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B03" w:rsidRPr="00922226" w:rsidRDefault="00EB7B03" w:rsidP="00CC56E1">
      <w:pPr>
        <w:pStyle w:val="Title"/>
        <w:spacing w:line="360" w:lineRule="auto"/>
        <w:ind w:left="0"/>
        <w:rPr>
          <w:rFonts w:ascii="Arial" w:hAnsi="Arial" w:cs="Arial"/>
          <w:color w:val="000000" w:themeColor="text1"/>
        </w:rPr>
      </w:pPr>
      <w:proofErr w:type="gramStart"/>
      <w:r w:rsidRPr="00922226">
        <w:rPr>
          <w:rFonts w:ascii="Arial" w:hAnsi="Arial" w:cs="Arial"/>
          <w:color w:val="000000" w:themeColor="text1"/>
        </w:rPr>
        <w:t>BAB  I</w:t>
      </w:r>
      <w:proofErr w:type="gramEnd"/>
    </w:p>
    <w:p w:rsidR="00EB7B03" w:rsidRPr="00922226" w:rsidRDefault="00EB7B03" w:rsidP="00C42473">
      <w:pPr>
        <w:pStyle w:val="Title"/>
        <w:spacing w:line="480" w:lineRule="auto"/>
        <w:ind w:left="0"/>
        <w:rPr>
          <w:rFonts w:ascii="Arial" w:hAnsi="Arial" w:cs="Arial"/>
          <w:color w:val="000000" w:themeColor="text1"/>
        </w:rPr>
      </w:pPr>
      <w:r w:rsidRPr="00922226">
        <w:rPr>
          <w:rFonts w:ascii="Arial" w:hAnsi="Arial" w:cs="Arial"/>
          <w:color w:val="000000" w:themeColor="text1"/>
        </w:rPr>
        <w:t>PENDAHULUAN</w:t>
      </w:r>
    </w:p>
    <w:p w:rsidR="00EB7B03" w:rsidRPr="00922226" w:rsidRDefault="00821C91" w:rsidP="00821C91">
      <w:pPr>
        <w:tabs>
          <w:tab w:val="left" w:pos="1346"/>
        </w:tabs>
        <w:jc w:val="both"/>
        <w:rPr>
          <w:rFonts w:ascii="Arial" w:hAnsi="Arial" w:cs="Arial"/>
          <w:color w:val="000000" w:themeColor="text1"/>
        </w:rPr>
      </w:pPr>
      <w:r w:rsidRPr="00922226">
        <w:rPr>
          <w:rFonts w:ascii="Arial" w:hAnsi="Arial" w:cs="Arial"/>
          <w:color w:val="000000" w:themeColor="text1"/>
        </w:rPr>
        <w:tab/>
      </w:r>
    </w:p>
    <w:p w:rsidR="00EB7B03" w:rsidRPr="00922226" w:rsidRDefault="00EB7B03" w:rsidP="00166670">
      <w:pPr>
        <w:pStyle w:val="Heading4"/>
        <w:numPr>
          <w:ilvl w:val="1"/>
          <w:numId w:val="2"/>
        </w:numPr>
        <w:spacing w:line="480" w:lineRule="auto"/>
        <w:ind w:left="567" w:hanging="549"/>
        <w:rPr>
          <w:rFonts w:ascii="Arial" w:hAnsi="Arial" w:cs="Arial"/>
          <w:color w:val="000000" w:themeColor="text1"/>
        </w:rPr>
      </w:pPr>
      <w:proofErr w:type="spellStart"/>
      <w:r w:rsidRPr="00922226">
        <w:rPr>
          <w:rFonts w:ascii="Arial" w:hAnsi="Arial" w:cs="Arial"/>
          <w:color w:val="000000" w:themeColor="text1"/>
        </w:rPr>
        <w:t>Latar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Belakang</w:t>
      </w:r>
      <w:proofErr w:type="spellEnd"/>
    </w:p>
    <w:p w:rsidR="00C516A3" w:rsidRPr="00922226" w:rsidRDefault="00C516A3" w:rsidP="00C42473">
      <w:pPr>
        <w:spacing w:line="480" w:lineRule="auto"/>
        <w:ind w:firstLine="720"/>
        <w:jc w:val="both"/>
        <w:rPr>
          <w:rFonts w:ascii="Arial" w:hAnsi="Arial" w:cs="Arial"/>
          <w:color w:val="000000" w:themeColor="text1"/>
        </w:rPr>
      </w:pP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00317D78" w:rsidRPr="00922226">
        <w:rPr>
          <w:rFonts w:ascii="Arial" w:hAnsi="Arial" w:cs="Arial"/>
          <w:color w:val="000000" w:themeColor="text1"/>
        </w:rPr>
        <w:t>k</w:t>
      </w:r>
      <w:r w:rsidR="00B8304A" w:rsidRPr="00922226">
        <w:rPr>
          <w:rFonts w:ascii="Arial" w:hAnsi="Arial" w:cs="Arial"/>
          <w:color w:val="000000" w:themeColor="text1"/>
        </w:rPr>
        <w:t>erja</w:t>
      </w:r>
      <w:proofErr w:type="spellEnd"/>
      <w:r w:rsidR="00B8304A" w:rsidRPr="00922226">
        <w:rPr>
          <w:rFonts w:ascii="Arial" w:hAnsi="Arial" w:cs="Arial"/>
          <w:color w:val="000000" w:themeColor="text1"/>
        </w:rPr>
        <w:t xml:space="preserve"> </w:t>
      </w:r>
      <w:proofErr w:type="spellStart"/>
      <w:r w:rsidRPr="00922226">
        <w:rPr>
          <w:rFonts w:ascii="Arial" w:hAnsi="Arial" w:cs="Arial"/>
          <w:color w:val="000000" w:themeColor="text1"/>
        </w:rPr>
        <w:t>merupakan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suatu</w:t>
      </w:r>
      <w:proofErr w:type="spellEnd"/>
      <w:r w:rsidRPr="00922226">
        <w:rPr>
          <w:rFonts w:ascii="Arial" w:hAnsi="Arial" w:cs="Arial"/>
          <w:color w:val="000000" w:themeColor="text1"/>
        </w:rPr>
        <w:t xml:space="preserve"> proses yang </w:t>
      </w:r>
      <w:proofErr w:type="spellStart"/>
      <w:r w:rsidRPr="00922226">
        <w:rPr>
          <w:rFonts w:ascii="Arial" w:hAnsi="Arial" w:cs="Arial"/>
          <w:color w:val="000000" w:themeColor="text1"/>
        </w:rPr>
        <w:t>berorientasi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kepada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hasil</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ingin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dicapai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selama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kurun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waktu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satu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tahun</w:t>
      </w:r>
      <w:proofErr w:type="spellEnd"/>
      <w:r w:rsidR="00B8304A" w:rsidRPr="00922226">
        <w:rPr>
          <w:rFonts w:ascii="Arial" w:hAnsi="Arial" w:cs="Arial"/>
          <w:color w:val="000000" w:themeColor="text1"/>
        </w:rPr>
        <w:t>,</w:t>
      </w:r>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memperhitungkan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potensi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peluang</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kendala</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ada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atau</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mungkin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timbul</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00317D78" w:rsidRPr="00922226">
        <w:rPr>
          <w:rFonts w:ascii="Arial" w:hAnsi="Arial" w:cs="Arial"/>
          <w:color w:val="000000" w:themeColor="text1"/>
        </w:rPr>
        <w:t>k</w:t>
      </w:r>
      <w:r w:rsidR="00476DE6" w:rsidRPr="00922226">
        <w:rPr>
          <w:rFonts w:ascii="Arial" w:hAnsi="Arial" w:cs="Arial"/>
          <w:color w:val="000000" w:themeColor="text1"/>
        </w:rPr>
        <w:t>erja</w:t>
      </w:r>
      <w:proofErr w:type="spellEnd"/>
      <w:r w:rsidR="00476DE6" w:rsidRPr="00922226">
        <w:rPr>
          <w:rFonts w:ascii="Arial" w:hAnsi="Arial" w:cs="Arial"/>
          <w:color w:val="000000" w:themeColor="text1"/>
        </w:rPr>
        <w:t xml:space="preserve"> </w:t>
      </w:r>
      <w:proofErr w:type="spellStart"/>
      <w:r w:rsidRPr="00922226">
        <w:rPr>
          <w:rFonts w:ascii="Arial" w:hAnsi="Arial" w:cs="Arial"/>
          <w:color w:val="000000" w:themeColor="text1"/>
        </w:rPr>
        <w:t>mengandung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tujuan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sasaran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serta</w:t>
      </w:r>
      <w:proofErr w:type="spellEnd"/>
      <w:r w:rsidRPr="00922226">
        <w:rPr>
          <w:rFonts w:ascii="Arial" w:hAnsi="Arial" w:cs="Arial"/>
          <w:color w:val="000000" w:themeColor="text1"/>
        </w:rPr>
        <w:t xml:space="preserve"> </w:t>
      </w:r>
      <w:r w:rsidR="00847320" w:rsidRPr="00922226">
        <w:rPr>
          <w:rFonts w:ascii="Arial" w:hAnsi="Arial" w:cs="Arial"/>
          <w:color w:val="000000" w:themeColor="text1"/>
        </w:rPr>
        <w:t xml:space="preserve">program dan </w:t>
      </w:r>
      <w:proofErr w:type="spellStart"/>
      <w:r w:rsidR="00847320" w:rsidRPr="00922226">
        <w:rPr>
          <w:rFonts w:ascii="Arial" w:hAnsi="Arial" w:cs="Arial"/>
          <w:color w:val="000000" w:themeColor="text1"/>
        </w:rPr>
        <w:t>kegiatan</w:t>
      </w:r>
      <w:proofErr w:type="spellEnd"/>
      <w:r w:rsidR="00847320" w:rsidRPr="00922226">
        <w:rPr>
          <w:rFonts w:ascii="Arial" w:hAnsi="Arial" w:cs="Arial"/>
          <w:color w:val="000000" w:themeColor="text1"/>
        </w:rPr>
        <w:t xml:space="preserve"> </w:t>
      </w:r>
      <w:r w:rsidRPr="00922226">
        <w:rPr>
          <w:rFonts w:ascii="Arial" w:hAnsi="Arial" w:cs="Arial"/>
          <w:color w:val="000000" w:themeColor="text1"/>
        </w:rPr>
        <w:t xml:space="preserve">yang </w:t>
      </w:r>
      <w:proofErr w:type="spellStart"/>
      <w:r w:rsidRPr="00922226">
        <w:rPr>
          <w:rFonts w:ascii="Arial" w:hAnsi="Arial" w:cs="Arial"/>
          <w:color w:val="000000" w:themeColor="text1"/>
        </w:rPr>
        <w:t>realistis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untuk</w:t>
      </w:r>
      <w:proofErr w:type="spellEnd"/>
      <w:r w:rsidRPr="00922226">
        <w:rPr>
          <w:rFonts w:ascii="Arial" w:hAnsi="Arial" w:cs="Arial"/>
          <w:color w:val="000000" w:themeColor="text1"/>
        </w:rPr>
        <w:t xml:space="preserve"> </w:t>
      </w:r>
      <w:proofErr w:type="spellStart"/>
      <w:r w:rsidR="00847320" w:rsidRPr="00922226">
        <w:rPr>
          <w:rFonts w:ascii="Arial" w:hAnsi="Arial" w:cs="Arial"/>
          <w:color w:val="000000" w:themeColor="text1"/>
        </w:rPr>
        <w:t>mencapai</w:t>
      </w:r>
      <w:proofErr w:type="spellEnd"/>
      <w:r w:rsidR="00847320" w:rsidRPr="00922226">
        <w:rPr>
          <w:rFonts w:ascii="Arial" w:hAnsi="Arial" w:cs="Arial"/>
          <w:color w:val="000000" w:themeColor="text1"/>
        </w:rPr>
        <w:t xml:space="preserve"> </w:t>
      </w:r>
      <w:proofErr w:type="spellStart"/>
      <w:r w:rsidR="00847320" w:rsidRPr="00922226">
        <w:rPr>
          <w:rFonts w:ascii="Arial" w:hAnsi="Arial" w:cs="Arial"/>
          <w:color w:val="000000" w:themeColor="text1"/>
        </w:rPr>
        <w:t>tujuan</w:t>
      </w:r>
      <w:proofErr w:type="spellEnd"/>
      <w:r w:rsidR="00847320" w:rsidRPr="00922226">
        <w:rPr>
          <w:rFonts w:ascii="Arial" w:hAnsi="Arial" w:cs="Arial"/>
          <w:color w:val="000000" w:themeColor="text1"/>
        </w:rPr>
        <w:t xml:space="preserve"> yang </w:t>
      </w:r>
      <w:proofErr w:type="spellStart"/>
      <w:r w:rsidR="00847320" w:rsidRPr="00922226">
        <w:rPr>
          <w:rFonts w:ascii="Arial" w:hAnsi="Arial" w:cs="Arial"/>
          <w:color w:val="000000" w:themeColor="text1"/>
        </w:rPr>
        <w:t>tercantum</w:t>
      </w:r>
      <w:proofErr w:type="spellEnd"/>
      <w:r w:rsidR="00847320" w:rsidRPr="00922226">
        <w:rPr>
          <w:rFonts w:ascii="Arial" w:hAnsi="Arial" w:cs="Arial"/>
          <w:color w:val="000000" w:themeColor="text1"/>
        </w:rPr>
        <w:t xml:space="preserve"> </w:t>
      </w:r>
      <w:proofErr w:type="spellStart"/>
      <w:r w:rsidR="00847320" w:rsidRPr="00922226">
        <w:rPr>
          <w:rFonts w:ascii="Arial" w:hAnsi="Arial" w:cs="Arial"/>
          <w:color w:val="000000" w:themeColor="text1"/>
        </w:rPr>
        <w:t>dalam</w:t>
      </w:r>
      <w:proofErr w:type="spellEnd"/>
      <w:r w:rsidR="00847320" w:rsidRPr="00922226">
        <w:rPr>
          <w:rFonts w:ascii="Arial" w:hAnsi="Arial" w:cs="Arial"/>
          <w:color w:val="000000" w:themeColor="text1"/>
        </w:rPr>
        <w:t xml:space="preserve"> </w:t>
      </w:r>
      <w:proofErr w:type="spellStart"/>
      <w:r w:rsidR="00847320" w:rsidRPr="00922226">
        <w:rPr>
          <w:rFonts w:ascii="Arial" w:hAnsi="Arial" w:cs="Arial"/>
          <w:color w:val="000000" w:themeColor="text1"/>
        </w:rPr>
        <w:t>Renstra</w:t>
      </w:r>
      <w:proofErr w:type="spellEnd"/>
      <w:r w:rsidR="00847320" w:rsidRPr="00922226">
        <w:rPr>
          <w:rFonts w:ascii="Arial" w:hAnsi="Arial" w:cs="Arial"/>
          <w:color w:val="000000" w:themeColor="text1"/>
        </w:rPr>
        <w:t xml:space="preserve"> </w:t>
      </w:r>
      <w:proofErr w:type="spellStart"/>
      <w:r w:rsidR="00847320" w:rsidRPr="00922226">
        <w:rPr>
          <w:rFonts w:ascii="Arial" w:hAnsi="Arial" w:cs="Arial"/>
          <w:color w:val="000000" w:themeColor="text1"/>
        </w:rPr>
        <w:t>tahun</w:t>
      </w:r>
      <w:proofErr w:type="spellEnd"/>
      <w:r w:rsidR="00847320" w:rsidRPr="00922226">
        <w:rPr>
          <w:rFonts w:ascii="Arial" w:hAnsi="Arial" w:cs="Arial"/>
          <w:color w:val="000000" w:themeColor="text1"/>
        </w:rPr>
        <w:t xml:space="preserve"> 20</w:t>
      </w:r>
      <w:r w:rsidR="00E359CC" w:rsidRPr="00922226">
        <w:rPr>
          <w:rFonts w:ascii="Arial" w:hAnsi="Arial" w:cs="Arial"/>
          <w:color w:val="000000" w:themeColor="text1"/>
        </w:rPr>
        <w:t>21</w:t>
      </w:r>
      <w:r w:rsidR="00847320" w:rsidRPr="00922226">
        <w:rPr>
          <w:rFonts w:ascii="Arial" w:hAnsi="Arial" w:cs="Arial"/>
          <w:color w:val="000000" w:themeColor="text1"/>
        </w:rPr>
        <w:t xml:space="preserve"> – 202</w:t>
      </w:r>
      <w:r w:rsidR="00DB5330" w:rsidRPr="00922226">
        <w:rPr>
          <w:rFonts w:ascii="Arial" w:hAnsi="Arial" w:cs="Arial"/>
          <w:color w:val="000000" w:themeColor="text1"/>
        </w:rPr>
        <w:t>6</w:t>
      </w:r>
      <w:r w:rsidR="00847320" w:rsidRPr="00922226">
        <w:rPr>
          <w:rFonts w:ascii="Arial" w:hAnsi="Arial" w:cs="Arial"/>
          <w:color w:val="000000" w:themeColor="text1"/>
        </w:rPr>
        <w:t>.</w:t>
      </w:r>
    </w:p>
    <w:p w:rsidR="00C516A3" w:rsidRPr="00922226" w:rsidRDefault="002A5712" w:rsidP="00C42473">
      <w:pPr>
        <w:spacing w:line="480" w:lineRule="auto"/>
        <w:ind w:firstLine="720"/>
        <w:jc w:val="both"/>
        <w:rPr>
          <w:rFonts w:ascii="Arial" w:hAnsi="Arial" w:cs="Arial"/>
          <w:color w:val="000000" w:themeColor="text1"/>
        </w:rPr>
      </w:pPr>
      <w:r w:rsidRPr="00922226">
        <w:rPr>
          <w:rFonts w:ascii="Arial" w:hAnsi="Arial" w:cs="Arial"/>
          <w:color w:val="000000" w:themeColor="text1"/>
        </w:rPr>
        <w:t xml:space="preserve">Proses </w:t>
      </w:r>
      <w:proofErr w:type="spellStart"/>
      <w:r w:rsidRPr="00922226">
        <w:rPr>
          <w:rFonts w:ascii="Arial" w:hAnsi="Arial" w:cs="Arial"/>
          <w:color w:val="000000" w:themeColor="text1"/>
        </w:rPr>
        <w:t>penyusunan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sesuai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pasal</w:t>
      </w:r>
      <w:proofErr w:type="spellEnd"/>
      <w:r w:rsidRPr="00922226">
        <w:rPr>
          <w:rFonts w:ascii="Arial" w:hAnsi="Arial" w:cs="Arial"/>
          <w:color w:val="000000" w:themeColor="text1"/>
        </w:rPr>
        <w:t xml:space="preserve"> 5 </w:t>
      </w:r>
      <w:proofErr w:type="spellStart"/>
      <w:r w:rsidRPr="00922226">
        <w:rPr>
          <w:rFonts w:ascii="Arial" w:hAnsi="Arial" w:cs="Arial"/>
          <w:color w:val="000000" w:themeColor="text1"/>
        </w:rPr>
        <w:t>ayat</w:t>
      </w:r>
      <w:proofErr w:type="spellEnd"/>
      <w:r w:rsidRPr="00922226">
        <w:rPr>
          <w:rFonts w:ascii="Arial" w:hAnsi="Arial" w:cs="Arial"/>
          <w:color w:val="000000" w:themeColor="text1"/>
        </w:rPr>
        <w:t xml:space="preserve"> (3) </w:t>
      </w:r>
      <w:proofErr w:type="spellStart"/>
      <w:r w:rsidRPr="00922226">
        <w:rPr>
          <w:rFonts w:ascii="Arial" w:hAnsi="Arial" w:cs="Arial"/>
          <w:color w:val="000000" w:themeColor="text1"/>
        </w:rPr>
        <w:t>Undang-Undang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Nomor</w:t>
      </w:r>
      <w:proofErr w:type="spellEnd"/>
      <w:r w:rsidRPr="00922226">
        <w:rPr>
          <w:rFonts w:ascii="Arial" w:hAnsi="Arial" w:cs="Arial"/>
          <w:color w:val="000000" w:themeColor="text1"/>
        </w:rPr>
        <w:t xml:space="preserve"> 25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2004 </w:t>
      </w:r>
      <w:proofErr w:type="spellStart"/>
      <w:r w:rsidRPr="00922226">
        <w:rPr>
          <w:rFonts w:ascii="Arial" w:hAnsi="Arial" w:cs="Arial"/>
          <w:color w:val="000000" w:themeColor="text1"/>
        </w:rPr>
        <w:t>tentang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Sistem</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Perencanaan</w:t>
      </w:r>
      <w:proofErr w:type="spellEnd"/>
      <w:r w:rsidRPr="00922226">
        <w:rPr>
          <w:rFonts w:ascii="Arial" w:hAnsi="Arial" w:cs="Arial"/>
          <w:color w:val="000000" w:themeColor="text1"/>
        </w:rPr>
        <w:t xml:space="preserve"> Pembangunan Nasional, </w:t>
      </w:r>
      <w:proofErr w:type="spellStart"/>
      <w:r w:rsidRPr="00922226">
        <w:rPr>
          <w:rFonts w:ascii="Arial" w:hAnsi="Arial" w:cs="Arial"/>
          <w:color w:val="000000" w:themeColor="text1"/>
        </w:rPr>
        <w:t>bahwa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setiap</w:t>
      </w:r>
      <w:proofErr w:type="spellEnd"/>
      <w:r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rPr>
        <w:t xml:space="preserve"> </w:t>
      </w:r>
      <w:proofErr w:type="spellStart"/>
      <w:r w:rsidRPr="00922226">
        <w:rPr>
          <w:rFonts w:ascii="Arial" w:hAnsi="Arial" w:cs="Arial"/>
          <w:color w:val="000000" w:themeColor="text1"/>
        </w:rPr>
        <w:t>menyusun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rPr>
        <w:t xml:space="preserve"> </w:t>
      </w:r>
      <w:proofErr w:type="spellStart"/>
      <w:r w:rsidRPr="00922226">
        <w:rPr>
          <w:rFonts w:ascii="Arial" w:hAnsi="Arial" w:cs="Arial"/>
          <w:color w:val="000000" w:themeColor="text1"/>
        </w:rPr>
        <w:t>sesuai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tugas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pokok</w:t>
      </w:r>
      <w:proofErr w:type="spellEnd"/>
      <w:r w:rsidRPr="00922226">
        <w:rPr>
          <w:rFonts w:ascii="Arial" w:hAnsi="Arial" w:cs="Arial"/>
          <w:color w:val="000000" w:themeColor="text1"/>
        </w:rPr>
        <w:t xml:space="preserve"> </w:t>
      </w:r>
      <w:r w:rsidR="005F35A3" w:rsidRPr="00922226">
        <w:rPr>
          <w:rFonts w:ascii="Arial" w:hAnsi="Arial" w:cs="Arial"/>
          <w:color w:val="000000" w:themeColor="text1"/>
        </w:rPr>
        <w:t xml:space="preserve">dan </w:t>
      </w:r>
      <w:proofErr w:type="spellStart"/>
      <w:r w:rsidR="005F35A3" w:rsidRPr="00922226">
        <w:rPr>
          <w:rFonts w:ascii="Arial" w:hAnsi="Arial" w:cs="Arial"/>
          <w:color w:val="000000" w:themeColor="text1"/>
        </w:rPr>
        <w:t>fungsinya</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dengan</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mengacu</w:t>
      </w:r>
      <w:proofErr w:type="spellEnd"/>
      <w:r w:rsidR="005F35A3" w:rsidRPr="00922226">
        <w:rPr>
          <w:rFonts w:ascii="Arial" w:hAnsi="Arial" w:cs="Arial"/>
          <w:color w:val="000000" w:themeColor="text1"/>
        </w:rPr>
        <w:t xml:space="preserve"> pada </w:t>
      </w:r>
      <w:proofErr w:type="spellStart"/>
      <w:r w:rsidR="005F35A3" w:rsidRPr="00922226">
        <w:rPr>
          <w:rFonts w:ascii="Arial" w:hAnsi="Arial" w:cs="Arial"/>
          <w:color w:val="000000" w:themeColor="text1"/>
        </w:rPr>
        <w:t>Rencana</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Strategis</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Renstra</w:t>
      </w:r>
      <w:proofErr w:type="spellEnd"/>
      <w:r w:rsidR="00DB5330" w:rsidRPr="00922226">
        <w:rPr>
          <w:rFonts w:ascii="Arial" w:hAnsi="Arial" w:cs="Arial"/>
          <w:i/>
          <w:color w:val="000000" w:themeColor="text1"/>
        </w:rPr>
        <w:t>)</w:t>
      </w:r>
      <w:r w:rsidR="005F35A3" w:rsidRPr="00922226">
        <w:rPr>
          <w:rFonts w:ascii="Arial" w:hAnsi="Arial" w:cs="Arial"/>
          <w:i/>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5F35A3" w:rsidRPr="00922226">
        <w:rPr>
          <w:rFonts w:ascii="Arial" w:hAnsi="Arial" w:cs="Arial"/>
          <w:color w:val="000000" w:themeColor="text1"/>
        </w:rPr>
        <w:t xml:space="preserve"> dan </w:t>
      </w:r>
      <w:proofErr w:type="spellStart"/>
      <w:r w:rsidR="005F35A3" w:rsidRPr="00922226">
        <w:rPr>
          <w:rFonts w:ascii="Arial" w:hAnsi="Arial" w:cs="Arial"/>
          <w:color w:val="000000" w:themeColor="text1"/>
        </w:rPr>
        <w:t>Rencana</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Kerja</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Pemerintah</w:t>
      </w:r>
      <w:proofErr w:type="spellEnd"/>
      <w:r w:rsidR="005F35A3" w:rsidRPr="00922226">
        <w:rPr>
          <w:rFonts w:ascii="Arial" w:hAnsi="Arial" w:cs="Arial"/>
          <w:color w:val="000000" w:themeColor="text1"/>
        </w:rPr>
        <w:t xml:space="preserve"> Daerah (RKPD) yang </w:t>
      </w:r>
      <w:proofErr w:type="spellStart"/>
      <w:r w:rsidR="005F35A3" w:rsidRPr="00922226">
        <w:rPr>
          <w:rFonts w:ascii="Arial" w:hAnsi="Arial" w:cs="Arial"/>
          <w:color w:val="000000" w:themeColor="text1"/>
        </w:rPr>
        <w:t>merupakan</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penjabaran</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dari</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Rencana</w:t>
      </w:r>
      <w:proofErr w:type="spellEnd"/>
      <w:r w:rsidR="005F35A3" w:rsidRPr="00922226">
        <w:rPr>
          <w:rFonts w:ascii="Arial" w:hAnsi="Arial" w:cs="Arial"/>
          <w:color w:val="000000" w:themeColor="text1"/>
        </w:rPr>
        <w:t xml:space="preserve"> Pembangunan </w:t>
      </w:r>
      <w:proofErr w:type="spellStart"/>
      <w:r w:rsidR="005F35A3" w:rsidRPr="00922226">
        <w:rPr>
          <w:rFonts w:ascii="Arial" w:hAnsi="Arial" w:cs="Arial"/>
          <w:color w:val="000000" w:themeColor="text1"/>
        </w:rPr>
        <w:t>Jangka</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Menengah</w:t>
      </w:r>
      <w:proofErr w:type="spellEnd"/>
      <w:r w:rsidR="005F35A3" w:rsidRPr="00922226">
        <w:rPr>
          <w:rFonts w:ascii="Arial" w:hAnsi="Arial" w:cs="Arial"/>
          <w:color w:val="000000" w:themeColor="text1"/>
        </w:rPr>
        <w:t xml:space="preserve"> Daerah (RPJMD) dan </w:t>
      </w:r>
      <w:proofErr w:type="spellStart"/>
      <w:r w:rsidR="005F35A3" w:rsidRPr="00922226">
        <w:rPr>
          <w:rFonts w:ascii="Arial" w:hAnsi="Arial" w:cs="Arial"/>
          <w:color w:val="000000" w:themeColor="text1"/>
        </w:rPr>
        <w:t>mengacu</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kepada</w:t>
      </w:r>
      <w:proofErr w:type="spellEnd"/>
      <w:r w:rsidR="005F35A3" w:rsidRPr="00922226">
        <w:rPr>
          <w:rFonts w:ascii="Arial" w:hAnsi="Arial" w:cs="Arial"/>
          <w:color w:val="000000" w:themeColor="text1"/>
        </w:rPr>
        <w:t xml:space="preserve"> </w:t>
      </w:r>
      <w:proofErr w:type="spellStart"/>
      <w:r w:rsidR="005F35A3" w:rsidRPr="00922226">
        <w:rPr>
          <w:rFonts w:ascii="Arial" w:hAnsi="Arial" w:cs="Arial"/>
          <w:color w:val="000000" w:themeColor="text1"/>
        </w:rPr>
        <w:t>Rencana</w:t>
      </w:r>
      <w:proofErr w:type="spellEnd"/>
      <w:r w:rsidR="005F35A3" w:rsidRPr="00922226">
        <w:rPr>
          <w:rFonts w:ascii="Arial" w:hAnsi="Arial" w:cs="Arial"/>
          <w:color w:val="000000" w:themeColor="text1"/>
        </w:rPr>
        <w:t xml:space="preserve"> Pembangunan </w:t>
      </w:r>
      <w:proofErr w:type="spellStart"/>
      <w:r w:rsidR="005F35A3" w:rsidRPr="00922226">
        <w:rPr>
          <w:rFonts w:ascii="Arial" w:hAnsi="Arial" w:cs="Arial"/>
          <w:color w:val="000000" w:themeColor="text1"/>
        </w:rPr>
        <w:t>Jangka</w:t>
      </w:r>
      <w:proofErr w:type="spellEnd"/>
      <w:r w:rsidR="005F35A3" w:rsidRPr="00922226">
        <w:rPr>
          <w:rFonts w:ascii="Arial" w:hAnsi="Arial" w:cs="Arial"/>
          <w:color w:val="000000" w:themeColor="text1"/>
        </w:rPr>
        <w:t xml:space="preserve"> Panjang Daerah (RPJPD).</w:t>
      </w:r>
    </w:p>
    <w:p w:rsidR="00593A67" w:rsidRPr="00922226" w:rsidRDefault="00914B8F" w:rsidP="00C42473">
      <w:pPr>
        <w:spacing w:line="480" w:lineRule="auto"/>
        <w:ind w:firstLine="720"/>
        <w:jc w:val="both"/>
        <w:rPr>
          <w:rFonts w:ascii="Arial" w:hAnsi="Arial" w:cs="Arial"/>
          <w:color w:val="000000" w:themeColor="text1"/>
        </w:rPr>
      </w:pPr>
      <w:r w:rsidRPr="00922226">
        <w:rPr>
          <w:rFonts w:ascii="Arial" w:hAnsi="Arial" w:cs="Arial"/>
          <w:color w:val="000000" w:themeColor="text1"/>
          <w:lang w:val="id-ID"/>
        </w:rPr>
        <w:t xml:space="preserve">Dinas Peternakan dan Perkebunan adalah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lang w:val="id-ID"/>
        </w:rPr>
        <w:t xml:space="preserve"> </w:t>
      </w:r>
      <w:r w:rsidRPr="00922226">
        <w:rPr>
          <w:rFonts w:ascii="Arial" w:hAnsi="Arial" w:cs="Arial"/>
          <w:color w:val="000000" w:themeColor="text1"/>
          <w:lang w:val="id-ID"/>
        </w:rPr>
        <w:t xml:space="preserve">yang terbentuk berdasarkan Peraturan Daerah Kabupaten Gowa Nomor 18 Tahun 2016 tentang Organisasi </w:t>
      </w:r>
      <w:r w:rsidR="00C524C7" w:rsidRPr="00922226">
        <w:rPr>
          <w:rFonts w:ascii="Arial" w:hAnsi="Arial" w:cs="Arial"/>
          <w:color w:val="000000" w:themeColor="text1"/>
          <w:lang w:val="id-ID"/>
        </w:rPr>
        <w:t>Perangkat Daerah</w:t>
      </w:r>
      <w:r w:rsidRPr="00922226">
        <w:rPr>
          <w:rFonts w:ascii="Arial" w:hAnsi="Arial" w:cs="Arial"/>
          <w:color w:val="000000" w:themeColor="text1"/>
          <w:lang w:val="id-ID"/>
        </w:rPr>
        <w:t>. Oleh Karena itu p</w:t>
      </w:r>
      <w:proofErr w:type="spellStart"/>
      <w:r w:rsidR="00D20429" w:rsidRPr="00922226">
        <w:rPr>
          <w:rFonts w:ascii="Arial" w:hAnsi="Arial" w:cs="Arial"/>
          <w:color w:val="000000" w:themeColor="text1"/>
        </w:rPr>
        <w:t>elaksanaan</w:t>
      </w:r>
      <w:proofErr w:type="spellEnd"/>
      <w:r w:rsidR="00D20429" w:rsidRPr="00922226">
        <w:rPr>
          <w:rFonts w:ascii="Arial" w:hAnsi="Arial" w:cs="Arial"/>
          <w:color w:val="000000" w:themeColor="text1"/>
        </w:rPr>
        <w:t xml:space="preserve"> </w:t>
      </w:r>
      <w:r w:rsidRPr="00922226">
        <w:rPr>
          <w:rFonts w:ascii="Arial" w:hAnsi="Arial" w:cs="Arial"/>
          <w:color w:val="000000" w:themeColor="text1"/>
          <w:lang w:val="id-ID"/>
        </w:rPr>
        <w:t>p</w:t>
      </w:r>
      <w:proofErr w:type="spellStart"/>
      <w:r w:rsidR="00D20429" w:rsidRPr="00922226">
        <w:rPr>
          <w:rFonts w:ascii="Arial" w:hAnsi="Arial" w:cs="Arial"/>
          <w:color w:val="000000" w:themeColor="text1"/>
        </w:rPr>
        <w:t>embangunan</w:t>
      </w:r>
      <w:proofErr w:type="spellEnd"/>
      <w:r w:rsidR="00D20429" w:rsidRPr="00922226">
        <w:rPr>
          <w:rFonts w:ascii="Arial" w:hAnsi="Arial" w:cs="Arial"/>
          <w:color w:val="000000" w:themeColor="text1"/>
        </w:rPr>
        <w:t xml:space="preserve"> sub </w:t>
      </w:r>
      <w:proofErr w:type="spellStart"/>
      <w:r w:rsidR="00D20429" w:rsidRPr="00922226">
        <w:rPr>
          <w:rFonts w:ascii="Arial" w:hAnsi="Arial" w:cs="Arial"/>
          <w:color w:val="000000" w:themeColor="text1"/>
        </w:rPr>
        <w:t>sektor</w:t>
      </w:r>
      <w:proofErr w:type="spellEnd"/>
      <w:r w:rsidR="00D20429" w:rsidRPr="00922226">
        <w:rPr>
          <w:rFonts w:ascii="Arial" w:hAnsi="Arial" w:cs="Arial"/>
          <w:color w:val="000000" w:themeColor="text1"/>
        </w:rPr>
        <w:t xml:space="preserve"> </w:t>
      </w:r>
      <w:r w:rsidR="00973AEA" w:rsidRPr="00922226">
        <w:rPr>
          <w:rFonts w:ascii="Arial" w:hAnsi="Arial" w:cs="Arial"/>
          <w:color w:val="000000" w:themeColor="text1"/>
          <w:lang w:val="id-ID"/>
        </w:rPr>
        <w:t>peternakan</w:t>
      </w:r>
      <w:r w:rsidR="00D20429" w:rsidRPr="00922226">
        <w:rPr>
          <w:rFonts w:ascii="Arial" w:hAnsi="Arial" w:cs="Arial"/>
          <w:color w:val="000000" w:themeColor="text1"/>
        </w:rPr>
        <w:t xml:space="preserve"> dan </w:t>
      </w:r>
      <w:proofErr w:type="spellStart"/>
      <w:r w:rsidR="00D20429" w:rsidRPr="00922226">
        <w:rPr>
          <w:rFonts w:ascii="Arial" w:hAnsi="Arial" w:cs="Arial"/>
          <w:color w:val="000000" w:themeColor="text1"/>
        </w:rPr>
        <w:t>perkebunan</w:t>
      </w:r>
      <w:proofErr w:type="spellEnd"/>
      <w:r w:rsidR="00D20429" w:rsidRPr="00922226">
        <w:rPr>
          <w:rFonts w:ascii="Arial" w:hAnsi="Arial" w:cs="Arial"/>
          <w:color w:val="000000" w:themeColor="text1"/>
        </w:rPr>
        <w:t xml:space="preserve"> pada </w:t>
      </w:r>
      <w:proofErr w:type="spellStart"/>
      <w:r w:rsidR="00D20429" w:rsidRPr="00922226">
        <w:rPr>
          <w:rFonts w:ascii="Arial" w:hAnsi="Arial" w:cs="Arial"/>
          <w:color w:val="000000" w:themeColor="text1"/>
        </w:rPr>
        <w:t>Tahun</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Anggaran</w:t>
      </w:r>
      <w:proofErr w:type="spellEnd"/>
      <w:r w:rsidR="00D20429" w:rsidRPr="00922226">
        <w:rPr>
          <w:rFonts w:ascii="Arial" w:hAnsi="Arial" w:cs="Arial"/>
          <w:color w:val="000000" w:themeColor="text1"/>
        </w:rPr>
        <w:t xml:space="preserve"> 20</w:t>
      </w:r>
      <w:r w:rsidR="0009632D" w:rsidRPr="00922226">
        <w:rPr>
          <w:rFonts w:ascii="Arial" w:hAnsi="Arial" w:cs="Arial"/>
          <w:color w:val="000000" w:themeColor="text1"/>
        </w:rPr>
        <w:t>2</w:t>
      </w:r>
      <w:r w:rsidR="00A75411" w:rsidRPr="00922226">
        <w:rPr>
          <w:rFonts w:ascii="Arial" w:hAnsi="Arial" w:cs="Arial"/>
          <w:color w:val="000000" w:themeColor="text1"/>
        </w:rPr>
        <w:t>3</w:t>
      </w:r>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mengacu</w:t>
      </w:r>
      <w:proofErr w:type="spellEnd"/>
      <w:r w:rsidR="00D20429" w:rsidRPr="00922226">
        <w:rPr>
          <w:rFonts w:ascii="Arial" w:hAnsi="Arial" w:cs="Arial"/>
          <w:color w:val="000000" w:themeColor="text1"/>
        </w:rPr>
        <w:t xml:space="preserve"> pada </w:t>
      </w:r>
      <w:proofErr w:type="spellStart"/>
      <w:r w:rsidR="00D20429" w:rsidRPr="00922226">
        <w:rPr>
          <w:rFonts w:ascii="Arial" w:hAnsi="Arial" w:cs="Arial"/>
          <w:color w:val="000000" w:themeColor="text1"/>
        </w:rPr>
        <w:t>Rencana</w:t>
      </w:r>
      <w:proofErr w:type="spellEnd"/>
      <w:r w:rsidR="00D20429" w:rsidRPr="00922226">
        <w:rPr>
          <w:rFonts w:ascii="Arial" w:hAnsi="Arial" w:cs="Arial"/>
          <w:color w:val="000000" w:themeColor="text1"/>
        </w:rPr>
        <w:t xml:space="preserve"> Pembangunan </w:t>
      </w:r>
      <w:proofErr w:type="spellStart"/>
      <w:r w:rsidR="00D20429" w:rsidRPr="00922226">
        <w:rPr>
          <w:rFonts w:ascii="Arial" w:hAnsi="Arial" w:cs="Arial"/>
          <w:color w:val="000000" w:themeColor="text1"/>
        </w:rPr>
        <w:t>Jangka</w:t>
      </w:r>
      <w:proofErr w:type="spellEnd"/>
      <w:r w:rsidR="00D20429" w:rsidRPr="00922226">
        <w:rPr>
          <w:rFonts w:ascii="Arial" w:hAnsi="Arial" w:cs="Arial"/>
          <w:color w:val="000000" w:themeColor="text1"/>
        </w:rPr>
        <w:t xml:space="preserve"> </w:t>
      </w:r>
      <w:r w:rsidR="00D20429" w:rsidRPr="00922226">
        <w:rPr>
          <w:rFonts w:ascii="Arial" w:hAnsi="Arial" w:cs="Arial"/>
          <w:color w:val="000000" w:themeColor="text1"/>
        </w:rPr>
        <w:lastRenderedPageBreak/>
        <w:t xml:space="preserve">Panjang (RPJP) dan </w:t>
      </w:r>
      <w:proofErr w:type="spellStart"/>
      <w:r w:rsidR="00D20429" w:rsidRPr="00922226">
        <w:rPr>
          <w:rFonts w:ascii="Arial" w:hAnsi="Arial" w:cs="Arial"/>
          <w:color w:val="000000" w:themeColor="text1"/>
        </w:rPr>
        <w:t>Rencana</w:t>
      </w:r>
      <w:proofErr w:type="spellEnd"/>
      <w:r w:rsidR="00D20429" w:rsidRPr="00922226">
        <w:rPr>
          <w:rFonts w:ascii="Arial" w:hAnsi="Arial" w:cs="Arial"/>
          <w:color w:val="000000" w:themeColor="text1"/>
        </w:rPr>
        <w:t xml:space="preserve"> Pembangunan </w:t>
      </w:r>
      <w:proofErr w:type="spellStart"/>
      <w:r w:rsidR="00D20429" w:rsidRPr="00922226">
        <w:rPr>
          <w:rFonts w:ascii="Arial" w:hAnsi="Arial" w:cs="Arial"/>
          <w:color w:val="000000" w:themeColor="text1"/>
        </w:rPr>
        <w:t>Jangka</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Menengah</w:t>
      </w:r>
      <w:proofErr w:type="spellEnd"/>
      <w:r w:rsidR="00E359CC" w:rsidRPr="00922226">
        <w:rPr>
          <w:rFonts w:ascii="Arial" w:hAnsi="Arial" w:cs="Arial"/>
          <w:color w:val="000000" w:themeColor="text1"/>
        </w:rPr>
        <w:t xml:space="preserve"> Daerah</w:t>
      </w:r>
      <w:r w:rsidR="00D20429" w:rsidRPr="00922226">
        <w:rPr>
          <w:rFonts w:ascii="Arial" w:hAnsi="Arial" w:cs="Arial"/>
          <w:color w:val="000000" w:themeColor="text1"/>
        </w:rPr>
        <w:t xml:space="preserve"> (RPJM</w:t>
      </w:r>
      <w:r w:rsidR="00E359CC" w:rsidRPr="00922226">
        <w:rPr>
          <w:rFonts w:ascii="Arial" w:hAnsi="Arial" w:cs="Arial"/>
          <w:color w:val="000000" w:themeColor="text1"/>
        </w:rPr>
        <w:t>D</w:t>
      </w:r>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Pemerintah</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Kabupaten</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Gowa</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serta</w:t>
      </w:r>
      <w:proofErr w:type="spellEnd"/>
      <w:r w:rsidR="00D20429" w:rsidRPr="00922226">
        <w:rPr>
          <w:rFonts w:ascii="Arial" w:hAnsi="Arial" w:cs="Arial"/>
          <w:color w:val="000000" w:themeColor="text1"/>
        </w:rPr>
        <w:t xml:space="preserve"> </w:t>
      </w:r>
      <w:proofErr w:type="spellStart"/>
      <w:r w:rsidR="0075182F" w:rsidRPr="00922226">
        <w:rPr>
          <w:rFonts w:ascii="Arial" w:hAnsi="Arial" w:cs="Arial"/>
          <w:color w:val="000000" w:themeColor="text1"/>
        </w:rPr>
        <w:t>Rancangan</w:t>
      </w:r>
      <w:proofErr w:type="spellEnd"/>
      <w:r w:rsidR="0075182F" w:rsidRPr="00922226">
        <w:rPr>
          <w:rFonts w:ascii="Arial" w:hAnsi="Arial" w:cs="Arial"/>
          <w:color w:val="000000" w:themeColor="text1"/>
        </w:rPr>
        <w:t xml:space="preserve"> Awal </w:t>
      </w:r>
      <w:proofErr w:type="spellStart"/>
      <w:r w:rsidR="00D20429" w:rsidRPr="00922226">
        <w:rPr>
          <w:rFonts w:ascii="Arial" w:hAnsi="Arial" w:cs="Arial"/>
          <w:color w:val="000000" w:themeColor="text1"/>
        </w:rPr>
        <w:t>Rencana</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Strategis</w:t>
      </w:r>
      <w:proofErr w:type="spellEnd"/>
      <w:r w:rsidR="00D20429" w:rsidRPr="00922226">
        <w:rPr>
          <w:rFonts w:ascii="Arial" w:hAnsi="Arial" w:cs="Arial"/>
          <w:color w:val="000000" w:themeColor="text1"/>
        </w:rPr>
        <w:t xml:space="preserve"> (RENSTRA) </w:t>
      </w:r>
      <w:r w:rsidR="004A6BB7" w:rsidRPr="00922226">
        <w:rPr>
          <w:rFonts w:ascii="Arial" w:hAnsi="Arial" w:cs="Arial"/>
          <w:color w:val="000000" w:themeColor="text1"/>
          <w:lang w:val="id-ID"/>
        </w:rPr>
        <w:t xml:space="preserve">Dinas </w:t>
      </w:r>
      <w:r w:rsidR="00DC7E7F" w:rsidRPr="00922226">
        <w:rPr>
          <w:rFonts w:ascii="Arial" w:hAnsi="Arial" w:cs="Arial"/>
          <w:color w:val="000000" w:themeColor="text1"/>
          <w:lang w:val="id-ID"/>
        </w:rPr>
        <w:t>Peternakan</w:t>
      </w:r>
      <w:r w:rsidR="004A6BB7" w:rsidRPr="00922226">
        <w:rPr>
          <w:rFonts w:ascii="Arial" w:hAnsi="Arial" w:cs="Arial"/>
          <w:color w:val="000000" w:themeColor="text1"/>
          <w:lang w:val="id-ID"/>
        </w:rPr>
        <w:t xml:space="preserve"> </w:t>
      </w:r>
      <w:r w:rsidR="00D20429" w:rsidRPr="00922226">
        <w:rPr>
          <w:rFonts w:ascii="Arial" w:hAnsi="Arial" w:cs="Arial"/>
          <w:color w:val="000000" w:themeColor="text1"/>
        </w:rPr>
        <w:t xml:space="preserve">dan Perkebunan </w:t>
      </w:r>
      <w:proofErr w:type="spellStart"/>
      <w:r w:rsidR="00D20429" w:rsidRPr="00922226">
        <w:rPr>
          <w:rFonts w:ascii="Arial" w:hAnsi="Arial" w:cs="Arial"/>
          <w:color w:val="000000" w:themeColor="text1"/>
        </w:rPr>
        <w:t>Kabupaten</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Gowa</w:t>
      </w:r>
      <w:proofErr w:type="spellEnd"/>
      <w:r w:rsidR="00D20429" w:rsidRPr="00922226">
        <w:rPr>
          <w:rFonts w:ascii="Arial" w:hAnsi="Arial" w:cs="Arial"/>
          <w:color w:val="000000" w:themeColor="text1"/>
        </w:rPr>
        <w:t xml:space="preserve"> </w:t>
      </w:r>
      <w:proofErr w:type="spellStart"/>
      <w:r w:rsidR="00D20429" w:rsidRPr="00922226">
        <w:rPr>
          <w:rFonts w:ascii="Arial" w:hAnsi="Arial" w:cs="Arial"/>
          <w:color w:val="000000" w:themeColor="text1"/>
        </w:rPr>
        <w:t>Tahun</w:t>
      </w:r>
      <w:proofErr w:type="spellEnd"/>
      <w:r w:rsidR="00D20429" w:rsidRPr="00922226">
        <w:rPr>
          <w:rFonts w:ascii="Arial" w:hAnsi="Arial" w:cs="Arial"/>
          <w:color w:val="000000" w:themeColor="text1"/>
        </w:rPr>
        <w:t xml:space="preserve"> 20</w:t>
      </w:r>
      <w:r w:rsidR="00E359CC" w:rsidRPr="00922226">
        <w:rPr>
          <w:rFonts w:ascii="Arial" w:hAnsi="Arial" w:cs="Arial"/>
          <w:color w:val="000000" w:themeColor="text1"/>
        </w:rPr>
        <w:t>21</w:t>
      </w:r>
      <w:r w:rsidR="00D20429" w:rsidRPr="00922226">
        <w:rPr>
          <w:rFonts w:ascii="Arial" w:hAnsi="Arial" w:cs="Arial"/>
          <w:color w:val="000000" w:themeColor="text1"/>
        </w:rPr>
        <w:t xml:space="preserve"> – 20</w:t>
      </w:r>
      <w:r w:rsidR="00593A67" w:rsidRPr="00922226">
        <w:rPr>
          <w:rFonts w:ascii="Arial" w:hAnsi="Arial" w:cs="Arial"/>
          <w:color w:val="000000" w:themeColor="text1"/>
        </w:rPr>
        <w:t>2</w:t>
      </w:r>
      <w:r w:rsidR="00DB5330" w:rsidRPr="00922226">
        <w:rPr>
          <w:rFonts w:ascii="Arial" w:hAnsi="Arial" w:cs="Arial"/>
          <w:color w:val="000000" w:themeColor="text1"/>
        </w:rPr>
        <w:t>6</w:t>
      </w:r>
      <w:r w:rsidR="00593A67" w:rsidRPr="00922226">
        <w:rPr>
          <w:rFonts w:ascii="Arial" w:hAnsi="Arial" w:cs="Arial"/>
          <w:color w:val="000000" w:themeColor="text1"/>
        </w:rPr>
        <w:t>.</w:t>
      </w:r>
    </w:p>
    <w:p w:rsidR="006F465F" w:rsidRPr="00922226" w:rsidRDefault="000C76D7" w:rsidP="00C42473">
      <w:pPr>
        <w:spacing w:line="480" w:lineRule="auto"/>
        <w:ind w:firstLine="720"/>
        <w:jc w:val="both"/>
        <w:rPr>
          <w:rFonts w:ascii="Arial" w:hAnsi="Arial" w:cs="Arial"/>
          <w:color w:val="000000" w:themeColor="text1"/>
          <w:lang w:val="id-ID"/>
        </w:rPr>
      </w:pP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00AB45F1" w:rsidRPr="00922226">
        <w:rPr>
          <w:rFonts w:ascii="Arial" w:hAnsi="Arial" w:cs="Arial"/>
          <w:color w:val="000000" w:themeColor="text1"/>
        </w:rPr>
        <w:t>k</w:t>
      </w:r>
      <w:r w:rsidRPr="00922226">
        <w:rPr>
          <w:rFonts w:ascii="Arial" w:hAnsi="Arial" w:cs="Arial"/>
          <w:color w:val="000000" w:themeColor="text1"/>
        </w:rPr>
        <w:t>erja</w:t>
      </w:r>
      <w:proofErr w:type="spellEnd"/>
      <w:r w:rsidRPr="00922226">
        <w:rPr>
          <w:rFonts w:ascii="Arial" w:hAnsi="Arial" w:cs="Arial"/>
          <w:color w:val="000000" w:themeColor="text1"/>
        </w:rPr>
        <w:t xml:space="preserve"> Dinas </w:t>
      </w:r>
      <w:r w:rsidR="00973AEA" w:rsidRPr="00922226">
        <w:rPr>
          <w:rFonts w:ascii="Arial" w:hAnsi="Arial" w:cs="Arial"/>
          <w:color w:val="000000" w:themeColor="text1"/>
          <w:lang w:val="id-ID"/>
        </w:rPr>
        <w:t>Peternakan</w:t>
      </w:r>
      <w:r w:rsidRPr="00922226">
        <w:rPr>
          <w:rFonts w:ascii="Arial" w:hAnsi="Arial" w:cs="Arial"/>
          <w:color w:val="000000" w:themeColor="text1"/>
        </w:rPr>
        <w:t xml:space="preserve"> dan Perkebunan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Gowa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w:t>
      </w:r>
      <w:r w:rsidR="0009632D" w:rsidRPr="00922226">
        <w:rPr>
          <w:rFonts w:ascii="Arial" w:hAnsi="Arial" w:cs="Arial"/>
          <w:color w:val="000000" w:themeColor="text1"/>
        </w:rPr>
        <w:t>2</w:t>
      </w:r>
      <w:r w:rsidR="00A75411" w:rsidRPr="00922226">
        <w:rPr>
          <w:rFonts w:ascii="Arial" w:hAnsi="Arial" w:cs="Arial"/>
          <w:color w:val="000000" w:themeColor="text1"/>
        </w:rPr>
        <w:t>3</w:t>
      </w:r>
      <w:r w:rsidRPr="00922226">
        <w:rPr>
          <w:rFonts w:ascii="Arial" w:hAnsi="Arial" w:cs="Arial"/>
          <w:color w:val="000000" w:themeColor="text1"/>
        </w:rPr>
        <w:t xml:space="preserve"> </w:t>
      </w:r>
      <w:proofErr w:type="spellStart"/>
      <w:r w:rsidRPr="00922226">
        <w:rPr>
          <w:rFonts w:ascii="Arial" w:hAnsi="Arial" w:cs="Arial"/>
          <w:color w:val="000000" w:themeColor="text1"/>
        </w:rPr>
        <w:t>merupakan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penjabaran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dari</w:t>
      </w:r>
      <w:proofErr w:type="spellEnd"/>
      <w:r w:rsidRPr="00922226">
        <w:rPr>
          <w:rFonts w:ascii="Arial" w:hAnsi="Arial" w:cs="Arial"/>
          <w:color w:val="000000" w:themeColor="text1"/>
        </w:rPr>
        <w:t xml:space="preserve"> </w:t>
      </w:r>
      <w:r w:rsidR="002032B2" w:rsidRPr="00922226">
        <w:rPr>
          <w:rFonts w:ascii="Arial" w:hAnsi="Arial" w:cs="Arial"/>
          <w:color w:val="000000" w:themeColor="text1"/>
          <w:lang w:val="id-ID"/>
        </w:rPr>
        <w:t xml:space="preserve">Renstra </w:t>
      </w:r>
      <w:r w:rsidR="004A6BB7" w:rsidRPr="00922226">
        <w:rPr>
          <w:rFonts w:ascii="Arial" w:hAnsi="Arial" w:cs="Arial"/>
          <w:color w:val="000000" w:themeColor="text1"/>
          <w:lang w:val="id-ID"/>
        </w:rPr>
        <w:t xml:space="preserve">Dinas </w:t>
      </w:r>
      <w:r w:rsidR="00DC7E7F" w:rsidRPr="00922226">
        <w:rPr>
          <w:rFonts w:ascii="Arial" w:hAnsi="Arial" w:cs="Arial"/>
          <w:color w:val="000000" w:themeColor="text1"/>
          <w:lang w:val="id-ID"/>
        </w:rPr>
        <w:t>Peternakan</w:t>
      </w:r>
      <w:r w:rsidR="004A6BB7" w:rsidRPr="00922226">
        <w:rPr>
          <w:rFonts w:ascii="Arial" w:hAnsi="Arial" w:cs="Arial"/>
          <w:color w:val="000000" w:themeColor="text1"/>
          <w:lang w:val="id-ID"/>
        </w:rPr>
        <w:t xml:space="preserve"> </w:t>
      </w:r>
      <w:r w:rsidR="004A6BB7" w:rsidRPr="00922226">
        <w:rPr>
          <w:rFonts w:ascii="Arial" w:hAnsi="Arial" w:cs="Arial"/>
          <w:color w:val="000000" w:themeColor="text1"/>
        </w:rPr>
        <w:t xml:space="preserve">dan Perkebunan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Gowa</w:t>
      </w:r>
      <w:proofErr w:type="spellEnd"/>
      <w:r w:rsidR="0070696C" w:rsidRPr="00922226">
        <w:rPr>
          <w:rFonts w:ascii="Arial" w:hAnsi="Arial" w:cs="Arial"/>
          <w:color w:val="000000" w:themeColor="text1"/>
        </w:rPr>
        <w:t xml:space="preserve"> </w:t>
      </w:r>
      <w:proofErr w:type="spellStart"/>
      <w:r w:rsidR="00AB45F1" w:rsidRPr="00922226">
        <w:rPr>
          <w:rFonts w:ascii="Arial" w:hAnsi="Arial" w:cs="Arial"/>
          <w:color w:val="000000" w:themeColor="text1"/>
        </w:rPr>
        <w:t>t</w:t>
      </w:r>
      <w:r w:rsidR="0070696C" w:rsidRPr="00922226">
        <w:rPr>
          <w:rFonts w:ascii="Arial" w:hAnsi="Arial" w:cs="Arial"/>
          <w:color w:val="000000" w:themeColor="text1"/>
        </w:rPr>
        <w:t>ahun</w:t>
      </w:r>
      <w:proofErr w:type="spellEnd"/>
      <w:r w:rsidR="0070696C" w:rsidRPr="00922226">
        <w:rPr>
          <w:rFonts w:ascii="Arial" w:hAnsi="Arial" w:cs="Arial"/>
          <w:color w:val="000000" w:themeColor="text1"/>
        </w:rPr>
        <w:t xml:space="preserve"> 20</w:t>
      </w:r>
      <w:r w:rsidR="0075182F" w:rsidRPr="00922226">
        <w:rPr>
          <w:rFonts w:ascii="Arial" w:hAnsi="Arial" w:cs="Arial"/>
          <w:color w:val="000000" w:themeColor="text1"/>
        </w:rPr>
        <w:t>21</w:t>
      </w:r>
      <w:r w:rsidR="0070696C" w:rsidRPr="00922226">
        <w:rPr>
          <w:rFonts w:ascii="Arial" w:hAnsi="Arial" w:cs="Arial"/>
          <w:color w:val="000000" w:themeColor="text1"/>
        </w:rPr>
        <w:t>–202</w:t>
      </w:r>
      <w:r w:rsidR="00DB5330" w:rsidRPr="00922226">
        <w:rPr>
          <w:rFonts w:ascii="Arial" w:hAnsi="Arial" w:cs="Arial"/>
          <w:color w:val="000000" w:themeColor="text1"/>
        </w:rPr>
        <w:t>6</w:t>
      </w:r>
      <w:r w:rsidR="0028136E" w:rsidRPr="00922226">
        <w:rPr>
          <w:rFonts w:ascii="Arial" w:hAnsi="Arial" w:cs="Arial"/>
          <w:color w:val="000000" w:themeColor="text1"/>
        </w:rPr>
        <w:t xml:space="preserve">, </w:t>
      </w:r>
      <w:proofErr w:type="spellStart"/>
      <w:r w:rsidR="0070696C" w:rsidRPr="00922226">
        <w:rPr>
          <w:rFonts w:ascii="Arial" w:hAnsi="Arial" w:cs="Arial"/>
          <w:color w:val="000000" w:themeColor="text1"/>
        </w:rPr>
        <w:t>dengan</w:t>
      </w:r>
      <w:proofErr w:type="spellEnd"/>
      <w:r w:rsidR="0070696C" w:rsidRPr="00922226">
        <w:rPr>
          <w:rFonts w:ascii="Arial" w:hAnsi="Arial" w:cs="Arial"/>
          <w:color w:val="000000" w:themeColor="text1"/>
        </w:rPr>
        <w:t xml:space="preserve"> </w:t>
      </w:r>
      <w:proofErr w:type="spellStart"/>
      <w:r w:rsidR="0070696C" w:rsidRPr="00922226">
        <w:rPr>
          <w:rFonts w:ascii="Arial" w:hAnsi="Arial" w:cs="Arial"/>
          <w:color w:val="000000" w:themeColor="text1"/>
        </w:rPr>
        <w:t>berpedoman</w:t>
      </w:r>
      <w:proofErr w:type="spellEnd"/>
      <w:r w:rsidR="0070696C" w:rsidRPr="00922226">
        <w:rPr>
          <w:rFonts w:ascii="Arial" w:hAnsi="Arial" w:cs="Arial"/>
          <w:color w:val="000000" w:themeColor="text1"/>
        </w:rPr>
        <w:t xml:space="preserve"> pada </w:t>
      </w:r>
      <w:proofErr w:type="spellStart"/>
      <w:r w:rsidR="0070696C" w:rsidRPr="00922226">
        <w:rPr>
          <w:rFonts w:ascii="Arial" w:hAnsi="Arial" w:cs="Arial"/>
          <w:color w:val="000000" w:themeColor="text1"/>
        </w:rPr>
        <w:t>Peraturan</w:t>
      </w:r>
      <w:proofErr w:type="spellEnd"/>
      <w:r w:rsidR="0070696C" w:rsidRPr="00922226">
        <w:rPr>
          <w:rFonts w:ascii="Arial" w:hAnsi="Arial" w:cs="Arial"/>
          <w:color w:val="000000" w:themeColor="text1"/>
        </w:rPr>
        <w:t xml:space="preserve"> Daerah </w:t>
      </w:r>
      <w:proofErr w:type="spellStart"/>
      <w:r w:rsidR="0070696C" w:rsidRPr="00922226">
        <w:rPr>
          <w:rFonts w:ascii="Arial" w:hAnsi="Arial" w:cs="Arial"/>
          <w:color w:val="000000" w:themeColor="text1"/>
        </w:rPr>
        <w:t>Kabupaten</w:t>
      </w:r>
      <w:proofErr w:type="spellEnd"/>
      <w:r w:rsidR="0070696C" w:rsidRPr="00922226">
        <w:rPr>
          <w:rFonts w:ascii="Arial" w:hAnsi="Arial" w:cs="Arial"/>
          <w:color w:val="000000" w:themeColor="text1"/>
        </w:rPr>
        <w:t xml:space="preserve"> </w:t>
      </w:r>
      <w:proofErr w:type="spellStart"/>
      <w:r w:rsidR="0070696C" w:rsidRPr="00922226">
        <w:rPr>
          <w:rFonts w:ascii="Arial" w:hAnsi="Arial" w:cs="Arial"/>
          <w:color w:val="000000" w:themeColor="text1"/>
        </w:rPr>
        <w:t>Gowa</w:t>
      </w:r>
      <w:proofErr w:type="spellEnd"/>
      <w:r w:rsidR="0070696C" w:rsidRPr="00922226">
        <w:rPr>
          <w:rFonts w:ascii="Arial" w:hAnsi="Arial" w:cs="Arial"/>
          <w:color w:val="000000" w:themeColor="text1"/>
        </w:rPr>
        <w:t xml:space="preserve"> </w:t>
      </w:r>
      <w:proofErr w:type="spellStart"/>
      <w:r w:rsidR="0070696C" w:rsidRPr="00922226">
        <w:rPr>
          <w:rFonts w:ascii="Arial" w:hAnsi="Arial" w:cs="Arial"/>
          <w:color w:val="000000" w:themeColor="text1"/>
        </w:rPr>
        <w:t>Nomor</w:t>
      </w:r>
      <w:proofErr w:type="spellEnd"/>
      <w:r w:rsidR="0070696C" w:rsidRPr="00922226">
        <w:rPr>
          <w:rFonts w:ascii="Arial" w:hAnsi="Arial" w:cs="Arial"/>
          <w:color w:val="000000" w:themeColor="text1"/>
        </w:rPr>
        <w:t xml:space="preserve"> </w:t>
      </w:r>
      <w:r w:rsidR="00A52C1D" w:rsidRPr="00922226">
        <w:rPr>
          <w:rFonts w:ascii="Arial" w:hAnsi="Arial" w:cs="Arial"/>
          <w:color w:val="000000" w:themeColor="text1"/>
        </w:rPr>
        <w:t>1</w:t>
      </w:r>
      <w:r w:rsidR="0070696C" w:rsidRPr="00922226">
        <w:rPr>
          <w:rFonts w:ascii="Arial" w:hAnsi="Arial" w:cs="Arial"/>
          <w:color w:val="000000" w:themeColor="text1"/>
        </w:rPr>
        <w:t xml:space="preserve"> </w:t>
      </w:r>
      <w:proofErr w:type="spellStart"/>
      <w:r w:rsidR="0070696C" w:rsidRPr="00922226">
        <w:rPr>
          <w:rFonts w:ascii="Arial" w:hAnsi="Arial" w:cs="Arial"/>
          <w:color w:val="000000" w:themeColor="text1"/>
        </w:rPr>
        <w:t>Tahun</w:t>
      </w:r>
      <w:proofErr w:type="spellEnd"/>
      <w:r w:rsidR="0070696C" w:rsidRPr="00922226">
        <w:rPr>
          <w:rFonts w:ascii="Arial" w:hAnsi="Arial" w:cs="Arial"/>
          <w:color w:val="000000" w:themeColor="text1"/>
        </w:rPr>
        <w:t xml:space="preserve"> 20</w:t>
      </w:r>
      <w:r w:rsidR="00DB5330" w:rsidRPr="00922226">
        <w:rPr>
          <w:rFonts w:ascii="Arial" w:hAnsi="Arial" w:cs="Arial"/>
          <w:color w:val="000000" w:themeColor="text1"/>
        </w:rPr>
        <w:t>21</w:t>
      </w:r>
      <w:r w:rsidR="0070696C" w:rsidRPr="00922226">
        <w:rPr>
          <w:rFonts w:ascii="Arial" w:hAnsi="Arial" w:cs="Arial"/>
          <w:color w:val="000000" w:themeColor="text1"/>
        </w:rPr>
        <w:t xml:space="preserve"> </w:t>
      </w:r>
      <w:proofErr w:type="spellStart"/>
      <w:r w:rsidR="0070696C" w:rsidRPr="00922226">
        <w:rPr>
          <w:rFonts w:ascii="Arial" w:hAnsi="Arial" w:cs="Arial"/>
          <w:color w:val="000000" w:themeColor="text1"/>
        </w:rPr>
        <w:t>tentang</w:t>
      </w:r>
      <w:proofErr w:type="spellEnd"/>
      <w:r w:rsidR="0070696C" w:rsidRPr="00922226">
        <w:rPr>
          <w:rFonts w:ascii="Arial" w:hAnsi="Arial" w:cs="Arial"/>
          <w:color w:val="000000" w:themeColor="text1"/>
        </w:rPr>
        <w:t xml:space="preserve"> </w:t>
      </w:r>
      <w:proofErr w:type="spellStart"/>
      <w:r w:rsidR="0070696C" w:rsidRPr="00922226">
        <w:rPr>
          <w:rFonts w:ascii="Arial" w:hAnsi="Arial" w:cs="Arial"/>
          <w:color w:val="000000" w:themeColor="text1"/>
        </w:rPr>
        <w:t>Rencana</w:t>
      </w:r>
      <w:proofErr w:type="spellEnd"/>
      <w:r w:rsidR="0070696C" w:rsidRPr="00922226">
        <w:rPr>
          <w:rFonts w:ascii="Arial" w:hAnsi="Arial" w:cs="Arial"/>
          <w:color w:val="000000" w:themeColor="text1"/>
        </w:rPr>
        <w:t xml:space="preserve"> </w:t>
      </w:r>
      <w:r w:rsidR="001B660D" w:rsidRPr="00922226">
        <w:rPr>
          <w:rFonts w:ascii="Arial" w:hAnsi="Arial" w:cs="Arial"/>
          <w:color w:val="000000" w:themeColor="text1"/>
        </w:rPr>
        <w:t xml:space="preserve">Pembangunan </w:t>
      </w:r>
      <w:proofErr w:type="spellStart"/>
      <w:r w:rsidR="001B660D" w:rsidRPr="00922226">
        <w:rPr>
          <w:rFonts w:ascii="Arial" w:hAnsi="Arial" w:cs="Arial"/>
          <w:color w:val="000000" w:themeColor="text1"/>
        </w:rPr>
        <w:t>Jangka</w:t>
      </w:r>
      <w:proofErr w:type="spellEnd"/>
      <w:r w:rsidR="001B660D" w:rsidRPr="00922226">
        <w:rPr>
          <w:rFonts w:ascii="Arial" w:hAnsi="Arial" w:cs="Arial"/>
          <w:color w:val="000000" w:themeColor="text1"/>
        </w:rPr>
        <w:t xml:space="preserve"> </w:t>
      </w:r>
      <w:proofErr w:type="spellStart"/>
      <w:r w:rsidR="001B660D" w:rsidRPr="00922226">
        <w:rPr>
          <w:rFonts w:ascii="Arial" w:hAnsi="Arial" w:cs="Arial"/>
          <w:color w:val="000000" w:themeColor="text1"/>
        </w:rPr>
        <w:t>Menengah</w:t>
      </w:r>
      <w:proofErr w:type="spellEnd"/>
      <w:r w:rsidR="001B660D" w:rsidRPr="00922226">
        <w:rPr>
          <w:rFonts w:ascii="Arial" w:hAnsi="Arial" w:cs="Arial"/>
          <w:color w:val="000000" w:themeColor="text1"/>
        </w:rPr>
        <w:t xml:space="preserve"> Daerah (RPJMD) </w:t>
      </w:r>
      <w:proofErr w:type="spellStart"/>
      <w:r w:rsidR="001B660D" w:rsidRPr="00922226">
        <w:rPr>
          <w:rFonts w:ascii="Arial" w:hAnsi="Arial" w:cs="Arial"/>
          <w:color w:val="000000" w:themeColor="text1"/>
        </w:rPr>
        <w:t>Kabupaten</w:t>
      </w:r>
      <w:proofErr w:type="spellEnd"/>
      <w:r w:rsidR="001B660D" w:rsidRPr="00922226">
        <w:rPr>
          <w:rFonts w:ascii="Arial" w:hAnsi="Arial" w:cs="Arial"/>
          <w:color w:val="000000" w:themeColor="text1"/>
        </w:rPr>
        <w:t xml:space="preserve"> </w:t>
      </w:r>
      <w:proofErr w:type="spellStart"/>
      <w:r w:rsidR="001B660D" w:rsidRPr="00922226">
        <w:rPr>
          <w:rFonts w:ascii="Arial" w:hAnsi="Arial" w:cs="Arial"/>
          <w:color w:val="000000" w:themeColor="text1"/>
        </w:rPr>
        <w:t>Gowa</w:t>
      </w:r>
      <w:proofErr w:type="spellEnd"/>
      <w:r w:rsidR="001B660D" w:rsidRPr="00922226">
        <w:rPr>
          <w:rFonts w:ascii="Arial" w:hAnsi="Arial" w:cs="Arial"/>
          <w:color w:val="000000" w:themeColor="text1"/>
        </w:rPr>
        <w:t xml:space="preserve"> </w:t>
      </w:r>
      <w:proofErr w:type="spellStart"/>
      <w:r w:rsidR="00B53F7C" w:rsidRPr="00922226">
        <w:rPr>
          <w:rFonts w:ascii="Arial" w:hAnsi="Arial" w:cs="Arial"/>
          <w:color w:val="000000" w:themeColor="text1"/>
        </w:rPr>
        <w:t>Tahun</w:t>
      </w:r>
      <w:proofErr w:type="spellEnd"/>
      <w:r w:rsidR="00B53F7C" w:rsidRPr="00922226">
        <w:rPr>
          <w:rFonts w:ascii="Arial" w:hAnsi="Arial" w:cs="Arial"/>
          <w:color w:val="000000" w:themeColor="text1"/>
        </w:rPr>
        <w:t xml:space="preserve"> 2</w:t>
      </w:r>
      <w:r w:rsidR="00222780" w:rsidRPr="00922226">
        <w:rPr>
          <w:rFonts w:ascii="Arial" w:hAnsi="Arial" w:cs="Arial"/>
          <w:color w:val="000000" w:themeColor="text1"/>
        </w:rPr>
        <w:t xml:space="preserve">  </w:t>
      </w:r>
      <w:r w:rsidR="00A26308" w:rsidRPr="00922226">
        <w:rPr>
          <w:rFonts w:ascii="Arial" w:hAnsi="Arial" w:cs="Arial"/>
          <w:color w:val="000000" w:themeColor="text1"/>
        </w:rPr>
        <w:t xml:space="preserve">  </w:t>
      </w:r>
      <w:r w:rsidR="00B53F7C" w:rsidRPr="00922226">
        <w:rPr>
          <w:rFonts w:ascii="Arial" w:hAnsi="Arial" w:cs="Arial"/>
          <w:color w:val="000000" w:themeColor="text1"/>
        </w:rPr>
        <w:t>0</w:t>
      </w:r>
      <w:r w:rsidR="00DB5330" w:rsidRPr="00922226">
        <w:rPr>
          <w:rFonts w:ascii="Arial" w:hAnsi="Arial" w:cs="Arial"/>
          <w:color w:val="000000" w:themeColor="text1"/>
        </w:rPr>
        <w:t>21</w:t>
      </w:r>
      <w:r w:rsidR="00B53F7C" w:rsidRPr="00922226">
        <w:rPr>
          <w:rFonts w:ascii="Arial" w:hAnsi="Arial" w:cs="Arial"/>
          <w:color w:val="000000" w:themeColor="text1"/>
        </w:rPr>
        <w:t>–202</w:t>
      </w:r>
      <w:r w:rsidR="00DB5330" w:rsidRPr="00922226">
        <w:rPr>
          <w:rFonts w:ascii="Arial" w:hAnsi="Arial" w:cs="Arial"/>
          <w:color w:val="000000" w:themeColor="text1"/>
        </w:rPr>
        <w:t>6</w:t>
      </w:r>
      <w:r w:rsidR="00B53F7C" w:rsidRPr="00922226">
        <w:rPr>
          <w:rFonts w:ascii="Arial" w:hAnsi="Arial" w:cs="Arial"/>
          <w:color w:val="000000" w:themeColor="text1"/>
        </w:rPr>
        <w:t xml:space="preserve"> dan </w:t>
      </w:r>
      <w:proofErr w:type="spellStart"/>
      <w:r w:rsidR="00B53F7C" w:rsidRPr="00922226">
        <w:rPr>
          <w:rFonts w:ascii="Arial" w:hAnsi="Arial" w:cs="Arial"/>
          <w:color w:val="000000" w:themeColor="text1"/>
        </w:rPr>
        <w:t>Rencana</w:t>
      </w:r>
      <w:proofErr w:type="spellEnd"/>
      <w:r w:rsidR="00B53F7C" w:rsidRPr="00922226">
        <w:rPr>
          <w:rFonts w:ascii="Arial" w:hAnsi="Arial" w:cs="Arial"/>
          <w:color w:val="000000" w:themeColor="text1"/>
        </w:rPr>
        <w:t xml:space="preserve"> </w:t>
      </w:r>
      <w:proofErr w:type="spellStart"/>
      <w:r w:rsidR="00B53F7C" w:rsidRPr="00922226">
        <w:rPr>
          <w:rFonts w:ascii="Arial" w:hAnsi="Arial" w:cs="Arial"/>
          <w:color w:val="000000" w:themeColor="text1"/>
        </w:rPr>
        <w:t>Kerja</w:t>
      </w:r>
      <w:proofErr w:type="spellEnd"/>
      <w:r w:rsidR="00B53F7C" w:rsidRPr="00922226">
        <w:rPr>
          <w:rFonts w:ascii="Arial" w:hAnsi="Arial" w:cs="Arial"/>
          <w:color w:val="000000" w:themeColor="text1"/>
        </w:rPr>
        <w:t xml:space="preserve"> </w:t>
      </w:r>
      <w:proofErr w:type="spellStart"/>
      <w:r w:rsidR="00B53F7C" w:rsidRPr="00922226">
        <w:rPr>
          <w:rFonts w:ascii="Arial" w:hAnsi="Arial" w:cs="Arial"/>
          <w:color w:val="000000" w:themeColor="text1"/>
        </w:rPr>
        <w:t>Pemerintah</w:t>
      </w:r>
      <w:proofErr w:type="spellEnd"/>
      <w:r w:rsidR="00B53F7C" w:rsidRPr="00922226">
        <w:rPr>
          <w:rFonts w:ascii="Arial" w:hAnsi="Arial" w:cs="Arial"/>
          <w:color w:val="000000" w:themeColor="text1"/>
        </w:rPr>
        <w:t xml:space="preserve"> Daerah (RKPD). </w:t>
      </w:r>
      <w:proofErr w:type="spellStart"/>
      <w:r w:rsidR="00A52C1D" w:rsidRPr="00922226">
        <w:rPr>
          <w:rFonts w:ascii="Arial" w:hAnsi="Arial" w:cs="Arial"/>
          <w:color w:val="000000" w:themeColor="text1"/>
        </w:rPr>
        <w:t>P</w:t>
      </w:r>
      <w:r w:rsidR="00B53F7C" w:rsidRPr="00922226">
        <w:rPr>
          <w:rFonts w:ascii="Arial" w:hAnsi="Arial" w:cs="Arial"/>
          <w:color w:val="000000" w:themeColor="text1"/>
        </w:rPr>
        <w:t>enyusunan</w:t>
      </w:r>
      <w:proofErr w:type="spellEnd"/>
      <w:r w:rsidR="004A6BB7" w:rsidRPr="00922226">
        <w:rPr>
          <w:rFonts w:ascii="Arial" w:hAnsi="Arial" w:cs="Arial"/>
          <w:color w:val="000000" w:themeColor="text1"/>
        </w:rPr>
        <w:t xml:space="preserve"> </w:t>
      </w:r>
      <w:proofErr w:type="spellStart"/>
      <w:r w:rsidR="00AF6A18" w:rsidRPr="00922226">
        <w:rPr>
          <w:rFonts w:ascii="Arial" w:hAnsi="Arial" w:cs="Arial"/>
          <w:color w:val="000000" w:themeColor="text1"/>
        </w:rPr>
        <w:t>Rencana</w:t>
      </w:r>
      <w:proofErr w:type="spellEnd"/>
      <w:r w:rsidR="00AF6A18" w:rsidRPr="00922226">
        <w:rPr>
          <w:rFonts w:ascii="Arial" w:hAnsi="Arial" w:cs="Arial"/>
          <w:color w:val="000000" w:themeColor="text1"/>
        </w:rPr>
        <w:t xml:space="preserve"> </w:t>
      </w:r>
      <w:proofErr w:type="spellStart"/>
      <w:r w:rsidR="00AF6A18" w:rsidRPr="00922226">
        <w:rPr>
          <w:rFonts w:ascii="Arial" w:hAnsi="Arial" w:cs="Arial"/>
          <w:color w:val="000000" w:themeColor="text1"/>
        </w:rPr>
        <w:t>Kerja</w:t>
      </w:r>
      <w:proofErr w:type="spellEnd"/>
      <w:r w:rsidR="004A6BB7"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rPr>
        <w:t xml:space="preserve"> </w:t>
      </w:r>
      <w:proofErr w:type="spellStart"/>
      <w:r w:rsidR="00A52C1D" w:rsidRPr="00922226">
        <w:rPr>
          <w:rFonts w:ascii="Arial" w:hAnsi="Arial" w:cs="Arial"/>
          <w:color w:val="000000" w:themeColor="text1"/>
        </w:rPr>
        <w:t>harus</w:t>
      </w:r>
      <w:proofErr w:type="spellEnd"/>
      <w:r w:rsidR="004A6BB7" w:rsidRPr="00922226">
        <w:rPr>
          <w:rFonts w:ascii="Arial" w:hAnsi="Arial" w:cs="Arial"/>
          <w:color w:val="000000" w:themeColor="text1"/>
        </w:rPr>
        <w:t xml:space="preserve"> </w:t>
      </w:r>
      <w:proofErr w:type="spellStart"/>
      <w:r w:rsidR="00A52C1D" w:rsidRPr="00922226">
        <w:rPr>
          <w:rFonts w:ascii="Arial" w:hAnsi="Arial" w:cs="Arial"/>
          <w:color w:val="000000" w:themeColor="text1"/>
        </w:rPr>
        <w:t>tetap</w:t>
      </w:r>
      <w:proofErr w:type="spellEnd"/>
      <w:r w:rsidR="00A52C1D" w:rsidRPr="00922226">
        <w:rPr>
          <w:rFonts w:ascii="Arial" w:hAnsi="Arial" w:cs="Arial"/>
          <w:color w:val="000000" w:themeColor="text1"/>
        </w:rPr>
        <w:t xml:space="preserve"> </w:t>
      </w:r>
      <w:proofErr w:type="spellStart"/>
      <w:r w:rsidR="0020625C" w:rsidRPr="00922226">
        <w:rPr>
          <w:rFonts w:ascii="Arial" w:hAnsi="Arial" w:cs="Arial"/>
          <w:color w:val="000000" w:themeColor="text1"/>
        </w:rPr>
        <w:t>sinkron</w:t>
      </w:r>
      <w:proofErr w:type="spellEnd"/>
      <w:r w:rsidR="0020625C" w:rsidRPr="00922226">
        <w:rPr>
          <w:rFonts w:ascii="Arial" w:hAnsi="Arial" w:cs="Arial"/>
          <w:color w:val="000000" w:themeColor="text1"/>
        </w:rPr>
        <w:t xml:space="preserve"> </w:t>
      </w:r>
      <w:proofErr w:type="spellStart"/>
      <w:r w:rsidR="0020625C" w:rsidRPr="00922226">
        <w:rPr>
          <w:rFonts w:ascii="Arial" w:hAnsi="Arial" w:cs="Arial"/>
          <w:color w:val="000000" w:themeColor="text1"/>
        </w:rPr>
        <w:t>dengan</w:t>
      </w:r>
      <w:proofErr w:type="spellEnd"/>
      <w:r w:rsidR="00B53F7C" w:rsidRPr="00922226">
        <w:rPr>
          <w:rFonts w:ascii="Arial" w:hAnsi="Arial" w:cs="Arial"/>
          <w:color w:val="000000" w:themeColor="text1"/>
        </w:rPr>
        <w:t xml:space="preserve"> </w:t>
      </w:r>
      <w:proofErr w:type="spellStart"/>
      <w:r w:rsidR="00B53F7C" w:rsidRPr="00922226">
        <w:rPr>
          <w:rFonts w:ascii="Arial" w:hAnsi="Arial" w:cs="Arial"/>
          <w:color w:val="000000" w:themeColor="text1"/>
        </w:rPr>
        <w:t>capaian</w:t>
      </w:r>
      <w:proofErr w:type="spellEnd"/>
      <w:r w:rsidR="00B53F7C" w:rsidRPr="00922226">
        <w:rPr>
          <w:rFonts w:ascii="Arial" w:hAnsi="Arial" w:cs="Arial"/>
          <w:color w:val="000000" w:themeColor="text1"/>
        </w:rPr>
        <w:t xml:space="preserve"> </w:t>
      </w:r>
      <w:proofErr w:type="spellStart"/>
      <w:r w:rsidR="00B53F7C" w:rsidRPr="00922226">
        <w:rPr>
          <w:rFonts w:ascii="Arial" w:hAnsi="Arial" w:cs="Arial"/>
          <w:color w:val="000000" w:themeColor="text1"/>
        </w:rPr>
        <w:t>kinerja</w:t>
      </w:r>
      <w:proofErr w:type="spellEnd"/>
      <w:r w:rsidR="00B53F7C" w:rsidRPr="00922226">
        <w:rPr>
          <w:rFonts w:ascii="Arial" w:hAnsi="Arial" w:cs="Arial"/>
          <w:color w:val="000000" w:themeColor="text1"/>
        </w:rPr>
        <w:t xml:space="preserve"> </w:t>
      </w:r>
      <w:proofErr w:type="spellStart"/>
      <w:r w:rsidR="00B53F7C" w:rsidRPr="00922226">
        <w:rPr>
          <w:rFonts w:ascii="Arial" w:hAnsi="Arial" w:cs="Arial"/>
          <w:color w:val="000000" w:themeColor="text1"/>
        </w:rPr>
        <w:t>tahunan</w:t>
      </w:r>
      <w:proofErr w:type="spellEnd"/>
      <w:r w:rsidR="00B53F7C"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rPr>
        <w:t xml:space="preserve"> </w:t>
      </w:r>
      <w:proofErr w:type="spellStart"/>
      <w:r w:rsidR="00B53F7C" w:rsidRPr="00922226">
        <w:rPr>
          <w:rFonts w:ascii="Arial" w:hAnsi="Arial" w:cs="Arial"/>
          <w:color w:val="000000" w:themeColor="text1"/>
        </w:rPr>
        <w:t>dengan</w:t>
      </w:r>
      <w:proofErr w:type="spellEnd"/>
      <w:r w:rsidR="00B53F7C" w:rsidRPr="00922226">
        <w:rPr>
          <w:rFonts w:ascii="Arial" w:hAnsi="Arial" w:cs="Arial"/>
          <w:color w:val="000000" w:themeColor="text1"/>
        </w:rPr>
        <w:t xml:space="preserve"> </w:t>
      </w:r>
      <w:proofErr w:type="spellStart"/>
      <w:r w:rsidR="00B53F7C" w:rsidRPr="00922226">
        <w:rPr>
          <w:rFonts w:ascii="Arial" w:hAnsi="Arial" w:cs="Arial"/>
          <w:color w:val="000000" w:themeColor="text1"/>
        </w:rPr>
        <w:t>rencana</w:t>
      </w:r>
      <w:proofErr w:type="spellEnd"/>
      <w:r w:rsidR="00B53F7C" w:rsidRPr="00922226">
        <w:rPr>
          <w:rFonts w:ascii="Arial" w:hAnsi="Arial" w:cs="Arial"/>
          <w:color w:val="000000" w:themeColor="text1"/>
        </w:rPr>
        <w:t xml:space="preserve"> </w:t>
      </w:r>
      <w:proofErr w:type="spellStart"/>
      <w:r w:rsidR="00B53F7C" w:rsidRPr="00922226">
        <w:rPr>
          <w:rFonts w:ascii="Arial" w:hAnsi="Arial" w:cs="Arial"/>
          <w:color w:val="000000" w:themeColor="text1"/>
        </w:rPr>
        <w:t>tahunan</w:t>
      </w:r>
      <w:proofErr w:type="spellEnd"/>
      <w:r w:rsidR="00B53F7C" w:rsidRPr="00922226">
        <w:rPr>
          <w:rFonts w:ascii="Arial" w:hAnsi="Arial" w:cs="Arial"/>
          <w:color w:val="000000" w:themeColor="text1"/>
        </w:rPr>
        <w:t xml:space="preserve"> </w:t>
      </w:r>
      <w:proofErr w:type="spellStart"/>
      <w:r w:rsidR="00784A73" w:rsidRPr="00922226">
        <w:rPr>
          <w:rFonts w:ascii="Arial" w:hAnsi="Arial" w:cs="Arial"/>
          <w:color w:val="000000" w:themeColor="text1"/>
        </w:rPr>
        <w:t>Provinsi</w:t>
      </w:r>
      <w:proofErr w:type="spellEnd"/>
      <w:r w:rsidR="00784A73" w:rsidRPr="00922226">
        <w:rPr>
          <w:rFonts w:ascii="Arial" w:hAnsi="Arial" w:cs="Arial"/>
          <w:color w:val="000000" w:themeColor="text1"/>
        </w:rPr>
        <w:t xml:space="preserve"> dan N</w:t>
      </w:r>
      <w:r w:rsidR="00125501" w:rsidRPr="00922226">
        <w:rPr>
          <w:rFonts w:ascii="Arial" w:hAnsi="Arial" w:cs="Arial"/>
          <w:color w:val="000000" w:themeColor="text1"/>
        </w:rPr>
        <w:t xml:space="preserve">asional, </w:t>
      </w:r>
      <w:proofErr w:type="spellStart"/>
      <w:r w:rsidR="00125501" w:rsidRPr="00922226">
        <w:rPr>
          <w:rFonts w:ascii="Arial" w:hAnsi="Arial" w:cs="Arial"/>
          <w:color w:val="000000" w:themeColor="text1"/>
        </w:rPr>
        <w:t>maka</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dalam</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penyusunan</w:t>
      </w:r>
      <w:proofErr w:type="spellEnd"/>
      <w:r w:rsidR="00125501" w:rsidRPr="00922226">
        <w:rPr>
          <w:rFonts w:ascii="Arial" w:hAnsi="Arial" w:cs="Arial"/>
          <w:color w:val="000000" w:themeColor="text1"/>
        </w:rPr>
        <w:t xml:space="preserve"> program dan </w:t>
      </w:r>
      <w:proofErr w:type="spellStart"/>
      <w:r w:rsidR="00125501" w:rsidRPr="00922226">
        <w:rPr>
          <w:rFonts w:ascii="Arial" w:hAnsi="Arial" w:cs="Arial"/>
          <w:color w:val="000000" w:themeColor="text1"/>
        </w:rPr>
        <w:t>kegiatan</w:t>
      </w:r>
      <w:proofErr w:type="spellEnd"/>
      <w:r w:rsidR="00125501"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harus</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berpedoman</w:t>
      </w:r>
      <w:proofErr w:type="spellEnd"/>
      <w:r w:rsidR="00125501" w:rsidRPr="00922226">
        <w:rPr>
          <w:rFonts w:ascii="Arial" w:hAnsi="Arial" w:cs="Arial"/>
          <w:color w:val="000000" w:themeColor="text1"/>
        </w:rPr>
        <w:t xml:space="preserve"> juga </w:t>
      </w:r>
      <w:proofErr w:type="spellStart"/>
      <w:r w:rsidR="00125501" w:rsidRPr="00922226">
        <w:rPr>
          <w:rFonts w:ascii="Arial" w:hAnsi="Arial" w:cs="Arial"/>
          <w:color w:val="000000" w:themeColor="text1"/>
        </w:rPr>
        <w:t>kepada</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arah</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kebijakan</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pembangunan</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Provinsi</w:t>
      </w:r>
      <w:proofErr w:type="spellEnd"/>
      <w:r w:rsidR="00125501" w:rsidRPr="00922226">
        <w:rPr>
          <w:rFonts w:ascii="Arial" w:hAnsi="Arial" w:cs="Arial"/>
          <w:color w:val="000000" w:themeColor="text1"/>
        </w:rPr>
        <w:t xml:space="preserve"> dan Nasional </w:t>
      </w:r>
      <w:proofErr w:type="spellStart"/>
      <w:r w:rsidR="00125501" w:rsidRPr="00922226">
        <w:rPr>
          <w:rFonts w:ascii="Arial" w:hAnsi="Arial" w:cs="Arial"/>
          <w:color w:val="000000" w:themeColor="text1"/>
        </w:rPr>
        <w:t>sehingga</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akan</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memudahkan</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dalam</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penyusunan</w:t>
      </w:r>
      <w:proofErr w:type="spellEnd"/>
      <w:r w:rsidR="00125501" w:rsidRPr="00922226">
        <w:rPr>
          <w:rFonts w:ascii="Arial" w:hAnsi="Arial" w:cs="Arial"/>
          <w:color w:val="000000" w:themeColor="text1"/>
        </w:rPr>
        <w:t xml:space="preserve"> RAPBD </w:t>
      </w:r>
      <w:proofErr w:type="spellStart"/>
      <w:r w:rsidR="00125501" w:rsidRPr="00922226">
        <w:rPr>
          <w:rFonts w:ascii="Arial" w:hAnsi="Arial" w:cs="Arial"/>
          <w:color w:val="000000" w:themeColor="text1"/>
        </w:rPr>
        <w:t>Kabupaten</w:t>
      </w:r>
      <w:proofErr w:type="spellEnd"/>
      <w:r w:rsidR="00125501" w:rsidRPr="00922226">
        <w:rPr>
          <w:rFonts w:ascii="Arial" w:hAnsi="Arial" w:cs="Arial"/>
          <w:color w:val="000000" w:themeColor="text1"/>
        </w:rPr>
        <w:t xml:space="preserve"> </w:t>
      </w:r>
      <w:proofErr w:type="spellStart"/>
      <w:r w:rsidR="00125501" w:rsidRPr="00922226">
        <w:rPr>
          <w:rFonts w:ascii="Arial" w:hAnsi="Arial" w:cs="Arial"/>
          <w:color w:val="000000" w:themeColor="text1"/>
        </w:rPr>
        <w:t>Gowa</w:t>
      </w:r>
      <w:proofErr w:type="spellEnd"/>
      <w:r w:rsidR="006F465F" w:rsidRPr="00922226">
        <w:rPr>
          <w:rFonts w:ascii="Arial" w:hAnsi="Arial" w:cs="Arial"/>
          <w:color w:val="000000" w:themeColor="text1"/>
          <w:lang w:val="id-ID"/>
        </w:rPr>
        <w:t>.</w:t>
      </w:r>
    </w:p>
    <w:p w:rsidR="00E65EBB" w:rsidRPr="00922226" w:rsidRDefault="00E65EBB" w:rsidP="00060B20">
      <w:pPr>
        <w:spacing w:line="480" w:lineRule="auto"/>
        <w:ind w:firstLine="720"/>
        <w:jc w:val="both"/>
        <w:rPr>
          <w:rFonts w:ascii="Arial" w:hAnsi="Arial" w:cs="Arial"/>
          <w:color w:val="000000" w:themeColor="text1"/>
        </w:rPr>
      </w:pPr>
      <w:r w:rsidRPr="00922226">
        <w:rPr>
          <w:rFonts w:ascii="Arial" w:hAnsi="Arial" w:cs="Arial"/>
          <w:color w:val="000000" w:themeColor="text1"/>
        </w:rPr>
        <w:t xml:space="preserve">Proses </w:t>
      </w:r>
      <w:proofErr w:type="spellStart"/>
      <w:r w:rsidRPr="00922226">
        <w:rPr>
          <w:rFonts w:ascii="Arial" w:hAnsi="Arial" w:cs="Arial"/>
          <w:color w:val="000000" w:themeColor="text1"/>
        </w:rPr>
        <w:t>perencanaan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daerah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dimulai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penyusunan</w:t>
      </w:r>
      <w:proofErr w:type="spellEnd"/>
      <w:r w:rsidRPr="00922226">
        <w:rPr>
          <w:rFonts w:ascii="Arial" w:hAnsi="Arial" w:cs="Arial"/>
          <w:color w:val="000000" w:themeColor="text1"/>
        </w:rPr>
        <w:t xml:space="preserve"> RPJMD </w:t>
      </w:r>
      <w:proofErr w:type="spellStart"/>
      <w:r w:rsidRPr="00922226">
        <w:rPr>
          <w:rFonts w:ascii="Arial" w:hAnsi="Arial" w:cs="Arial"/>
          <w:color w:val="000000" w:themeColor="text1"/>
        </w:rPr>
        <w:t>untuk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jangka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waktu</w:t>
      </w:r>
      <w:proofErr w:type="spellEnd"/>
      <w:r w:rsidRPr="00922226">
        <w:rPr>
          <w:rFonts w:ascii="Arial" w:hAnsi="Arial" w:cs="Arial"/>
          <w:color w:val="000000" w:themeColor="text1"/>
        </w:rPr>
        <w:t xml:space="preserve"> 5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w:t>
      </w:r>
      <w:proofErr w:type="spellStart"/>
      <w:r w:rsidR="00AB45F1" w:rsidRPr="00922226">
        <w:rPr>
          <w:rFonts w:ascii="Arial" w:hAnsi="Arial" w:cs="Arial"/>
          <w:color w:val="000000" w:themeColor="text1"/>
        </w:rPr>
        <w:t>P</w:t>
      </w:r>
      <w:r w:rsidRPr="00922226">
        <w:rPr>
          <w:rFonts w:ascii="Arial" w:hAnsi="Arial" w:cs="Arial"/>
          <w:color w:val="000000" w:themeColor="text1"/>
        </w:rPr>
        <w:t>enjabaran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teknis</w:t>
      </w:r>
      <w:proofErr w:type="spellEnd"/>
      <w:r w:rsidRPr="00922226">
        <w:rPr>
          <w:rFonts w:ascii="Arial" w:hAnsi="Arial" w:cs="Arial"/>
          <w:color w:val="000000" w:themeColor="text1"/>
        </w:rPr>
        <w:t xml:space="preserve"> RPJMD, </w:t>
      </w:r>
      <w:proofErr w:type="spellStart"/>
      <w:r w:rsidRPr="00922226">
        <w:rPr>
          <w:rFonts w:ascii="Arial" w:hAnsi="Arial" w:cs="Arial"/>
          <w:color w:val="000000" w:themeColor="text1"/>
        </w:rPr>
        <w:t>disusun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Renstra</w:t>
      </w:r>
      <w:proofErr w:type="spellEnd"/>
      <w:r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rPr>
        <w:t xml:space="preserve"> </w:t>
      </w:r>
      <w:proofErr w:type="spellStart"/>
      <w:r w:rsidRPr="00922226">
        <w:rPr>
          <w:rFonts w:ascii="Arial" w:hAnsi="Arial" w:cs="Arial"/>
          <w:color w:val="000000" w:themeColor="text1"/>
        </w:rPr>
        <w:t>sebagai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penentu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kebijakan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serta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indikasi</w:t>
      </w:r>
      <w:proofErr w:type="spellEnd"/>
      <w:r w:rsidRPr="00922226">
        <w:rPr>
          <w:rFonts w:ascii="Arial" w:hAnsi="Arial" w:cs="Arial"/>
          <w:color w:val="000000" w:themeColor="text1"/>
        </w:rPr>
        <w:t xml:space="preserve"> </w:t>
      </w:r>
      <w:proofErr w:type="gramStart"/>
      <w:r w:rsidRPr="00922226">
        <w:rPr>
          <w:rFonts w:ascii="Arial" w:hAnsi="Arial" w:cs="Arial"/>
          <w:color w:val="000000" w:themeColor="text1"/>
        </w:rPr>
        <w:t>program</w:t>
      </w:r>
      <w:r w:rsidR="0009632D" w:rsidRPr="00922226">
        <w:rPr>
          <w:rFonts w:ascii="Arial" w:hAnsi="Arial" w:cs="Arial"/>
          <w:color w:val="000000" w:themeColor="text1"/>
        </w:rPr>
        <w:t xml:space="preserve"> </w:t>
      </w:r>
      <w:r w:rsidRPr="00922226">
        <w:rPr>
          <w:rFonts w:ascii="Arial" w:hAnsi="Arial" w:cs="Arial"/>
          <w:color w:val="000000" w:themeColor="text1"/>
        </w:rPr>
        <w:t xml:space="preserve"> dan</w:t>
      </w:r>
      <w:proofErr w:type="gramEnd"/>
      <w:r w:rsidRPr="00922226">
        <w:rPr>
          <w:rFonts w:ascii="Arial" w:hAnsi="Arial" w:cs="Arial"/>
          <w:color w:val="000000" w:themeColor="text1"/>
        </w:rPr>
        <w:t xml:space="preserve"> </w:t>
      </w:r>
      <w:r w:rsidR="0009632D" w:rsidRPr="00922226">
        <w:rPr>
          <w:rFonts w:ascii="Arial" w:hAnsi="Arial" w:cs="Arial"/>
          <w:color w:val="000000" w:themeColor="text1"/>
        </w:rPr>
        <w:t xml:space="preserve"> </w:t>
      </w:r>
      <w:proofErr w:type="spellStart"/>
      <w:r w:rsidRPr="00922226">
        <w:rPr>
          <w:rFonts w:ascii="Arial" w:hAnsi="Arial" w:cs="Arial"/>
          <w:color w:val="000000" w:themeColor="text1"/>
        </w:rPr>
        <w:t>kegiatan</w:t>
      </w:r>
      <w:proofErr w:type="spellEnd"/>
      <w:r w:rsidR="0009632D" w:rsidRPr="00922226">
        <w:rPr>
          <w:rFonts w:ascii="Arial" w:hAnsi="Arial" w:cs="Arial"/>
          <w:color w:val="000000" w:themeColor="text1"/>
        </w:rPr>
        <w:t xml:space="preserve"> </w:t>
      </w:r>
      <w:r w:rsidRPr="00922226">
        <w:rPr>
          <w:rFonts w:ascii="Arial" w:hAnsi="Arial" w:cs="Arial"/>
          <w:color w:val="000000" w:themeColor="text1"/>
        </w:rPr>
        <w:t xml:space="preserve"> </w:t>
      </w:r>
      <w:proofErr w:type="spellStart"/>
      <w:r w:rsidRPr="00922226">
        <w:rPr>
          <w:rFonts w:ascii="Arial" w:hAnsi="Arial" w:cs="Arial"/>
          <w:color w:val="000000" w:themeColor="text1"/>
        </w:rPr>
        <w:t>setiap</w:t>
      </w:r>
      <w:proofErr w:type="spellEnd"/>
      <w:r w:rsidR="0009632D" w:rsidRPr="00922226">
        <w:rPr>
          <w:rFonts w:ascii="Arial" w:hAnsi="Arial" w:cs="Arial"/>
          <w:color w:val="000000" w:themeColor="text1"/>
        </w:rPr>
        <w:t xml:space="preserve"> </w:t>
      </w:r>
      <w:r w:rsidRPr="00922226">
        <w:rPr>
          <w:rFonts w:ascii="Arial" w:hAnsi="Arial" w:cs="Arial"/>
          <w:color w:val="000000" w:themeColor="text1"/>
        </w:rPr>
        <w:t xml:space="preserve"> </w:t>
      </w:r>
      <w:proofErr w:type="spellStart"/>
      <w:r w:rsidRPr="00922226">
        <w:rPr>
          <w:rFonts w:ascii="Arial" w:hAnsi="Arial" w:cs="Arial"/>
          <w:color w:val="000000" w:themeColor="text1"/>
        </w:rPr>
        <w:t>urusan</w:t>
      </w:r>
      <w:proofErr w:type="spellEnd"/>
      <w:r w:rsidRPr="00922226">
        <w:rPr>
          <w:rFonts w:ascii="Arial" w:hAnsi="Arial" w:cs="Arial"/>
          <w:color w:val="000000" w:themeColor="text1"/>
        </w:rPr>
        <w:t xml:space="preserve"> </w:t>
      </w:r>
      <w:r w:rsidR="0009632D" w:rsidRPr="00922226">
        <w:rPr>
          <w:rFonts w:ascii="Arial" w:hAnsi="Arial" w:cs="Arial"/>
          <w:color w:val="000000" w:themeColor="text1"/>
        </w:rPr>
        <w:t xml:space="preserve"> </w:t>
      </w:r>
      <w:r w:rsidRPr="00922226">
        <w:rPr>
          <w:rFonts w:ascii="Arial" w:hAnsi="Arial" w:cs="Arial"/>
          <w:color w:val="000000" w:themeColor="text1"/>
        </w:rPr>
        <w:t>yang</w:t>
      </w:r>
      <w:r w:rsidR="0009632D" w:rsidRPr="00922226">
        <w:rPr>
          <w:rFonts w:ascii="Arial" w:hAnsi="Arial" w:cs="Arial"/>
          <w:color w:val="000000" w:themeColor="text1"/>
        </w:rPr>
        <w:t xml:space="preserve"> </w:t>
      </w:r>
      <w:r w:rsidRPr="00922226">
        <w:rPr>
          <w:rFonts w:ascii="Arial" w:hAnsi="Arial" w:cs="Arial"/>
          <w:color w:val="000000" w:themeColor="text1"/>
        </w:rPr>
        <w:t xml:space="preserve"> juga </w:t>
      </w:r>
      <w:r w:rsidR="0009632D" w:rsidRPr="00922226">
        <w:rPr>
          <w:rFonts w:ascii="Arial" w:hAnsi="Arial" w:cs="Arial"/>
          <w:color w:val="000000" w:themeColor="text1"/>
        </w:rPr>
        <w:t xml:space="preserve"> </w:t>
      </w:r>
      <w:proofErr w:type="spellStart"/>
      <w:r w:rsidRPr="00922226">
        <w:rPr>
          <w:rFonts w:ascii="Arial" w:hAnsi="Arial" w:cs="Arial"/>
          <w:color w:val="000000" w:themeColor="text1"/>
        </w:rPr>
        <w:t>untuk</w:t>
      </w:r>
      <w:proofErr w:type="spellEnd"/>
      <w:r w:rsidR="0009632D" w:rsidRPr="00922226">
        <w:rPr>
          <w:rFonts w:ascii="Arial" w:hAnsi="Arial" w:cs="Arial"/>
          <w:color w:val="000000" w:themeColor="text1"/>
        </w:rPr>
        <w:t xml:space="preserve"> </w:t>
      </w:r>
      <w:r w:rsidRPr="00922226">
        <w:rPr>
          <w:rFonts w:ascii="Arial" w:hAnsi="Arial" w:cs="Arial"/>
          <w:color w:val="000000" w:themeColor="text1"/>
        </w:rPr>
        <w:t xml:space="preserve"> masa</w:t>
      </w:r>
      <w:r w:rsidR="0009632D" w:rsidRPr="00922226">
        <w:rPr>
          <w:rFonts w:ascii="Arial" w:hAnsi="Arial" w:cs="Arial"/>
          <w:color w:val="000000" w:themeColor="text1"/>
        </w:rPr>
        <w:t xml:space="preserve"> </w:t>
      </w:r>
      <w:r w:rsidRPr="00922226">
        <w:rPr>
          <w:rFonts w:ascii="Arial" w:hAnsi="Arial" w:cs="Arial"/>
          <w:color w:val="000000" w:themeColor="text1"/>
        </w:rPr>
        <w:t xml:space="preserve"> </w:t>
      </w:r>
      <w:proofErr w:type="spellStart"/>
      <w:r w:rsidRPr="00922226">
        <w:rPr>
          <w:rFonts w:ascii="Arial" w:hAnsi="Arial" w:cs="Arial"/>
          <w:color w:val="000000" w:themeColor="text1"/>
        </w:rPr>
        <w:t>waktu</w:t>
      </w:r>
      <w:proofErr w:type="spellEnd"/>
      <w:r w:rsidRPr="00922226">
        <w:rPr>
          <w:rFonts w:ascii="Arial" w:hAnsi="Arial" w:cs="Arial"/>
          <w:color w:val="000000" w:themeColor="text1"/>
        </w:rPr>
        <w:t xml:space="preserve"> </w:t>
      </w:r>
      <w:r w:rsidR="0009632D" w:rsidRPr="00922226">
        <w:rPr>
          <w:rFonts w:ascii="Arial" w:hAnsi="Arial" w:cs="Arial"/>
          <w:color w:val="000000" w:themeColor="text1"/>
        </w:rPr>
        <w:t xml:space="preserve"> </w:t>
      </w:r>
      <w:r w:rsidRPr="00922226">
        <w:rPr>
          <w:rFonts w:ascii="Arial" w:hAnsi="Arial" w:cs="Arial"/>
          <w:color w:val="000000" w:themeColor="text1"/>
        </w:rPr>
        <w:t xml:space="preserve">5 </w:t>
      </w:r>
      <w:proofErr w:type="spellStart"/>
      <w:r w:rsidRPr="00922226">
        <w:rPr>
          <w:rFonts w:ascii="Arial" w:hAnsi="Arial" w:cs="Arial"/>
          <w:color w:val="000000" w:themeColor="text1"/>
        </w:rPr>
        <w:t>tahunan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Untuk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perencanaan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tahunan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daerah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disusunlah</w:t>
      </w:r>
      <w:proofErr w:type="spellEnd"/>
      <w:r w:rsidRPr="00922226">
        <w:rPr>
          <w:rFonts w:ascii="Arial" w:hAnsi="Arial" w:cs="Arial"/>
          <w:color w:val="000000" w:themeColor="text1"/>
        </w:rPr>
        <w:t xml:space="preserve"> RKPD </w:t>
      </w:r>
      <w:proofErr w:type="spellStart"/>
      <w:r w:rsidRPr="00922226">
        <w:rPr>
          <w:rFonts w:ascii="Arial" w:hAnsi="Arial" w:cs="Arial"/>
          <w:color w:val="000000" w:themeColor="text1"/>
        </w:rPr>
        <w:t>menjadi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acuan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dalam</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pelaksanaan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Musyawarah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Perencanaan</w:t>
      </w:r>
      <w:proofErr w:type="spellEnd"/>
      <w:r w:rsidRPr="00922226">
        <w:rPr>
          <w:rFonts w:ascii="Arial" w:hAnsi="Arial" w:cs="Arial"/>
          <w:color w:val="000000" w:themeColor="text1"/>
        </w:rPr>
        <w:t xml:space="preserve"> Pembangunan </w:t>
      </w:r>
      <w:r w:rsidRPr="00922226">
        <w:rPr>
          <w:rFonts w:ascii="Arial" w:hAnsi="Arial" w:cs="Arial"/>
          <w:color w:val="000000" w:themeColor="text1"/>
        </w:rPr>
        <w:lastRenderedPageBreak/>
        <w:t>(</w:t>
      </w:r>
      <w:proofErr w:type="spellStart"/>
      <w:r w:rsidRPr="00922226">
        <w:rPr>
          <w:rFonts w:ascii="Arial" w:hAnsi="Arial" w:cs="Arial"/>
          <w:color w:val="000000" w:themeColor="text1"/>
        </w:rPr>
        <w:t>Musrenbang</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dilaksanakan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secara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berjenjang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dari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tingkat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desa</w:t>
      </w:r>
      <w:proofErr w:type="spellEnd"/>
      <w:r w:rsidRPr="00922226">
        <w:rPr>
          <w:rFonts w:ascii="Arial" w:hAnsi="Arial" w:cs="Arial"/>
          <w:color w:val="000000" w:themeColor="text1"/>
        </w:rPr>
        <w:t>/</w:t>
      </w:r>
      <w:proofErr w:type="spellStart"/>
      <w:r w:rsidRPr="00922226">
        <w:rPr>
          <w:rFonts w:ascii="Arial" w:hAnsi="Arial" w:cs="Arial"/>
          <w:color w:val="000000" w:themeColor="text1"/>
        </w:rPr>
        <w:t>kelurahan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kecamatan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w:t>
      </w:r>
      <w:r w:rsidR="005A62F5" w:rsidRPr="00922226">
        <w:rPr>
          <w:rFonts w:ascii="Arial" w:hAnsi="Arial" w:cs="Arial"/>
          <w:color w:val="000000" w:themeColor="text1"/>
        </w:rPr>
        <w:t xml:space="preserve"> </w:t>
      </w:r>
      <w:proofErr w:type="spellStart"/>
      <w:r w:rsidR="005A62F5" w:rsidRPr="00922226">
        <w:rPr>
          <w:rFonts w:ascii="Arial" w:hAnsi="Arial" w:cs="Arial"/>
          <w:color w:val="000000" w:themeColor="text1"/>
        </w:rPr>
        <w:t>Berpedoman</w:t>
      </w:r>
      <w:proofErr w:type="spellEnd"/>
      <w:r w:rsidR="005A62F5" w:rsidRPr="00922226">
        <w:rPr>
          <w:rFonts w:ascii="Arial" w:hAnsi="Arial" w:cs="Arial"/>
          <w:color w:val="000000" w:themeColor="text1"/>
        </w:rPr>
        <w:t xml:space="preserve"> pada </w:t>
      </w:r>
      <w:proofErr w:type="spellStart"/>
      <w:r w:rsidR="005A62F5" w:rsidRPr="00922226">
        <w:rPr>
          <w:rFonts w:ascii="Arial" w:hAnsi="Arial" w:cs="Arial"/>
          <w:color w:val="000000" w:themeColor="text1"/>
        </w:rPr>
        <w:t>Renstra</w:t>
      </w:r>
      <w:proofErr w:type="spellEnd"/>
      <w:r w:rsidR="005A62F5"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rPr>
        <w:t xml:space="preserve"> </w:t>
      </w:r>
      <w:r w:rsidR="005A62F5" w:rsidRPr="00922226">
        <w:rPr>
          <w:rFonts w:ascii="Arial" w:hAnsi="Arial" w:cs="Arial"/>
          <w:color w:val="000000" w:themeColor="text1"/>
        </w:rPr>
        <w:t>dan RKPD</w:t>
      </w:r>
      <w:r w:rsidR="00F71591" w:rsidRPr="00922226">
        <w:rPr>
          <w:rFonts w:ascii="Arial" w:hAnsi="Arial" w:cs="Arial"/>
          <w:color w:val="000000" w:themeColor="text1"/>
        </w:rPr>
        <w:t xml:space="preserve">, </w:t>
      </w:r>
      <w:proofErr w:type="spellStart"/>
      <w:r w:rsidR="00F71591" w:rsidRPr="00922226">
        <w:rPr>
          <w:rFonts w:ascii="Arial" w:hAnsi="Arial" w:cs="Arial"/>
          <w:color w:val="000000" w:themeColor="text1"/>
        </w:rPr>
        <w:t>maka</w:t>
      </w:r>
      <w:proofErr w:type="spellEnd"/>
      <w:r w:rsidR="00F71591" w:rsidRPr="00922226">
        <w:rPr>
          <w:rFonts w:ascii="Arial" w:hAnsi="Arial" w:cs="Arial"/>
          <w:color w:val="000000" w:themeColor="text1"/>
        </w:rPr>
        <w:t xml:space="preserve"> </w:t>
      </w:r>
      <w:proofErr w:type="spellStart"/>
      <w:r w:rsidR="00F71591" w:rsidRPr="00922226">
        <w:rPr>
          <w:rFonts w:ascii="Arial" w:hAnsi="Arial" w:cs="Arial"/>
          <w:color w:val="000000" w:themeColor="text1"/>
        </w:rPr>
        <w:t>setiap</w:t>
      </w:r>
      <w:proofErr w:type="spellEnd"/>
      <w:r w:rsidR="00F71591"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C524C7" w:rsidRPr="00922226">
        <w:rPr>
          <w:rFonts w:ascii="Arial" w:hAnsi="Arial" w:cs="Arial"/>
          <w:color w:val="000000" w:themeColor="text1"/>
        </w:rPr>
        <w:t xml:space="preserve"> </w:t>
      </w:r>
      <w:proofErr w:type="spellStart"/>
      <w:r w:rsidR="00F71591" w:rsidRPr="00922226">
        <w:rPr>
          <w:rFonts w:ascii="Arial" w:hAnsi="Arial" w:cs="Arial"/>
          <w:color w:val="000000" w:themeColor="text1"/>
        </w:rPr>
        <w:t>akan</w:t>
      </w:r>
      <w:proofErr w:type="spellEnd"/>
      <w:r w:rsidR="00F71591" w:rsidRPr="00922226">
        <w:rPr>
          <w:rFonts w:ascii="Arial" w:hAnsi="Arial" w:cs="Arial"/>
          <w:color w:val="000000" w:themeColor="text1"/>
        </w:rPr>
        <w:t xml:space="preserve"> </w:t>
      </w:r>
      <w:proofErr w:type="spellStart"/>
      <w:r w:rsidR="00F71591" w:rsidRPr="00922226">
        <w:rPr>
          <w:rFonts w:ascii="Arial" w:hAnsi="Arial" w:cs="Arial"/>
          <w:color w:val="000000" w:themeColor="text1"/>
        </w:rPr>
        <w:t>menyusun</w:t>
      </w:r>
      <w:proofErr w:type="spellEnd"/>
      <w:r w:rsidR="00F71591" w:rsidRPr="00922226">
        <w:rPr>
          <w:rFonts w:ascii="Arial" w:hAnsi="Arial" w:cs="Arial"/>
          <w:color w:val="000000" w:themeColor="text1"/>
        </w:rPr>
        <w:t xml:space="preserve"> </w:t>
      </w:r>
      <w:proofErr w:type="spellStart"/>
      <w:r w:rsidR="00F71591" w:rsidRPr="00922226">
        <w:rPr>
          <w:rFonts w:ascii="Arial" w:hAnsi="Arial" w:cs="Arial"/>
          <w:color w:val="000000" w:themeColor="text1"/>
        </w:rPr>
        <w:t>Rencana</w:t>
      </w:r>
      <w:proofErr w:type="spellEnd"/>
      <w:r w:rsidR="00F71591" w:rsidRPr="00922226">
        <w:rPr>
          <w:rFonts w:ascii="Arial" w:hAnsi="Arial" w:cs="Arial"/>
          <w:color w:val="000000" w:themeColor="text1"/>
        </w:rPr>
        <w:t xml:space="preserve"> </w:t>
      </w:r>
      <w:proofErr w:type="spellStart"/>
      <w:r w:rsidR="00F71591" w:rsidRPr="00922226">
        <w:rPr>
          <w:rFonts w:ascii="Arial" w:hAnsi="Arial" w:cs="Arial"/>
          <w:color w:val="000000" w:themeColor="text1"/>
        </w:rPr>
        <w:t>Kerja</w:t>
      </w:r>
      <w:proofErr w:type="spellEnd"/>
      <w:r w:rsidR="00F71591" w:rsidRPr="00922226">
        <w:rPr>
          <w:rFonts w:ascii="Arial" w:hAnsi="Arial" w:cs="Arial"/>
          <w:color w:val="000000" w:themeColor="text1"/>
        </w:rPr>
        <w:t xml:space="preserve"> </w:t>
      </w:r>
      <w:proofErr w:type="spellStart"/>
      <w:r w:rsidR="00F71591" w:rsidRPr="00922226">
        <w:rPr>
          <w:rFonts w:ascii="Arial" w:hAnsi="Arial" w:cs="Arial"/>
          <w:color w:val="000000" w:themeColor="text1"/>
        </w:rPr>
        <w:t>tahunan</w:t>
      </w:r>
      <w:proofErr w:type="spellEnd"/>
      <w:r w:rsidR="00F71591" w:rsidRPr="00922226">
        <w:rPr>
          <w:rFonts w:ascii="Arial" w:hAnsi="Arial" w:cs="Arial"/>
          <w:color w:val="000000" w:themeColor="text1"/>
        </w:rPr>
        <w:t xml:space="preserve"> </w:t>
      </w:r>
      <w:proofErr w:type="spellStart"/>
      <w:r w:rsidR="00F71591" w:rsidRPr="00922226">
        <w:rPr>
          <w:rFonts w:ascii="Arial" w:hAnsi="Arial" w:cs="Arial"/>
          <w:color w:val="000000" w:themeColor="text1"/>
        </w:rPr>
        <w:t>berupa</w:t>
      </w:r>
      <w:proofErr w:type="spellEnd"/>
      <w:r w:rsidR="00F71591" w:rsidRPr="00922226">
        <w:rPr>
          <w:rFonts w:ascii="Arial" w:hAnsi="Arial" w:cs="Arial"/>
          <w:color w:val="000000" w:themeColor="text1"/>
        </w:rPr>
        <w:t xml:space="preserve"> </w:t>
      </w:r>
      <w:proofErr w:type="spellStart"/>
      <w:r w:rsidR="00AF6A18" w:rsidRPr="00922226">
        <w:rPr>
          <w:rFonts w:ascii="Arial" w:hAnsi="Arial" w:cs="Arial"/>
          <w:color w:val="000000" w:themeColor="text1"/>
        </w:rPr>
        <w:t>Rencana</w:t>
      </w:r>
      <w:proofErr w:type="spellEnd"/>
      <w:r w:rsidR="00AF6A18" w:rsidRPr="00922226">
        <w:rPr>
          <w:rFonts w:ascii="Arial" w:hAnsi="Arial" w:cs="Arial"/>
          <w:color w:val="000000" w:themeColor="text1"/>
        </w:rPr>
        <w:t xml:space="preserve"> </w:t>
      </w:r>
      <w:proofErr w:type="spellStart"/>
      <w:r w:rsidR="00AF6A18" w:rsidRPr="00922226">
        <w:rPr>
          <w:rFonts w:ascii="Arial" w:hAnsi="Arial" w:cs="Arial"/>
          <w:color w:val="000000" w:themeColor="text1"/>
        </w:rPr>
        <w:t>Kerja</w:t>
      </w:r>
      <w:proofErr w:type="spellEnd"/>
      <w:r w:rsidR="00F71591" w:rsidRPr="00922226">
        <w:rPr>
          <w:rFonts w:ascii="Arial" w:hAnsi="Arial" w:cs="Arial"/>
          <w:color w:val="000000" w:themeColor="text1"/>
        </w:rPr>
        <w:t xml:space="preserve"> </w:t>
      </w:r>
      <w:proofErr w:type="spellStart"/>
      <w:r w:rsidR="000D2C87" w:rsidRPr="00922226">
        <w:rPr>
          <w:rFonts w:ascii="Arial" w:hAnsi="Arial" w:cs="Arial"/>
          <w:color w:val="000000" w:themeColor="text1"/>
        </w:rPr>
        <w:t>untuk</w:t>
      </w:r>
      <w:proofErr w:type="spellEnd"/>
      <w:r w:rsidR="000D2C87" w:rsidRPr="00922226">
        <w:rPr>
          <w:rFonts w:ascii="Arial" w:hAnsi="Arial" w:cs="Arial"/>
          <w:color w:val="000000" w:themeColor="text1"/>
        </w:rPr>
        <w:t xml:space="preserve"> </w:t>
      </w:r>
      <w:proofErr w:type="spellStart"/>
      <w:r w:rsidR="000D2C87" w:rsidRPr="00922226">
        <w:rPr>
          <w:rFonts w:ascii="Arial" w:hAnsi="Arial" w:cs="Arial"/>
          <w:color w:val="000000" w:themeColor="text1"/>
        </w:rPr>
        <w:t>pencapaian</w:t>
      </w:r>
      <w:proofErr w:type="spellEnd"/>
      <w:r w:rsidR="000D2C87" w:rsidRPr="00922226">
        <w:rPr>
          <w:rFonts w:ascii="Arial" w:hAnsi="Arial" w:cs="Arial"/>
          <w:color w:val="000000" w:themeColor="text1"/>
        </w:rPr>
        <w:t xml:space="preserve"> </w:t>
      </w:r>
      <w:proofErr w:type="spellStart"/>
      <w:r w:rsidR="000D2C87" w:rsidRPr="00922226">
        <w:rPr>
          <w:rFonts w:ascii="Arial" w:hAnsi="Arial" w:cs="Arial"/>
          <w:color w:val="000000" w:themeColor="text1"/>
        </w:rPr>
        <w:t>tugas</w:t>
      </w:r>
      <w:proofErr w:type="spellEnd"/>
      <w:r w:rsidR="000D2C87" w:rsidRPr="00922226">
        <w:rPr>
          <w:rFonts w:ascii="Arial" w:hAnsi="Arial" w:cs="Arial"/>
          <w:color w:val="000000" w:themeColor="text1"/>
        </w:rPr>
        <w:t xml:space="preserve"> </w:t>
      </w:r>
      <w:proofErr w:type="spellStart"/>
      <w:r w:rsidR="000D2C87" w:rsidRPr="00922226">
        <w:rPr>
          <w:rFonts w:ascii="Arial" w:hAnsi="Arial" w:cs="Arial"/>
          <w:color w:val="000000" w:themeColor="text1"/>
        </w:rPr>
        <w:t>pokok</w:t>
      </w:r>
      <w:proofErr w:type="spellEnd"/>
      <w:r w:rsidR="000D2C87" w:rsidRPr="00922226">
        <w:rPr>
          <w:rFonts w:ascii="Arial" w:hAnsi="Arial" w:cs="Arial"/>
          <w:color w:val="000000" w:themeColor="text1"/>
        </w:rPr>
        <w:t xml:space="preserve"> dan </w:t>
      </w:r>
      <w:proofErr w:type="spellStart"/>
      <w:r w:rsidR="000D2C87" w:rsidRPr="00922226">
        <w:rPr>
          <w:rFonts w:ascii="Arial" w:hAnsi="Arial" w:cs="Arial"/>
          <w:color w:val="000000" w:themeColor="text1"/>
        </w:rPr>
        <w:t>fungsi</w:t>
      </w:r>
      <w:proofErr w:type="spellEnd"/>
      <w:r w:rsidR="000D2C87" w:rsidRPr="00922226">
        <w:rPr>
          <w:rFonts w:ascii="Arial" w:hAnsi="Arial" w:cs="Arial"/>
          <w:color w:val="000000" w:themeColor="text1"/>
        </w:rPr>
        <w:t xml:space="preserve"> </w:t>
      </w:r>
      <w:r w:rsidR="00C524C7" w:rsidRPr="00922226">
        <w:rPr>
          <w:rFonts w:ascii="Arial" w:hAnsi="Arial" w:cs="Arial"/>
          <w:color w:val="000000" w:themeColor="text1"/>
          <w:lang w:val="id-ID"/>
        </w:rPr>
        <w:t>P</w:t>
      </w:r>
      <w:proofErr w:type="spellStart"/>
      <w:r w:rsidR="00C524C7" w:rsidRPr="00922226">
        <w:rPr>
          <w:rFonts w:ascii="Arial" w:hAnsi="Arial" w:cs="Arial"/>
          <w:color w:val="000000" w:themeColor="text1"/>
        </w:rPr>
        <w:t>erangkat</w:t>
      </w:r>
      <w:proofErr w:type="spellEnd"/>
      <w:r w:rsidR="00C524C7" w:rsidRPr="00922226">
        <w:rPr>
          <w:rFonts w:ascii="Arial" w:hAnsi="Arial" w:cs="Arial"/>
          <w:color w:val="000000" w:themeColor="text1"/>
          <w:lang w:val="id-ID"/>
        </w:rPr>
        <w:t xml:space="preserve"> D</w:t>
      </w:r>
      <w:proofErr w:type="spellStart"/>
      <w:r w:rsidR="00C524C7" w:rsidRPr="00922226">
        <w:rPr>
          <w:rFonts w:ascii="Arial" w:hAnsi="Arial" w:cs="Arial"/>
          <w:color w:val="000000" w:themeColor="text1"/>
        </w:rPr>
        <w:t>aerah</w:t>
      </w:r>
      <w:proofErr w:type="spellEnd"/>
      <w:r w:rsidR="000D2C87" w:rsidRPr="00922226">
        <w:rPr>
          <w:rFonts w:ascii="Arial" w:hAnsi="Arial" w:cs="Arial"/>
          <w:color w:val="000000" w:themeColor="text1"/>
        </w:rPr>
        <w:t>.</w:t>
      </w:r>
    </w:p>
    <w:p w:rsidR="000D01B1" w:rsidRPr="00922226" w:rsidRDefault="000D01B1" w:rsidP="000D01B1">
      <w:pPr>
        <w:ind w:firstLine="720"/>
        <w:jc w:val="both"/>
        <w:rPr>
          <w:rFonts w:ascii="Arial" w:hAnsi="Arial" w:cs="Arial"/>
          <w:color w:val="000000" w:themeColor="text1"/>
          <w:lang w:val="id-ID"/>
        </w:rPr>
      </w:pPr>
    </w:p>
    <w:p w:rsidR="00F60A05" w:rsidRPr="00922226" w:rsidRDefault="00F60A05" w:rsidP="00166670">
      <w:pPr>
        <w:pStyle w:val="ListParagraph"/>
        <w:numPr>
          <w:ilvl w:val="1"/>
          <w:numId w:val="2"/>
        </w:numPr>
        <w:spacing w:line="480" w:lineRule="auto"/>
        <w:ind w:left="567" w:hanging="549"/>
        <w:rPr>
          <w:rFonts w:ascii="Arial" w:hAnsi="Arial" w:cs="Arial"/>
          <w:b/>
          <w:color w:val="000000" w:themeColor="text1"/>
        </w:rPr>
      </w:pPr>
      <w:proofErr w:type="spellStart"/>
      <w:r w:rsidRPr="00922226">
        <w:rPr>
          <w:rFonts w:ascii="Arial" w:hAnsi="Arial" w:cs="Arial"/>
          <w:b/>
          <w:color w:val="000000" w:themeColor="text1"/>
        </w:rPr>
        <w:t>Landasan</w:t>
      </w:r>
      <w:proofErr w:type="spellEnd"/>
      <w:r w:rsidRPr="00922226">
        <w:rPr>
          <w:rFonts w:ascii="Arial" w:hAnsi="Arial" w:cs="Arial"/>
          <w:b/>
          <w:color w:val="000000" w:themeColor="text1"/>
        </w:rPr>
        <w:t xml:space="preserve"> Hukum</w:t>
      </w:r>
    </w:p>
    <w:p w:rsidR="000D2C87" w:rsidRPr="00922226" w:rsidRDefault="000D2C87" w:rsidP="00C27DDB">
      <w:pPr>
        <w:pStyle w:val="ListParagraph"/>
        <w:spacing w:line="480" w:lineRule="auto"/>
        <w:ind w:left="567"/>
        <w:jc w:val="both"/>
        <w:rPr>
          <w:rFonts w:ascii="Arial" w:hAnsi="Arial" w:cs="Arial"/>
          <w:color w:val="000000" w:themeColor="text1"/>
        </w:rPr>
      </w:pPr>
      <w:proofErr w:type="spellStart"/>
      <w:r w:rsidRPr="00922226">
        <w:rPr>
          <w:rFonts w:ascii="Arial" w:hAnsi="Arial" w:cs="Arial"/>
          <w:color w:val="000000" w:themeColor="text1"/>
        </w:rPr>
        <w:t>Penyusunan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ini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mengacu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kepada</w:t>
      </w:r>
      <w:proofErr w:type="spellEnd"/>
      <w:r w:rsidRPr="00922226">
        <w:rPr>
          <w:rFonts w:ascii="Arial" w:hAnsi="Arial" w:cs="Arial"/>
          <w:color w:val="000000" w:themeColor="text1"/>
        </w:rPr>
        <w:t xml:space="preserve"> Dasar </w:t>
      </w:r>
      <w:proofErr w:type="spellStart"/>
      <w:proofErr w:type="gramStart"/>
      <w:r w:rsidRPr="00922226">
        <w:rPr>
          <w:rFonts w:ascii="Arial" w:hAnsi="Arial" w:cs="Arial"/>
          <w:color w:val="000000" w:themeColor="text1"/>
        </w:rPr>
        <w:t>h</w:t>
      </w:r>
      <w:r w:rsidR="00200840" w:rsidRPr="00922226">
        <w:rPr>
          <w:rFonts w:ascii="Arial" w:hAnsi="Arial" w:cs="Arial"/>
          <w:color w:val="000000" w:themeColor="text1"/>
        </w:rPr>
        <w:t>u</w:t>
      </w:r>
      <w:r w:rsidRPr="00922226">
        <w:rPr>
          <w:rFonts w:ascii="Arial" w:hAnsi="Arial" w:cs="Arial"/>
          <w:color w:val="000000" w:themeColor="text1"/>
        </w:rPr>
        <w:t>kum</w:t>
      </w:r>
      <w:proofErr w:type="spellEnd"/>
      <w:r w:rsidR="00200840" w:rsidRPr="00922226">
        <w:rPr>
          <w:rFonts w:ascii="Arial" w:hAnsi="Arial" w:cs="Arial"/>
          <w:color w:val="000000" w:themeColor="text1"/>
        </w:rPr>
        <w:t xml:space="preserve"> :</w:t>
      </w:r>
      <w:proofErr w:type="gramEnd"/>
    </w:p>
    <w:p w:rsidR="00A47DC7" w:rsidRPr="00922226" w:rsidRDefault="00784A73" w:rsidP="00166670">
      <w:pPr>
        <w:pStyle w:val="ListParagraph"/>
        <w:numPr>
          <w:ilvl w:val="0"/>
          <w:numId w:val="4"/>
        </w:numPr>
        <w:spacing w:line="480" w:lineRule="auto"/>
        <w:ind w:left="1134" w:hanging="567"/>
        <w:jc w:val="both"/>
        <w:rPr>
          <w:rFonts w:ascii="Arial" w:hAnsi="Arial" w:cs="Arial"/>
          <w:color w:val="000000" w:themeColor="text1"/>
        </w:rPr>
      </w:pPr>
      <w:proofErr w:type="spellStart"/>
      <w:r w:rsidRPr="00922226">
        <w:rPr>
          <w:rFonts w:ascii="Arial" w:hAnsi="Arial" w:cs="Arial"/>
          <w:color w:val="000000" w:themeColor="text1"/>
        </w:rPr>
        <w:t>Undang-Undang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Nomor</w:t>
      </w:r>
      <w:proofErr w:type="spellEnd"/>
      <w:r w:rsidR="00821C91" w:rsidRPr="00922226">
        <w:rPr>
          <w:rFonts w:ascii="Arial" w:hAnsi="Arial" w:cs="Arial"/>
          <w:color w:val="000000" w:themeColor="text1"/>
        </w:rPr>
        <w:t xml:space="preserve"> 17 </w:t>
      </w:r>
      <w:proofErr w:type="spellStart"/>
      <w:r w:rsidR="00821C91" w:rsidRPr="00922226">
        <w:rPr>
          <w:rFonts w:ascii="Arial" w:hAnsi="Arial" w:cs="Arial"/>
          <w:color w:val="000000" w:themeColor="text1"/>
        </w:rPr>
        <w:t>tahun</w:t>
      </w:r>
      <w:proofErr w:type="spellEnd"/>
      <w:r w:rsidR="00821C91" w:rsidRPr="00922226">
        <w:rPr>
          <w:rFonts w:ascii="Arial" w:hAnsi="Arial" w:cs="Arial"/>
          <w:color w:val="000000" w:themeColor="text1"/>
        </w:rPr>
        <w:t xml:space="preserve"> 2003 </w:t>
      </w:r>
      <w:proofErr w:type="spellStart"/>
      <w:r w:rsidR="00821C91" w:rsidRPr="00922226">
        <w:rPr>
          <w:rFonts w:ascii="Arial" w:hAnsi="Arial" w:cs="Arial"/>
          <w:color w:val="000000" w:themeColor="text1"/>
        </w:rPr>
        <w:t>tentang</w:t>
      </w:r>
      <w:proofErr w:type="spellEnd"/>
      <w:r w:rsidR="00821C91" w:rsidRPr="00922226">
        <w:rPr>
          <w:rFonts w:ascii="Arial" w:hAnsi="Arial" w:cs="Arial"/>
          <w:color w:val="000000" w:themeColor="text1"/>
        </w:rPr>
        <w:t xml:space="preserve"> </w:t>
      </w:r>
      <w:proofErr w:type="spellStart"/>
      <w:r w:rsidR="00821C91" w:rsidRPr="00922226">
        <w:rPr>
          <w:rFonts w:ascii="Arial" w:hAnsi="Arial" w:cs="Arial"/>
          <w:color w:val="000000" w:themeColor="text1"/>
        </w:rPr>
        <w:t>Keuangan</w:t>
      </w:r>
      <w:proofErr w:type="spellEnd"/>
      <w:r w:rsidR="00821C91" w:rsidRPr="00922226">
        <w:rPr>
          <w:rFonts w:ascii="Arial" w:hAnsi="Arial" w:cs="Arial"/>
          <w:color w:val="000000" w:themeColor="text1"/>
        </w:rPr>
        <w:t xml:space="preserve"> Negara (</w:t>
      </w:r>
      <w:proofErr w:type="spellStart"/>
      <w:r w:rsidR="00821C91" w:rsidRPr="00922226">
        <w:rPr>
          <w:rFonts w:ascii="Arial" w:hAnsi="Arial" w:cs="Arial"/>
          <w:color w:val="000000" w:themeColor="text1"/>
        </w:rPr>
        <w:t>Lembaran</w:t>
      </w:r>
      <w:proofErr w:type="spellEnd"/>
      <w:r w:rsidR="00821C91" w:rsidRPr="00922226">
        <w:rPr>
          <w:rFonts w:ascii="Arial" w:hAnsi="Arial" w:cs="Arial"/>
          <w:color w:val="000000" w:themeColor="text1"/>
        </w:rPr>
        <w:t xml:space="preserve"> Negara </w:t>
      </w:r>
      <w:proofErr w:type="spellStart"/>
      <w:r w:rsidR="00821C91" w:rsidRPr="00922226">
        <w:rPr>
          <w:rFonts w:ascii="Arial" w:hAnsi="Arial" w:cs="Arial"/>
          <w:color w:val="000000" w:themeColor="text1"/>
        </w:rPr>
        <w:t>Republik</w:t>
      </w:r>
      <w:proofErr w:type="spellEnd"/>
      <w:r w:rsidR="00821C91" w:rsidRPr="00922226">
        <w:rPr>
          <w:rFonts w:ascii="Arial" w:hAnsi="Arial" w:cs="Arial"/>
          <w:color w:val="000000" w:themeColor="text1"/>
        </w:rPr>
        <w:t xml:space="preserve"> </w:t>
      </w:r>
      <w:proofErr w:type="gramStart"/>
      <w:r w:rsidR="00821C91" w:rsidRPr="00922226">
        <w:rPr>
          <w:rFonts w:ascii="Arial" w:hAnsi="Arial" w:cs="Arial"/>
          <w:color w:val="000000" w:themeColor="text1"/>
        </w:rPr>
        <w:t xml:space="preserve">Indonesia  </w:t>
      </w:r>
      <w:proofErr w:type="spellStart"/>
      <w:r w:rsidR="00821C91" w:rsidRPr="00922226">
        <w:rPr>
          <w:rFonts w:ascii="Arial" w:hAnsi="Arial" w:cs="Arial"/>
          <w:color w:val="000000" w:themeColor="text1"/>
        </w:rPr>
        <w:t>Tahun</w:t>
      </w:r>
      <w:proofErr w:type="spellEnd"/>
      <w:proofErr w:type="gramEnd"/>
      <w:r w:rsidR="00821C91" w:rsidRPr="00922226">
        <w:rPr>
          <w:rFonts w:ascii="Arial" w:hAnsi="Arial" w:cs="Arial"/>
          <w:color w:val="000000" w:themeColor="text1"/>
        </w:rPr>
        <w:t xml:space="preserve"> 2003 </w:t>
      </w:r>
      <w:proofErr w:type="spellStart"/>
      <w:r w:rsidR="00821C91" w:rsidRPr="00922226">
        <w:rPr>
          <w:rFonts w:ascii="Arial" w:hAnsi="Arial" w:cs="Arial"/>
          <w:color w:val="000000" w:themeColor="text1"/>
        </w:rPr>
        <w:t>Nomor</w:t>
      </w:r>
      <w:proofErr w:type="spellEnd"/>
      <w:r w:rsidR="00821C91" w:rsidRPr="00922226">
        <w:rPr>
          <w:rFonts w:ascii="Arial" w:hAnsi="Arial" w:cs="Arial"/>
          <w:color w:val="000000" w:themeColor="text1"/>
        </w:rPr>
        <w:t xml:space="preserve"> 47, </w:t>
      </w:r>
      <w:proofErr w:type="spellStart"/>
      <w:r w:rsidR="00821C91" w:rsidRPr="00922226">
        <w:rPr>
          <w:rFonts w:ascii="Arial" w:hAnsi="Arial" w:cs="Arial"/>
          <w:color w:val="000000" w:themeColor="text1"/>
        </w:rPr>
        <w:t>Tambahan</w:t>
      </w:r>
      <w:proofErr w:type="spellEnd"/>
      <w:r w:rsidR="00821C91" w:rsidRPr="00922226">
        <w:rPr>
          <w:rFonts w:ascii="Arial" w:hAnsi="Arial" w:cs="Arial"/>
          <w:color w:val="000000" w:themeColor="text1"/>
        </w:rPr>
        <w:t xml:space="preserve"> </w:t>
      </w:r>
      <w:proofErr w:type="spellStart"/>
      <w:r w:rsidR="00821C91" w:rsidRPr="00922226">
        <w:rPr>
          <w:rFonts w:ascii="Arial" w:hAnsi="Arial" w:cs="Arial"/>
          <w:color w:val="000000" w:themeColor="text1"/>
        </w:rPr>
        <w:t>Lembaran</w:t>
      </w:r>
      <w:proofErr w:type="spellEnd"/>
      <w:r w:rsidR="00821C91" w:rsidRPr="00922226">
        <w:rPr>
          <w:rFonts w:ascii="Arial" w:hAnsi="Arial" w:cs="Arial"/>
          <w:color w:val="000000" w:themeColor="text1"/>
        </w:rPr>
        <w:t xml:space="preserve"> Negara </w:t>
      </w:r>
      <w:proofErr w:type="spellStart"/>
      <w:r w:rsidR="00821C91" w:rsidRPr="00922226">
        <w:rPr>
          <w:rFonts w:ascii="Arial" w:hAnsi="Arial" w:cs="Arial"/>
          <w:color w:val="000000" w:themeColor="text1"/>
        </w:rPr>
        <w:t>Republik</w:t>
      </w:r>
      <w:proofErr w:type="spellEnd"/>
      <w:r w:rsidR="00821C91" w:rsidRPr="00922226">
        <w:rPr>
          <w:rFonts w:ascii="Arial" w:hAnsi="Arial" w:cs="Arial"/>
          <w:color w:val="000000" w:themeColor="text1"/>
        </w:rPr>
        <w:t xml:space="preserve"> Indonesia </w:t>
      </w:r>
      <w:proofErr w:type="spellStart"/>
      <w:r w:rsidR="00821C91" w:rsidRPr="00922226">
        <w:rPr>
          <w:rFonts w:ascii="Arial" w:hAnsi="Arial" w:cs="Arial"/>
          <w:color w:val="000000" w:themeColor="text1"/>
        </w:rPr>
        <w:t>Nomor</w:t>
      </w:r>
      <w:proofErr w:type="spellEnd"/>
      <w:r w:rsidR="00821C91" w:rsidRPr="00922226">
        <w:rPr>
          <w:rFonts w:ascii="Arial" w:hAnsi="Arial" w:cs="Arial"/>
          <w:color w:val="000000" w:themeColor="text1"/>
        </w:rPr>
        <w:t xml:space="preserve"> 428</w:t>
      </w:r>
      <w:r w:rsidR="0020625C" w:rsidRPr="00922226">
        <w:rPr>
          <w:rFonts w:ascii="Arial" w:hAnsi="Arial" w:cs="Arial"/>
          <w:color w:val="000000" w:themeColor="text1"/>
        </w:rPr>
        <w:t>6</w:t>
      </w:r>
      <w:r w:rsidR="00821C91" w:rsidRPr="00922226">
        <w:rPr>
          <w:rFonts w:ascii="Arial" w:hAnsi="Arial" w:cs="Arial"/>
          <w:color w:val="000000" w:themeColor="text1"/>
        </w:rPr>
        <w:t>);</w:t>
      </w:r>
      <w:r w:rsidR="00A47DC7" w:rsidRPr="00922226">
        <w:rPr>
          <w:rFonts w:ascii="Arial" w:hAnsi="Arial" w:cs="Arial"/>
          <w:color w:val="000000" w:themeColor="text1"/>
        </w:rPr>
        <w:t xml:space="preserve"> </w:t>
      </w:r>
    </w:p>
    <w:p w:rsidR="00A47DC7" w:rsidRPr="00922226" w:rsidRDefault="00784A73" w:rsidP="00166670">
      <w:pPr>
        <w:pStyle w:val="ListParagraph"/>
        <w:numPr>
          <w:ilvl w:val="0"/>
          <w:numId w:val="4"/>
        </w:numPr>
        <w:spacing w:line="480" w:lineRule="auto"/>
        <w:ind w:left="1134" w:hanging="567"/>
        <w:jc w:val="both"/>
        <w:rPr>
          <w:rFonts w:ascii="Arial" w:hAnsi="Arial" w:cs="Arial"/>
          <w:color w:val="000000" w:themeColor="text1"/>
        </w:rPr>
      </w:pPr>
      <w:proofErr w:type="spellStart"/>
      <w:r w:rsidRPr="00922226">
        <w:rPr>
          <w:rFonts w:ascii="Arial" w:hAnsi="Arial" w:cs="Arial"/>
          <w:color w:val="000000" w:themeColor="text1"/>
        </w:rPr>
        <w:t>Undang-</w:t>
      </w:r>
      <w:r w:rsidR="00966A00" w:rsidRPr="00922226">
        <w:rPr>
          <w:rFonts w:ascii="Arial" w:hAnsi="Arial" w:cs="Arial"/>
          <w:color w:val="000000" w:themeColor="text1"/>
        </w:rPr>
        <w:t>Undang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Nomor</w:t>
      </w:r>
      <w:proofErr w:type="spellEnd"/>
      <w:r w:rsidR="00A47DC7" w:rsidRPr="00922226">
        <w:rPr>
          <w:rFonts w:ascii="Arial" w:hAnsi="Arial" w:cs="Arial"/>
          <w:color w:val="000000" w:themeColor="text1"/>
        </w:rPr>
        <w:t xml:space="preserve"> 25 </w:t>
      </w:r>
      <w:proofErr w:type="spellStart"/>
      <w:r w:rsidR="00A47DC7" w:rsidRPr="00922226">
        <w:rPr>
          <w:rFonts w:ascii="Arial" w:hAnsi="Arial" w:cs="Arial"/>
          <w:color w:val="000000" w:themeColor="text1"/>
        </w:rPr>
        <w:t>Tahun</w:t>
      </w:r>
      <w:proofErr w:type="spellEnd"/>
      <w:r w:rsidR="00A47DC7" w:rsidRPr="00922226">
        <w:rPr>
          <w:rFonts w:ascii="Arial" w:hAnsi="Arial" w:cs="Arial"/>
          <w:color w:val="000000" w:themeColor="text1"/>
        </w:rPr>
        <w:t xml:space="preserve"> 2004 </w:t>
      </w:r>
      <w:proofErr w:type="spellStart"/>
      <w:r w:rsidR="00A47DC7" w:rsidRPr="00922226">
        <w:rPr>
          <w:rFonts w:ascii="Arial" w:hAnsi="Arial" w:cs="Arial"/>
          <w:color w:val="000000" w:themeColor="text1"/>
        </w:rPr>
        <w:t>tentang</w:t>
      </w:r>
      <w:proofErr w:type="spellEnd"/>
      <w:r w:rsidR="00A47DC7" w:rsidRPr="00922226">
        <w:rPr>
          <w:rFonts w:ascii="Arial" w:hAnsi="Arial" w:cs="Arial"/>
          <w:color w:val="000000" w:themeColor="text1"/>
        </w:rPr>
        <w:t xml:space="preserve"> </w:t>
      </w:r>
      <w:proofErr w:type="spellStart"/>
      <w:r w:rsidR="00A47DC7" w:rsidRPr="00922226">
        <w:rPr>
          <w:rFonts w:ascii="Arial" w:hAnsi="Arial" w:cs="Arial"/>
          <w:color w:val="000000" w:themeColor="text1"/>
        </w:rPr>
        <w:t>Sistem</w:t>
      </w:r>
      <w:proofErr w:type="spellEnd"/>
      <w:r w:rsidR="00A47DC7" w:rsidRPr="00922226">
        <w:rPr>
          <w:rFonts w:ascii="Arial" w:hAnsi="Arial" w:cs="Arial"/>
          <w:color w:val="000000" w:themeColor="text1"/>
        </w:rPr>
        <w:t xml:space="preserve"> </w:t>
      </w:r>
      <w:proofErr w:type="spellStart"/>
      <w:r w:rsidR="00A47DC7" w:rsidRPr="00922226">
        <w:rPr>
          <w:rFonts w:ascii="Arial" w:hAnsi="Arial" w:cs="Arial"/>
          <w:color w:val="000000" w:themeColor="text1"/>
        </w:rPr>
        <w:t>Perencanaan</w:t>
      </w:r>
      <w:proofErr w:type="spellEnd"/>
      <w:r w:rsidR="00A47DC7" w:rsidRPr="00922226">
        <w:rPr>
          <w:rFonts w:ascii="Arial" w:hAnsi="Arial" w:cs="Arial"/>
          <w:color w:val="000000" w:themeColor="text1"/>
        </w:rPr>
        <w:t xml:space="preserve"> Pembangunan Nasional, (</w:t>
      </w:r>
      <w:proofErr w:type="spellStart"/>
      <w:r w:rsidR="00A47DC7" w:rsidRPr="00922226">
        <w:rPr>
          <w:rFonts w:ascii="Arial" w:hAnsi="Arial" w:cs="Arial"/>
          <w:color w:val="000000" w:themeColor="text1"/>
        </w:rPr>
        <w:t>Lembaran</w:t>
      </w:r>
      <w:proofErr w:type="spellEnd"/>
      <w:r w:rsidR="00A47DC7" w:rsidRPr="00922226">
        <w:rPr>
          <w:rFonts w:ascii="Arial" w:hAnsi="Arial" w:cs="Arial"/>
          <w:color w:val="000000" w:themeColor="text1"/>
        </w:rPr>
        <w:t xml:space="preserve"> Negara </w:t>
      </w:r>
      <w:proofErr w:type="spellStart"/>
      <w:r w:rsidR="00A47DC7" w:rsidRPr="00922226">
        <w:rPr>
          <w:rFonts w:ascii="Arial" w:hAnsi="Arial" w:cs="Arial"/>
          <w:color w:val="000000" w:themeColor="text1"/>
        </w:rPr>
        <w:t>Republik</w:t>
      </w:r>
      <w:proofErr w:type="spellEnd"/>
      <w:r w:rsidR="00A47DC7" w:rsidRPr="00922226">
        <w:rPr>
          <w:rFonts w:ascii="Arial" w:hAnsi="Arial" w:cs="Arial"/>
          <w:color w:val="000000" w:themeColor="text1"/>
        </w:rPr>
        <w:t xml:space="preserve"> Indonesia </w:t>
      </w:r>
      <w:proofErr w:type="spellStart"/>
      <w:r w:rsidR="00A47DC7" w:rsidRPr="00922226">
        <w:rPr>
          <w:rFonts w:ascii="Arial" w:hAnsi="Arial" w:cs="Arial"/>
          <w:color w:val="000000" w:themeColor="text1"/>
        </w:rPr>
        <w:t>Tahun</w:t>
      </w:r>
      <w:proofErr w:type="spellEnd"/>
      <w:r w:rsidR="00A47DC7" w:rsidRPr="00922226">
        <w:rPr>
          <w:rFonts w:ascii="Arial" w:hAnsi="Arial" w:cs="Arial"/>
          <w:color w:val="000000" w:themeColor="text1"/>
        </w:rPr>
        <w:t xml:space="preserve"> 2003 </w:t>
      </w:r>
      <w:proofErr w:type="spellStart"/>
      <w:r w:rsidR="00A47DC7" w:rsidRPr="00922226">
        <w:rPr>
          <w:rFonts w:ascii="Arial" w:hAnsi="Arial" w:cs="Arial"/>
          <w:color w:val="000000" w:themeColor="text1"/>
        </w:rPr>
        <w:t>nomor</w:t>
      </w:r>
      <w:proofErr w:type="spellEnd"/>
      <w:r w:rsidR="00A47DC7" w:rsidRPr="00922226">
        <w:rPr>
          <w:rFonts w:ascii="Arial" w:hAnsi="Arial" w:cs="Arial"/>
          <w:color w:val="000000" w:themeColor="text1"/>
        </w:rPr>
        <w:t xml:space="preserve"> 104, </w:t>
      </w:r>
      <w:proofErr w:type="spellStart"/>
      <w:r w:rsidR="00A47DC7" w:rsidRPr="00922226">
        <w:rPr>
          <w:rFonts w:ascii="Arial" w:hAnsi="Arial" w:cs="Arial"/>
          <w:color w:val="000000" w:themeColor="text1"/>
        </w:rPr>
        <w:t>Tambahan</w:t>
      </w:r>
      <w:proofErr w:type="spellEnd"/>
      <w:r w:rsidR="00A47DC7" w:rsidRPr="00922226">
        <w:rPr>
          <w:rFonts w:ascii="Arial" w:hAnsi="Arial" w:cs="Arial"/>
          <w:color w:val="000000" w:themeColor="text1"/>
        </w:rPr>
        <w:t xml:space="preserve"> </w:t>
      </w:r>
      <w:proofErr w:type="spellStart"/>
      <w:r w:rsidR="00A47DC7" w:rsidRPr="00922226">
        <w:rPr>
          <w:rFonts w:ascii="Arial" w:hAnsi="Arial" w:cs="Arial"/>
          <w:color w:val="000000" w:themeColor="text1"/>
        </w:rPr>
        <w:t>Lembaran</w:t>
      </w:r>
      <w:proofErr w:type="spellEnd"/>
      <w:r w:rsidR="00A47DC7" w:rsidRPr="00922226">
        <w:rPr>
          <w:rFonts w:ascii="Arial" w:hAnsi="Arial" w:cs="Arial"/>
          <w:color w:val="000000" w:themeColor="text1"/>
        </w:rPr>
        <w:t xml:space="preserve"> Negara </w:t>
      </w:r>
      <w:proofErr w:type="spellStart"/>
      <w:r w:rsidR="00A47DC7" w:rsidRPr="00922226">
        <w:rPr>
          <w:rFonts w:ascii="Arial" w:hAnsi="Arial" w:cs="Arial"/>
          <w:color w:val="000000" w:themeColor="text1"/>
        </w:rPr>
        <w:t>Republik</w:t>
      </w:r>
      <w:proofErr w:type="spellEnd"/>
      <w:r w:rsidR="00A47DC7" w:rsidRPr="00922226">
        <w:rPr>
          <w:rFonts w:ascii="Arial" w:hAnsi="Arial" w:cs="Arial"/>
          <w:color w:val="000000" w:themeColor="text1"/>
        </w:rPr>
        <w:t xml:space="preserve"> Indonesia 4421);</w:t>
      </w:r>
    </w:p>
    <w:p w:rsidR="00A47DC7" w:rsidRPr="00922226" w:rsidRDefault="00C17D71" w:rsidP="00166670">
      <w:pPr>
        <w:numPr>
          <w:ilvl w:val="0"/>
          <w:numId w:val="4"/>
        </w:numPr>
        <w:spacing w:line="480" w:lineRule="auto"/>
        <w:ind w:left="1134" w:hanging="567"/>
        <w:jc w:val="both"/>
        <w:rPr>
          <w:rFonts w:ascii="Arial" w:hAnsi="Arial" w:cs="Arial"/>
          <w:color w:val="000000" w:themeColor="text1"/>
        </w:rPr>
      </w:pPr>
      <w:proofErr w:type="spellStart"/>
      <w:r w:rsidRPr="00922226">
        <w:rPr>
          <w:rFonts w:ascii="Arial" w:hAnsi="Arial" w:cs="Arial"/>
          <w:color w:val="000000" w:themeColor="text1"/>
        </w:rPr>
        <w:t>Undang-</w:t>
      </w:r>
      <w:r w:rsidR="00966A00" w:rsidRPr="00922226">
        <w:rPr>
          <w:rFonts w:ascii="Arial" w:hAnsi="Arial" w:cs="Arial"/>
          <w:color w:val="000000" w:themeColor="text1"/>
        </w:rPr>
        <w:t>Undang</w:t>
      </w:r>
      <w:proofErr w:type="spellEnd"/>
      <w:r w:rsidR="00784A73" w:rsidRPr="00922226">
        <w:rPr>
          <w:rFonts w:ascii="Arial" w:hAnsi="Arial" w:cs="Arial"/>
          <w:color w:val="000000" w:themeColor="text1"/>
        </w:rPr>
        <w:t xml:space="preserve"> </w:t>
      </w:r>
      <w:proofErr w:type="spellStart"/>
      <w:r w:rsidR="00784A73" w:rsidRPr="00922226">
        <w:rPr>
          <w:rFonts w:ascii="Arial" w:hAnsi="Arial" w:cs="Arial"/>
          <w:color w:val="000000" w:themeColor="text1"/>
        </w:rPr>
        <w:t>Nomor</w:t>
      </w:r>
      <w:proofErr w:type="spellEnd"/>
      <w:r w:rsidR="00A47DC7" w:rsidRPr="00922226">
        <w:rPr>
          <w:rFonts w:ascii="Arial" w:hAnsi="Arial" w:cs="Arial"/>
          <w:color w:val="000000" w:themeColor="text1"/>
        </w:rPr>
        <w:t xml:space="preserve"> 17 </w:t>
      </w:r>
      <w:proofErr w:type="spellStart"/>
      <w:r w:rsidR="00A47DC7" w:rsidRPr="00922226">
        <w:rPr>
          <w:rFonts w:ascii="Arial" w:hAnsi="Arial" w:cs="Arial"/>
          <w:color w:val="000000" w:themeColor="text1"/>
        </w:rPr>
        <w:t>tahun</w:t>
      </w:r>
      <w:proofErr w:type="spellEnd"/>
      <w:r w:rsidR="00A47DC7" w:rsidRPr="00922226">
        <w:rPr>
          <w:rFonts w:ascii="Arial" w:hAnsi="Arial" w:cs="Arial"/>
          <w:color w:val="000000" w:themeColor="text1"/>
        </w:rPr>
        <w:t xml:space="preserve"> 2007 </w:t>
      </w:r>
      <w:proofErr w:type="spellStart"/>
      <w:r w:rsidR="00A47DC7" w:rsidRPr="00922226">
        <w:rPr>
          <w:rFonts w:ascii="Arial" w:hAnsi="Arial" w:cs="Arial"/>
          <w:color w:val="000000" w:themeColor="text1"/>
        </w:rPr>
        <w:t>tentang</w:t>
      </w:r>
      <w:proofErr w:type="spellEnd"/>
      <w:r w:rsidR="00A47DC7" w:rsidRPr="00922226">
        <w:rPr>
          <w:rFonts w:ascii="Arial" w:hAnsi="Arial" w:cs="Arial"/>
          <w:color w:val="000000" w:themeColor="text1"/>
        </w:rPr>
        <w:t xml:space="preserve"> </w:t>
      </w:r>
      <w:proofErr w:type="spellStart"/>
      <w:r w:rsidR="00A47DC7" w:rsidRPr="00922226">
        <w:rPr>
          <w:rFonts w:ascii="Arial" w:hAnsi="Arial" w:cs="Arial"/>
          <w:color w:val="000000" w:themeColor="text1"/>
        </w:rPr>
        <w:t>Rencana</w:t>
      </w:r>
      <w:proofErr w:type="spellEnd"/>
      <w:r w:rsidR="00A47DC7" w:rsidRPr="00922226">
        <w:rPr>
          <w:rFonts w:ascii="Arial" w:hAnsi="Arial" w:cs="Arial"/>
          <w:color w:val="000000" w:themeColor="text1"/>
        </w:rPr>
        <w:t xml:space="preserve"> Pembangunan </w:t>
      </w:r>
      <w:proofErr w:type="spellStart"/>
      <w:r w:rsidR="00A47DC7" w:rsidRPr="00922226">
        <w:rPr>
          <w:rFonts w:ascii="Arial" w:hAnsi="Arial" w:cs="Arial"/>
          <w:color w:val="000000" w:themeColor="text1"/>
        </w:rPr>
        <w:t>Jangka</w:t>
      </w:r>
      <w:proofErr w:type="spellEnd"/>
      <w:r w:rsidR="00A47DC7" w:rsidRPr="00922226">
        <w:rPr>
          <w:rFonts w:ascii="Arial" w:hAnsi="Arial" w:cs="Arial"/>
          <w:color w:val="000000" w:themeColor="text1"/>
        </w:rPr>
        <w:t xml:space="preserve"> Panjang Nasional (RPJPN) 2005</w:t>
      </w:r>
      <w:r w:rsidR="00C930E9" w:rsidRPr="00922226">
        <w:rPr>
          <w:rFonts w:ascii="Arial" w:hAnsi="Arial" w:cs="Arial"/>
          <w:color w:val="000000" w:themeColor="text1"/>
        </w:rPr>
        <w:t xml:space="preserve"> </w:t>
      </w:r>
      <w:r w:rsidR="00A47DC7" w:rsidRPr="00922226">
        <w:rPr>
          <w:rFonts w:ascii="Arial" w:hAnsi="Arial" w:cs="Arial"/>
          <w:color w:val="000000" w:themeColor="text1"/>
        </w:rPr>
        <w:t>-</w:t>
      </w:r>
      <w:r w:rsidR="00C930E9" w:rsidRPr="00922226">
        <w:rPr>
          <w:rFonts w:ascii="Arial" w:hAnsi="Arial" w:cs="Arial"/>
          <w:color w:val="000000" w:themeColor="text1"/>
        </w:rPr>
        <w:t xml:space="preserve"> </w:t>
      </w:r>
      <w:r w:rsidR="00A47DC7" w:rsidRPr="00922226">
        <w:rPr>
          <w:rFonts w:ascii="Arial" w:hAnsi="Arial" w:cs="Arial"/>
          <w:color w:val="000000" w:themeColor="text1"/>
        </w:rPr>
        <w:t>2025;</w:t>
      </w:r>
    </w:p>
    <w:p w:rsidR="0020625C" w:rsidRPr="00922226" w:rsidRDefault="0020625C" w:rsidP="00166670">
      <w:pPr>
        <w:numPr>
          <w:ilvl w:val="0"/>
          <w:numId w:val="4"/>
        </w:numPr>
        <w:spacing w:line="480" w:lineRule="auto"/>
        <w:ind w:left="1134" w:hanging="567"/>
        <w:jc w:val="both"/>
        <w:rPr>
          <w:rFonts w:ascii="Arial" w:hAnsi="Arial" w:cs="Arial"/>
          <w:color w:val="000000" w:themeColor="text1"/>
        </w:rPr>
      </w:pPr>
      <w:proofErr w:type="spellStart"/>
      <w:r w:rsidRPr="00922226">
        <w:rPr>
          <w:rFonts w:ascii="Arial" w:hAnsi="Arial" w:cs="Arial"/>
          <w:color w:val="000000" w:themeColor="text1"/>
          <w:spacing w:val="6"/>
        </w:rPr>
        <w:t>Undang-Undang</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Nomor</w:t>
      </w:r>
      <w:proofErr w:type="spellEnd"/>
      <w:r w:rsidRPr="00922226">
        <w:rPr>
          <w:rFonts w:ascii="Arial" w:hAnsi="Arial" w:cs="Arial"/>
          <w:color w:val="000000" w:themeColor="text1"/>
          <w:spacing w:val="6"/>
        </w:rPr>
        <w:t xml:space="preserve"> 23 </w:t>
      </w:r>
      <w:proofErr w:type="spellStart"/>
      <w:r w:rsidRPr="00922226">
        <w:rPr>
          <w:rFonts w:ascii="Arial" w:hAnsi="Arial" w:cs="Arial"/>
          <w:color w:val="000000" w:themeColor="text1"/>
          <w:spacing w:val="6"/>
        </w:rPr>
        <w:t>Tahun</w:t>
      </w:r>
      <w:proofErr w:type="spellEnd"/>
      <w:r w:rsidRPr="00922226">
        <w:rPr>
          <w:rFonts w:ascii="Arial" w:hAnsi="Arial" w:cs="Arial"/>
          <w:color w:val="000000" w:themeColor="text1"/>
          <w:spacing w:val="6"/>
        </w:rPr>
        <w:t xml:space="preserve"> 2014 </w:t>
      </w:r>
      <w:proofErr w:type="spellStart"/>
      <w:r w:rsidRPr="00922226">
        <w:rPr>
          <w:rFonts w:ascii="Arial" w:hAnsi="Arial" w:cs="Arial"/>
          <w:color w:val="000000" w:themeColor="text1"/>
          <w:spacing w:val="6"/>
        </w:rPr>
        <w:t>tentang</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Pemerintahan</w:t>
      </w:r>
      <w:proofErr w:type="spellEnd"/>
      <w:r w:rsidRPr="00922226">
        <w:rPr>
          <w:rFonts w:ascii="Arial" w:hAnsi="Arial" w:cs="Arial"/>
          <w:color w:val="000000" w:themeColor="text1"/>
          <w:spacing w:val="6"/>
        </w:rPr>
        <w:t xml:space="preserve"> Daerah (</w:t>
      </w:r>
      <w:proofErr w:type="spellStart"/>
      <w:r w:rsidRPr="00922226">
        <w:rPr>
          <w:rFonts w:ascii="Arial" w:hAnsi="Arial" w:cs="Arial"/>
          <w:color w:val="000000" w:themeColor="text1"/>
          <w:spacing w:val="6"/>
        </w:rPr>
        <w:t>Lembaran</w:t>
      </w:r>
      <w:proofErr w:type="spellEnd"/>
      <w:r w:rsidRPr="00922226">
        <w:rPr>
          <w:rFonts w:ascii="Arial" w:hAnsi="Arial" w:cs="Arial"/>
          <w:color w:val="000000" w:themeColor="text1"/>
          <w:spacing w:val="6"/>
        </w:rPr>
        <w:t xml:space="preserve"> Negara </w:t>
      </w:r>
      <w:proofErr w:type="spellStart"/>
      <w:r w:rsidRPr="00922226">
        <w:rPr>
          <w:rFonts w:ascii="Arial" w:hAnsi="Arial" w:cs="Arial"/>
          <w:color w:val="000000" w:themeColor="text1"/>
          <w:spacing w:val="6"/>
        </w:rPr>
        <w:t>Republik</w:t>
      </w:r>
      <w:proofErr w:type="spellEnd"/>
      <w:r w:rsidRPr="00922226">
        <w:rPr>
          <w:rFonts w:ascii="Arial" w:hAnsi="Arial" w:cs="Arial"/>
          <w:color w:val="000000" w:themeColor="text1"/>
          <w:spacing w:val="6"/>
        </w:rPr>
        <w:t xml:space="preserve"> Indonesia </w:t>
      </w:r>
      <w:proofErr w:type="spellStart"/>
      <w:r w:rsidRPr="00922226">
        <w:rPr>
          <w:rFonts w:ascii="Arial" w:hAnsi="Arial" w:cs="Arial"/>
          <w:color w:val="000000" w:themeColor="text1"/>
          <w:spacing w:val="6"/>
        </w:rPr>
        <w:t>Tahun</w:t>
      </w:r>
      <w:proofErr w:type="spellEnd"/>
      <w:r w:rsidRPr="00922226">
        <w:rPr>
          <w:rFonts w:ascii="Arial" w:hAnsi="Arial" w:cs="Arial"/>
          <w:color w:val="000000" w:themeColor="text1"/>
          <w:spacing w:val="6"/>
        </w:rPr>
        <w:t xml:space="preserve"> 2014 </w:t>
      </w:r>
      <w:proofErr w:type="spellStart"/>
      <w:r w:rsidRPr="00922226">
        <w:rPr>
          <w:rFonts w:ascii="Arial" w:hAnsi="Arial" w:cs="Arial"/>
          <w:color w:val="000000" w:themeColor="text1"/>
          <w:spacing w:val="6"/>
        </w:rPr>
        <w:t>Nomor</w:t>
      </w:r>
      <w:proofErr w:type="spellEnd"/>
      <w:r w:rsidRPr="00922226">
        <w:rPr>
          <w:rFonts w:ascii="Arial" w:hAnsi="Arial" w:cs="Arial"/>
          <w:color w:val="000000" w:themeColor="text1"/>
          <w:spacing w:val="6"/>
        </w:rPr>
        <w:t xml:space="preserve"> 244 </w:t>
      </w:r>
      <w:proofErr w:type="spellStart"/>
      <w:r w:rsidRPr="00922226">
        <w:rPr>
          <w:rFonts w:ascii="Arial" w:hAnsi="Arial" w:cs="Arial"/>
          <w:color w:val="000000" w:themeColor="text1"/>
          <w:spacing w:val="6"/>
        </w:rPr>
        <w:t>Tambahan</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Lembaran</w:t>
      </w:r>
      <w:proofErr w:type="spellEnd"/>
      <w:r w:rsidRPr="00922226">
        <w:rPr>
          <w:rFonts w:ascii="Arial" w:hAnsi="Arial" w:cs="Arial"/>
          <w:color w:val="000000" w:themeColor="text1"/>
          <w:spacing w:val="6"/>
        </w:rPr>
        <w:t xml:space="preserve"> Negara </w:t>
      </w:r>
      <w:proofErr w:type="spellStart"/>
      <w:proofErr w:type="gramStart"/>
      <w:r w:rsidRPr="00922226">
        <w:rPr>
          <w:rFonts w:ascii="Arial" w:hAnsi="Arial" w:cs="Arial"/>
          <w:color w:val="000000" w:themeColor="text1"/>
          <w:spacing w:val="6"/>
        </w:rPr>
        <w:t>Republik</w:t>
      </w:r>
      <w:proofErr w:type="spellEnd"/>
      <w:r w:rsidRPr="00922226">
        <w:rPr>
          <w:rFonts w:ascii="Arial" w:hAnsi="Arial" w:cs="Arial"/>
          <w:color w:val="000000" w:themeColor="text1"/>
          <w:spacing w:val="6"/>
        </w:rPr>
        <w:t xml:space="preserve">  Indonesia</w:t>
      </w:r>
      <w:proofErr w:type="gram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Nomor</w:t>
      </w:r>
      <w:proofErr w:type="spellEnd"/>
      <w:r w:rsidRPr="00922226">
        <w:rPr>
          <w:rFonts w:ascii="Arial" w:hAnsi="Arial" w:cs="Arial"/>
          <w:color w:val="000000" w:themeColor="text1"/>
          <w:spacing w:val="6"/>
        </w:rPr>
        <w:t xml:space="preserve"> 5587) </w:t>
      </w:r>
      <w:proofErr w:type="spellStart"/>
      <w:r w:rsidRPr="00922226">
        <w:rPr>
          <w:rFonts w:ascii="Arial" w:hAnsi="Arial" w:cs="Arial"/>
          <w:color w:val="000000" w:themeColor="text1"/>
          <w:spacing w:val="6"/>
        </w:rPr>
        <w:t>sebagaimana</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telah</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diubah</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beberapa</w:t>
      </w:r>
      <w:proofErr w:type="spellEnd"/>
      <w:r w:rsidRPr="00922226">
        <w:rPr>
          <w:rFonts w:ascii="Arial" w:hAnsi="Arial" w:cs="Arial"/>
          <w:color w:val="000000" w:themeColor="text1"/>
          <w:spacing w:val="6"/>
        </w:rPr>
        <w:t xml:space="preserve"> kali  </w:t>
      </w:r>
      <w:proofErr w:type="spellStart"/>
      <w:r w:rsidRPr="00922226">
        <w:rPr>
          <w:rFonts w:ascii="Arial" w:hAnsi="Arial" w:cs="Arial"/>
          <w:color w:val="000000" w:themeColor="text1"/>
          <w:spacing w:val="6"/>
        </w:rPr>
        <w:t>terakhir</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dengan</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Undang-Undang</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Nomor</w:t>
      </w:r>
      <w:proofErr w:type="spellEnd"/>
      <w:r w:rsidRPr="00922226">
        <w:rPr>
          <w:rFonts w:ascii="Arial" w:hAnsi="Arial" w:cs="Arial"/>
          <w:color w:val="000000" w:themeColor="text1"/>
          <w:spacing w:val="6"/>
        </w:rPr>
        <w:t xml:space="preserve"> 9 </w:t>
      </w:r>
      <w:proofErr w:type="spellStart"/>
      <w:r w:rsidRPr="00922226">
        <w:rPr>
          <w:rFonts w:ascii="Arial" w:hAnsi="Arial" w:cs="Arial"/>
          <w:color w:val="000000" w:themeColor="text1"/>
          <w:spacing w:val="6"/>
        </w:rPr>
        <w:t>Tahun</w:t>
      </w:r>
      <w:proofErr w:type="spellEnd"/>
      <w:r w:rsidRPr="00922226">
        <w:rPr>
          <w:rFonts w:ascii="Arial" w:hAnsi="Arial" w:cs="Arial"/>
          <w:color w:val="000000" w:themeColor="text1"/>
          <w:spacing w:val="6"/>
        </w:rPr>
        <w:t xml:space="preserve"> 2015 </w:t>
      </w:r>
      <w:proofErr w:type="spellStart"/>
      <w:r w:rsidRPr="00922226">
        <w:rPr>
          <w:rFonts w:ascii="Arial" w:hAnsi="Arial" w:cs="Arial"/>
          <w:color w:val="000000" w:themeColor="text1"/>
          <w:spacing w:val="6"/>
        </w:rPr>
        <w:t>tentang</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perubahan</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kedua</w:t>
      </w:r>
      <w:proofErr w:type="spellEnd"/>
      <w:r w:rsidRPr="00922226">
        <w:rPr>
          <w:rFonts w:ascii="Arial" w:hAnsi="Arial" w:cs="Arial"/>
          <w:color w:val="000000" w:themeColor="text1"/>
          <w:spacing w:val="6"/>
        </w:rPr>
        <w:t xml:space="preserve"> </w:t>
      </w:r>
      <w:proofErr w:type="spellStart"/>
      <w:r w:rsidR="00784A73" w:rsidRPr="00922226">
        <w:rPr>
          <w:rFonts w:ascii="Arial" w:hAnsi="Arial" w:cs="Arial"/>
          <w:color w:val="000000" w:themeColor="text1"/>
          <w:spacing w:val="6"/>
        </w:rPr>
        <w:lastRenderedPageBreak/>
        <w:t>atas</w:t>
      </w:r>
      <w:proofErr w:type="spellEnd"/>
      <w:r w:rsidR="00784A73" w:rsidRPr="00922226">
        <w:rPr>
          <w:rFonts w:ascii="Arial" w:hAnsi="Arial" w:cs="Arial"/>
          <w:color w:val="000000" w:themeColor="text1"/>
          <w:spacing w:val="6"/>
        </w:rPr>
        <w:t xml:space="preserve"> </w:t>
      </w:r>
      <w:proofErr w:type="spellStart"/>
      <w:r w:rsidR="00784A73" w:rsidRPr="00922226">
        <w:rPr>
          <w:rFonts w:ascii="Arial" w:hAnsi="Arial" w:cs="Arial"/>
          <w:color w:val="000000" w:themeColor="text1"/>
          <w:spacing w:val="6"/>
        </w:rPr>
        <w:t>Undang-</w:t>
      </w:r>
      <w:r w:rsidRPr="00922226">
        <w:rPr>
          <w:rFonts w:ascii="Arial" w:hAnsi="Arial" w:cs="Arial"/>
          <w:color w:val="000000" w:themeColor="text1"/>
          <w:spacing w:val="6"/>
        </w:rPr>
        <w:t>Undang</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Nomor</w:t>
      </w:r>
      <w:proofErr w:type="spellEnd"/>
      <w:r w:rsidRPr="00922226">
        <w:rPr>
          <w:rFonts w:ascii="Arial" w:hAnsi="Arial" w:cs="Arial"/>
          <w:color w:val="000000" w:themeColor="text1"/>
          <w:spacing w:val="6"/>
        </w:rPr>
        <w:t xml:space="preserve"> 23 </w:t>
      </w:r>
      <w:proofErr w:type="spellStart"/>
      <w:r w:rsidRPr="00922226">
        <w:rPr>
          <w:rFonts w:ascii="Arial" w:hAnsi="Arial" w:cs="Arial"/>
          <w:color w:val="000000" w:themeColor="text1"/>
          <w:spacing w:val="6"/>
        </w:rPr>
        <w:t>Tahun</w:t>
      </w:r>
      <w:proofErr w:type="spellEnd"/>
      <w:r w:rsidRPr="00922226">
        <w:rPr>
          <w:rFonts w:ascii="Arial" w:hAnsi="Arial" w:cs="Arial"/>
          <w:color w:val="000000" w:themeColor="text1"/>
          <w:spacing w:val="6"/>
        </w:rPr>
        <w:t xml:space="preserve"> 2014 </w:t>
      </w:r>
      <w:proofErr w:type="spellStart"/>
      <w:r w:rsidRPr="00922226">
        <w:rPr>
          <w:rFonts w:ascii="Arial" w:hAnsi="Arial" w:cs="Arial"/>
          <w:color w:val="000000" w:themeColor="text1"/>
          <w:spacing w:val="6"/>
        </w:rPr>
        <w:t>tentang</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Pemerintahan</w:t>
      </w:r>
      <w:proofErr w:type="spellEnd"/>
      <w:r w:rsidRPr="00922226">
        <w:rPr>
          <w:rFonts w:ascii="Arial" w:hAnsi="Arial" w:cs="Arial"/>
          <w:color w:val="000000" w:themeColor="text1"/>
          <w:spacing w:val="6"/>
        </w:rPr>
        <w:t xml:space="preserve"> Daerah (</w:t>
      </w:r>
      <w:proofErr w:type="spellStart"/>
      <w:r w:rsidRPr="00922226">
        <w:rPr>
          <w:rFonts w:ascii="Arial" w:hAnsi="Arial" w:cs="Arial"/>
          <w:color w:val="000000" w:themeColor="text1"/>
          <w:spacing w:val="6"/>
        </w:rPr>
        <w:t>Lembaran</w:t>
      </w:r>
      <w:proofErr w:type="spellEnd"/>
      <w:r w:rsidRPr="00922226">
        <w:rPr>
          <w:rFonts w:ascii="Arial" w:hAnsi="Arial" w:cs="Arial"/>
          <w:color w:val="000000" w:themeColor="text1"/>
          <w:spacing w:val="6"/>
        </w:rPr>
        <w:t xml:space="preserve"> Negara </w:t>
      </w:r>
      <w:proofErr w:type="spellStart"/>
      <w:r w:rsidRPr="00922226">
        <w:rPr>
          <w:rFonts w:ascii="Arial" w:hAnsi="Arial" w:cs="Arial"/>
          <w:color w:val="000000" w:themeColor="text1"/>
          <w:spacing w:val="6"/>
        </w:rPr>
        <w:t>Republik</w:t>
      </w:r>
      <w:proofErr w:type="spellEnd"/>
      <w:r w:rsidRPr="00922226">
        <w:rPr>
          <w:rFonts w:ascii="Arial" w:hAnsi="Arial" w:cs="Arial"/>
          <w:color w:val="000000" w:themeColor="text1"/>
          <w:spacing w:val="6"/>
        </w:rPr>
        <w:t xml:space="preserve"> Indonesia </w:t>
      </w:r>
      <w:proofErr w:type="spellStart"/>
      <w:r w:rsidRPr="00922226">
        <w:rPr>
          <w:rFonts w:ascii="Arial" w:hAnsi="Arial" w:cs="Arial"/>
          <w:color w:val="000000" w:themeColor="text1"/>
          <w:spacing w:val="6"/>
        </w:rPr>
        <w:t>Tahun</w:t>
      </w:r>
      <w:proofErr w:type="spellEnd"/>
      <w:r w:rsidRPr="00922226">
        <w:rPr>
          <w:rFonts w:ascii="Arial" w:hAnsi="Arial" w:cs="Arial"/>
          <w:color w:val="000000" w:themeColor="text1"/>
          <w:spacing w:val="6"/>
        </w:rPr>
        <w:t xml:space="preserve"> 2015 </w:t>
      </w:r>
      <w:proofErr w:type="spellStart"/>
      <w:r w:rsidRPr="00922226">
        <w:rPr>
          <w:rFonts w:ascii="Arial" w:hAnsi="Arial" w:cs="Arial"/>
          <w:color w:val="000000" w:themeColor="text1"/>
          <w:spacing w:val="6"/>
        </w:rPr>
        <w:t>Nomor</w:t>
      </w:r>
      <w:proofErr w:type="spellEnd"/>
      <w:r w:rsidRPr="00922226">
        <w:rPr>
          <w:rFonts w:ascii="Arial" w:hAnsi="Arial" w:cs="Arial"/>
          <w:color w:val="000000" w:themeColor="text1"/>
          <w:spacing w:val="6"/>
        </w:rPr>
        <w:t xml:space="preserve"> 58, </w:t>
      </w:r>
      <w:proofErr w:type="spellStart"/>
      <w:r w:rsidRPr="00922226">
        <w:rPr>
          <w:rFonts w:ascii="Arial" w:hAnsi="Arial" w:cs="Arial"/>
          <w:color w:val="000000" w:themeColor="text1"/>
          <w:spacing w:val="6"/>
        </w:rPr>
        <w:t>Tambahan</w:t>
      </w:r>
      <w:proofErr w:type="spellEnd"/>
      <w:r w:rsidRPr="00922226">
        <w:rPr>
          <w:rFonts w:ascii="Arial" w:hAnsi="Arial" w:cs="Arial"/>
          <w:color w:val="000000" w:themeColor="text1"/>
          <w:spacing w:val="6"/>
        </w:rPr>
        <w:t xml:space="preserve"> </w:t>
      </w:r>
      <w:proofErr w:type="spellStart"/>
      <w:r w:rsidRPr="00922226">
        <w:rPr>
          <w:rFonts w:ascii="Arial" w:hAnsi="Arial" w:cs="Arial"/>
          <w:color w:val="000000" w:themeColor="text1"/>
          <w:spacing w:val="6"/>
        </w:rPr>
        <w:t>Lembaran</w:t>
      </w:r>
      <w:proofErr w:type="spellEnd"/>
      <w:r w:rsidRPr="00922226">
        <w:rPr>
          <w:rFonts w:ascii="Arial" w:hAnsi="Arial" w:cs="Arial"/>
          <w:color w:val="000000" w:themeColor="text1"/>
          <w:spacing w:val="6"/>
        </w:rPr>
        <w:t xml:space="preserve"> Negara </w:t>
      </w:r>
      <w:proofErr w:type="spellStart"/>
      <w:r w:rsidRPr="00922226">
        <w:rPr>
          <w:rFonts w:ascii="Arial" w:hAnsi="Arial" w:cs="Arial"/>
          <w:color w:val="000000" w:themeColor="text1"/>
          <w:spacing w:val="6"/>
        </w:rPr>
        <w:t>Republik</w:t>
      </w:r>
      <w:proofErr w:type="spellEnd"/>
      <w:r w:rsidRPr="00922226">
        <w:rPr>
          <w:rFonts w:ascii="Arial" w:hAnsi="Arial" w:cs="Arial"/>
          <w:color w:val="000000" w:themeColor="text1"/>
          <w:spacing w:val="6"/>
        </w:rPr>
        <w:t xml:space="preserve"> Indonesia </w:t>
      </w:r>
      <w:proofErr w:type="spellStart"/>
      <w:r w:rsidRPr="00922226">
        <w:rPr>
          <w:rFonts w:ascii="Arial" w:hAnsi="Arial" w:cs="Arial"/>
          <w:color w:val="000000" w:themeColor="text1"/>
          <w:spacing w:val="6"/>
        </w:rPr>
        <w:t>Nomor</w:t>
      </w:r>
      <w:proofErr w:type="spellEnd"/>
      <w:r w:rsidRPr="00922226">
        <w:rPr>
          <w:rFonts w:ascii="Arial" w:hAnsi="Arial" w:cs="Arial"/>
          <w:color w:val="000000" w:themeColor="text1"/>
          <w:spacing w:val="6"/>
        </w:rPr>
        <w:t xml:space="preserve"> 5679)</w:t>
      </w:r>
      <w:r w:rsidRPr="00922226">
        <w:rPr>
          <w:rFonts w:ascii="Arial" w:hAnsi="Arial" w:cs="Arial"/>
          <w:color w:val="000000" w:themeColor="text1"/>
        </w:rPr>
        <w:t>;</w:t>
      </w:r>
    </w:p>
    <w:p w:rsidR="00A47DC7" w:rsidRPr="00922226" w:rsidRDefault="00587790" w:rsidP="00166670">
      <w:pPr>
        <w:numPr>
          <w:ilvl w:val="0"/>
          <w:numId w:val="4"/>
        </w:numPr>
        <w:spacing w:line="480" w:lineRule="auto"/>
        <w:ind w:left="1134" w:hanging="567"/>
        <w:jc w:val="both"/>
        <w:rPr>
          <w:rFonts w:ascii="Arial" w:hAnsi="Arial" w:cs="Arial"/>
          <w:color w:val="000000" w:themeColor="text1"/>
        </w:rPr>
      </w:pPr>
      <w:proofErr w:type="spellStart"/>
      <w:r w:rsidRPr="00922226">
        <w:rPr>
          <w:rFonts w:ascii="Arial" w:hAnsi="Arial" w:cs="Arial"/>
          <w:color w:val="000000" w:themeColor="text1"/>
        </w:rPr>
        <w:t>Peraturan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Pemerintah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No</w:t>
      </w:r>
      <w:r w:rsidR="00C17D71" w:rsidRPr="00922226">
        <w:rPr>
          <w:rFonts w:ascii="Arial" w:hAnsi="Arial" w:cs="Arial"/>
          <w:color w:val="000000" w:themeColor="text1"/>
        </w:rPr>
        <w:t>mor</w:t>
      </w:r>
      <w:proofErr w:type="spellEnd"/>
      <w:r w:rsidRPr="00922226">
        <w:rPr>
          <w:rFonts w:ascii="Arial" w:hAnsi="Arial" w:cs="Arial"/>
          <w:color w:val="000000" w:themeColor="text1"/>
        </w:rPr>
        <w:t xml:space="preserve"> 8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2008 </w:t>
      </w:r>
      <w:proofErr w:type="spellStart"/>
      <w:r w:rsidRPr="00922226">
        <w:rPr>
          <w:rFonts w:ascii="Arial" w:hAnsi="Arial" w:cs="Arial"/>
          <w:color w:val="000000" w:themeColor="text1"/>
        </w:rPr>
        <w:t>tentang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Tahapan</w:t>
      </w:r>
      <w:proofErr w:type="spellEnd"/>
      <w:r w:rsidRPr="00922226">
        <w:rPr>
          <w:rFonts w:ascii="Arial" w:hAnsi="Arial" w:cs="Arial"/>
          <w:color w:val="000000" w:themeColor="text1"/>
        </w:rPr>
        <w:t xml:space="preserve">, Tata Cara </w:t>
      </w:r>
      <w:proofErr w:type="spellStart"/>
      <w:r w:rsidRPr="00922226">
        <w:rPr>
          <w:rFonts w:ascii="Arial" w:hAnsi="Arial" w:cs="Arial"/>
          <w:color w:val="000000" w:themeColor="text1"/>
        </w:rPr>
        <w:t>Penyusunan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Pengendalian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Evaluasi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Pelaksanaan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Pembangunan Daerah (</w:t>
      </w:r>
      <w:proofErr w:type="spellStart"/>
      <w:r w:rsidRPr="00922226">
        <w:rPr>
          <w:rFonts w:ascii="Arial" w:hAnsi="Arial" w:cs="Arial"/>
          <w:color w:val="000000" w:themeColor="text1"/>
        </w:rPr>
        <w:t>Lembaran</w:t>
      </w:r>
      <w:proofErr w:type="spellEnd"/>
      <w:r w:rsidRPr="00922226">
        <w:rPr>
          <w:rFonts w:ascii="Arial" w:hAnsi="Arial" w:cs="Arial"/>
          <w:color w:val="000000" w:themeColor="text1"/>
        </w:rPr>
        <w:t xml:space="preserve"> Negara </w:t>
      </w:r>
      <w:proofErr w:type="spellStart"/>
      <w:r w:rsidRPr="00922226">
        <w:rPr>
          <w:rFonts w:ascii="Arial" w:hAnsi="Arial" w:cs="Arial"/>
          <w:color w:val="000000" w:themeColor="text1"/>
        </w:rPr>
        <w:t>Republik</w:t>
      </w:r>
      <w:proofErr w:type="spellEnd"/>
      <w:r w:rsidRPr="00922226">
        <w:rPr>
          <w:rFonts w:ascii="Arial" w:hAnsi="Arial" w:cs="Arial"/>
          <w:color w:val="000000" w:themeColor="text1"/>
        </w:rPr>
        <w:t xml:space="preserve"> Indonesia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2008 </w:t>
      </w:r>
      <w:proofErr w:type="spellStart"/>
      <w:r w:rsidRPr="00922226">
        <w:rPr>
          <w:rFonts w:ascii="Arial" w:hAnsi="Arial" w:cs="Arial"/>
          <w:color w:val="000000" w:themeColor="text1"/>
        </w:rPr>
        <w:t>Nomor</w:t>
      </w:r>
      <w:proofErr w:type="spellEnd"/>
      <w:r w:rsidRPr="00922226">
        <w:rPr>
          <w:rFonts w:ascii="Arial" w:hAnsi="Arial" w:cs="Arial"/>
          <w:color w:val="000000" w:themeColor="text1"/>
        </w:rPr>
        <w:t xml:space="preserve"> 21, </w:t>
      </w:r>
      <w:proofErr w:type="spellStart"/>
      <w:r w:rsidRPr="00922226">
        <w:rPr>
          <w:rFonts w:ascii="Arial" w:hAnsi="Arial" w:cs="Arial"/>
          <w:color w:val="000000" w:themeColor="text1"/>
        </w:rPr>
        <w:t>Tambahan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Lembaran</w:t>
      </w:r>
      <w:proofErr w:type="spellEnd"/>
      <w:r w:rsidRPr="00922226">
        <w:rPr>
          <w:rFonts w:ascii="Arial" w:hAnsi="Arial" w:cs="Arial"/>
          <w:color w:val="000000" w:themeColor="text1"/>
        </w:rPr>
        <w:t xml:space="preserve"> Negara </w:t>
      </w:r>
      <w:proofErr w:type="spellStart"/>
      <w:r w:rsidRPr="00922226">
        <w:rPr>
          <w:rFonts w:ascii="Arial" w:hAnsi="Arial" w:cs="Arial"/>
          <w:color w:val="000000" w:themeColor="text1"/>
        </w:rPr>
        <w:t>Republik</w:t>
      </w:r>
      <w:proofErr w:type="spellEnd"/>
      <w:r w:rsidRPr="00922226">
        <w:rPr>
          <w:rFonts w:ascii="Arial" w:hAnsi="Arial" w:cs="Arial"/>
          <w:color w:val="000000" w:themeColor="text1"/>
        </w:rPr>
        <w:t xml:space="preserve"> Indonesia </w:t>
      </w:r>
      <w:proofErr w:type="spellStart"/>
      <w:r w:rsidRPr="00922226">
        <w:rPr>
          <w:rFonts w:ascii="Arial" w:hAnsi="Arial" w:cs="Arial"/>
          <w:color w:val="000000" w:themeColor="text1"/>
        </w:rPr>
        <w:t>Nomor</w:t>
      </w:r>
      <w:proofErr w:type="spellEnd"/>
      <w:r w:rsidRPr="00922226">
        <w:rPr>
          <w:rFonts w:ascii="Arial" w:hAnsi="Arial" w:cs="Arial"/>
          <w:color w:val="000000" w:themeColor="text1"/>
        </w:rPr>
        <w:t xml:space="preserve"> 4817)</w:t>
      </w:r>
      <w:r w:rsidR="00A47DC7" w:rsidRPr="00922226">
        <w:rPr>
          <w:rFonts w:ascii="Arial" w:hAnsi="Arial" w:cs="Arial"/>
          <w:color w:val="000000" w:themeColor="text1"/>
        </w:rPr>
        <w:t>;</w:t>
      </w:r>
    </w:p>
    <w:p w:rsidR="00A47DC7" w:rsidRPr="00922226" w:rsidRDefault="0020625C" w:rsidP="00166670">
      <w:pPr>
        <w:numPr>
          <w:ilvl w:val="0"/>
          <w:numId w:val="4"/>
        </w:numPr>
        <w:spacing w:line="480" w:lineRule="auto"/>
        <w:ind w:left="1134" w:hanging="567"/>
        <w:jc w:val="both"/>
        <w:rPr>
          <w:rFonts w:ascii="Arial" w:hAnsi="Arial" w:cs="Arial"/>
          <w:color w:val="000000" w:themeColor="text1"/>
        </w:rPr>
      </w:pPr>
      <w:proofErr w:type="spellStart"/>
      <w:r w:rsidRPr="00922226">
        <w:rPr>
          <w:rFonts w:ascii="Arial" w:eastAsia="Bookman Old Style" w:hAnsi="Arial" w:cs="Arial"/>
          <w:color w:val="000000" w:themeColor="text1"/>
        </w:rPr>
        <w:t>Peraturan</w:t>
      </w:r>
      <w:proofErr w:type="spellEnd"/>
      <w:r w:rsidRPr="00922226">
        <w:rPr>
          <w:rFonts w:ascii="Arial" w:eastAsia="Bookman Old Style" w:hAnsi="Arial" w:cs="Arial"/>
          <w:color w:val="000000" w:themeColor="text1"/>
        </w:rPr>
        <w:t xml:space="preserve">   Menteri   </w:t>
      </w:r>
      <w:proofErr w:type="spellStart"/>
      <w:r w:rsidRPr="00922226">
        <w:rPr>
          <w:rFonts w:ascii="Arial" w:eastAsia="Bookman Old Style" w:hAnsi="Arial" w:cs="Arial"/>
          <w:color w:val="000000" w:themeColor="text1"/>
        </w:rPr>
        <w:t>Dalam</w:t>
      </w:r>
      <w:proofErr w:type="spellEnd"/>
      <w:r w:rsidRPr="00922226">
        <w:rPr>
          <w:rFonts w:ascii="Arial" w:eastAsia="Bookman Old Style" w:hAnsi="Arial" w:cs="Arial"/>
          <w:color w:val="000000" w:themeColor="text1"/>
        </w:rPr>
        <w:t xml:space="preserve">   Negeri   </w:t>
      </w:r>
      <w:proofErr w:type="spellStart"/>
      <w:r w:rsidRPr="00922226">
        <w:rPr>
          <w:rFonts w:ascii="Arial" w:eastAsia="Bookman Old Style" w:hAnsi="Arial" w:cs="Arial"/>
          <w:color w:val="000000" w:themeColor="text1"/>
        </w:rPr>
        <w:t>Nomor</w:t>
      </w:r>
      <w:proofErr w:type="spellEnd"/>
      <w:r w:rsidRPr="00922226">
        <w:rPr>
          <w:rFonts w:ascii="Arial" w:eastAsia="Bookman Old Style" w:hAnsi="Arial" w:cs="Arial"/>
          <w:color w:val="000000" w:themeColor="text1"/>
        </w:rPr>
        <w:t xml:space="preserve">   86   </w:t>
      </w:r>
      <w:proofErr w:type="spellStart"/>
      <w:r w:rsidRPr="00922226">
        <w:rPr>
          <w:rFonts w:ascii="Arial" w:eastAsia="Bookman Old Style" w:hAnsi="Arial" w:cs="Arial"/>
          <w:color w:val="000000" w:themeColor="text1"/>
        </w:rPr>
        <w:t>Tahun</w:t>
      </w:r>
      <w:proofErr w:type="spellEnd"/>
      <w:r w:rsidRPr="00922226">
        <w:rPr>
          <w:rFonts w:ascii="Arial" w:eastAsia="Bookman Old Style" w:hAnsi="Arial" w:cs="Arial"/>
          <w:color w:val="000000" w:themeColor="text1"/>
        </w:rPr>
        <w:t xml:space="preserve">   2017   </w:t>
      </w:r>
      <w:proofErr w:type="spellStart"/>
      <w:r w:rsidRPr="00922226">
        <w:rPr>
          <w:rFonts w:ascii="Arial" w:eastAsia="Bookman Old Style" w:hAnsi="Arial" w:cs="Arial"/>
          <w:color w:val="000000" w:themeColor="text1"/>
        </w:rPr>
        <w:t>tentang</w:t>
      </w:r>
      <w:proofErr w:type="spellEnd"/>
      <w:r w:rsidRPr="00922226">
        <w:rPr>
          <w:rFonts w:ascii="Arial" w:eastAsia="Bookman Old Style" w:hAnsi="Arial" w:cs="Arial"/>
          <w:color w:val="000000" w:themeColor="text1"/>
        </w:rPr>
        <w:t xml:space="preserve">   Tata   Cara </w:t>
      </w:r>
      <w:proofErr w:type="spellStart"/>
      <w:r w:rsidRPr="00922226">
        <w:rPr>
          <w:rFonts w:ascii="Arial" w:eastAsia="Bookman Old Style" w:hAnsi="Arial" w:cs="Arial"/>
          <w:color w:val="000000" w:themeColor="text1"/>
        </w:rPr>
        <w:t>Perencanaan</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Pengendalian</w:t>
      </w:r>
      <w:proofErr w:type="spellEnd"/>
      <w:r w:rsidRPr="00922226">
        <w:rPr>
          <w:rFonts w:ascii="Arial" w:eastAsia="Bookman Old Style" w:hAnsi="Arial" w:cs="Arial"/>
          <w:color w:val="000000" w:themeColor="text1"/>
        </w:rPr>
        <w:t xml:space="preserve"> dan </w:t>
      </w:r>
      <w:proofErr w:type="spellStart"/>
      <w:r w:rsidRPr="00922226">
        <w:rPr>
          <w:rFonts w:ascii="Arial" w:eastAsia="Bookman Old Style" w:hAnsi="Arial" w:cs="Arial"/>
          <w:color w:val="000000" w:themeColor="text1"/>
        </w:rPr>
        <w:t>Evaluasi</w:t>
      </w:r>
      <w:proofErr w:type="spellEnd"/>
      <w:r w:rsidRPr="00922226">
        <w:rPr>
          <w:rFonts w:ascii="Arial" w:eastAsia="Bookman Old Style" w:hAnsi="Arial" w:cs="Arial"/>
          <w:color w:val="000000" w:themeColor="text1"/>
        </w:rPr>
        <w:t xml:space="preserve">  Pembangunan Daerah,  Tata  Cara  </w:t>
      </w:r>
      <w:proofErr w:type="spellStart"/>
      <w:r w:rsidRPr="00922226">
        <w:rPr>
          <w:rFonts w:ascii="Arial" w:eastAsia="Bookman Old Style" w:hAnsi="Arial" w:cs="Arial"/>
          <w:color w:val="000000" w:themeColor="text1"/>
        </w:rPr>
        <w:t>Evaluasi</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Rancangan</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Peraturan</w:t>
      </w:r>
      <w:proofErr w:type="spellEnd"/>
      <w:r w:rsidRPr="00922226">
        <w:rPr>
          <w:rFonts w:ascii="Arial" w:eastAsia="Bookman Old Style" w:hAnsi="Arial" w:cs="Arial"/>
          <w:color w:val="000000" w:themeColor="text1"/>
        </w:rPr>
        <w:t xml:space="preserve"> Daerah </w:t>
      </w:r>
      <w:proofErr w:type="spellStart"/>
      <w:r w:rsidRPr="00922226">
        <w:rPr>
          <w:rFonts w:ascii="Arial" w:eastAsia="Bookman Old Style" w:hAnsi="Arial" w:cs="Arial"/>
          <w:color w:val="000000" w:themeColor="text1"/>
        </w:rPr>
        <w:t>Tentang</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Rencana</w:t>
      </w:r>
      <w:proofErr w:type="spellEnd"/>
      <w:r w:rsidRPr="00922226">
        <w:rPr>
          <w:rFonts w:ascii="Arial" w:eastAsia="Bookman Old Style" w:hAnsi="Arial" w:cs="Arial"/>
          <w:color w:val="000000" w:themeColor="text1"/>
        </w:rPr>
        <w:t xml:space="preserve"> Pembangunan </w:t>
      </w:r>
      <w:proofErr w:type="spellStart"/>
      <w:r w:rsidRPr="00922226">
        <w:rPr>
          <w:rFonts w:ascii="Arial" w:eastAsia="Bookman Old Style" w:hAnsi="Arial" w:cs="Arial"/>
          <w:color w:val="000000" w:themeColor="text1"/>
        </w:rPr>
        <w:t>Jangka</w:t>
      </w:r>
      <w:proofErr w:type="spellEnd"/>
      <w:r w:rsidRPr="00922226">
        <w:rPr>
          <w:rFonts w:ascii="Arial" w:eastAsia="Bookman Old Style" w:hAnsi="Arial" w:cs="Arial"/>
          <w:color w:val="000000" w:themeColor="text1"/>
        </w:rPr>
        <w:t xml:space="preserve"> Panjang Daerah dan </w:t>
      </w:r>
      <w:proofErr w:type="spellStart"/>
      <w:r w:rsidRPr="00922226">
        <w:rPr>
          <w:rFonts w:ascii="Arial" w:eastAsia="Bookman Old Style" w:hAnsi="Arial" w:cs="Arial"/>
          <w:color w:val="000000" w:themeColor="text1"/>
        </w:rPr>
        <w:t>Rencana</w:t>
      </w:r>
      <w:proofErr w:type="spellEnd"/>
      <w:r w:rsidRPr="00922226">
        <w:rPr>
          <w:rFonts w:ascii="Arial" w:eastAsia="Bookman Old Style" w:hAnsi="Arial" w:cs="Arial"/>
          <w:color w:val="000000" w:themeColor="text1"/>
        </w:rPr>
        <w:t xml:space="preserve"> Pembangunan </w:t>
      </w:r>
      <w:proofErr w:type="spellStart"/>
      <w:r w:rsidRPr="00922226">
        <w:rPr>
          <w:rFonts w:ascii="Arial" w:eastAsia="Bookman Old Style" w:hAnsi="Arial" w:cs="Arial"/>
          <w:color w:val="000000" w:themeColor="text1"/>
        </w:rPr>
        <w:t>Jangka</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Menengah</w:t>
      </w:r>
      <w:proofErr w:type="spellEnd"/>
      <w:r w:rsidRPr="00922226">
        <w:rPr>
          <w:rFonts w:ascii="Arial" w:eastAsia="Bookman Old Style" w:hAnsi="Arial" w:cs="Arial"/>
          <w:color w:val="000000" w:themeColor="text1"/>
        </w:rPr>
        <w:t xml:space="preserve"> Daerah, Serta Tata Cara </w:t>
      </w:r>
      <w:proofErr w:type="spellStart"/>
      <w:r w:rsidRPr="00922226">
        <w:rPr>
          <w:rFonts w:ascii="Arial" w:eastAsia="Bookman Old Style" w:hAnsi="Arial" w:cs="Arial"/>
          <w:color w:val="000000" w:themeColor="text1"/>
        </w:rPr>
        <w:t>Perubahan</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Rencana</w:t>
      </w:r>
      <w:proofErr w:type="spellEnd"/>
      <w:r w:rsidRPr="00922226">
        <w:rPr>
          <w:rFonts w:ascii="Arial" w:eastAsia="Bookman Old Style" w:hAnsi="Arial" w:cs="Arial"/>
          <w:color w:val="000000" w:themeColor="text1"/>
        </w:rPr>
        <w:t xml:space="preserve"> Pembangunan </w:t>
      </w:r>
      <w:proofErr w:type="spellStart"/>
      <w:r w:rsidRPr="00922226">
        <w:rPr>
          <w:rFonts w:ascii="Arial" w:eastAsia="Bookman Old Style" w:hAnsi="Arial" w:cs="Arial"/>
          <w:color w:val="000000" w:themeColor="text1"/>
        </w:rPr>
        <w:t>Jangka</w:t>
      </w:r>
      <w:proofErr w:type="spellEnd"/>
      <w:r w:rsidRPr="00922226">
        <w:rPr>
          <w:rFonts w:ascii="Arial" w:eastAsia="Bookman Old Style" w:hAnsi="Arial" w:cs="Arial"/>
          <w:color w:val="000000" w:themeColor="text1"/>
        </w:rPr>
        <w:t xml:space="preserve"> Panjang Daerah, </w:t>
      </w:r>
      <w:proofErr w:type="spellStart"/>
      <w:r w:rsidRPr="00922226">
        <w:rPr>
          <w:rFonts w:ascii="Arial" w:eastAsia="Bookman Old Style" w:hAnsi="Arial" w:cs="Arial"/>
          <w:color w:val="000000" w:themeColor="text1"/>
        </w:rPr>
        <w:t>Rencana</w:t>
      </w:r>
      <w:proofErr w:type="spellEnd"/>
      <w:r w:rsidRPr="00922226">
        <w:rPr>
          <w:rFonts w:ascii="Arial" w:eastAsia="Bookman Old Style" w:hAnsi="Arial" w:cs="Arial"/>
          <w:color w:val="000000" w:themeColor="text1"/>
        </w:rPr>
        <w:t xml:space="preserve"> Pembangunan </w:t>
      </w:r>
      <w:proofErr w:type="spellStart"/>
      <w:r w:rsidRPr="00922226">
        <w:rPr>
          <w:rFonts w:ascii="Arial" w:eastAsia="Bookman Old Style" w:hAnsi="Arial" w:cs="Arial"/>
          <w:color w:val="000000" w:themeColor="text1"/>
        </w:rPr>
        <w:t>Jangka</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Menengah</w:t>
      </w:r>
      <w:proofErr w:type="spellEnd"/>
      <w:r w:rsidRPr="00922226">
        <w:rPr>
          <w:rFonts w:ascii="Arial" w:eastAsia="Bookman Old Style" w:hAnsi="Arial" w:cs="Arial"/>
          <w:color w:val="000000" w:themeColor="text1"/>
        </w:rPr>
        <w:t xml:space="preserve"> Daerah, dan </w:t>
      </w:r>
      <w:proofErr w:type="spellStart"/>
      <w:r w:rsidRPr="00922226">
        <w:rPr>
          <w:rFonts w:ascii="Arial" w:eastAsia="Bookman Old Style" w:hAnsi="Arial" w:cs="Arial"/>
          <w:color w:val="000000" w:themeColor="text1"/>
        </w:rPr>
        <w:t>Rencana</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Kerja</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Pemerintah</w:t>
      </w:r>
      <w:proofErr w:type="spellEnd"/>
      <w:r w:rsidRPr="00922226">
        <w:rPr>
          <w:rFonts w:ascii="Arial" w:eastAsia="Bookman Old Style" w:hAnsi="Arial" w:cs="Arial"/>
          <w:color w:val="000000" w:themeColor="text1"/>
        </w:rPr>
        <w:t xml:space="preserve"> Daerah; (</w:t>
      </w:r>
      <w:proofErr w:type="spellStart"/>
      <w:r w:rsidRPr="00922226">
        <w:rPr>
          <w:rFonts w:ascii="Arial" w:hAnsi="Arial" w:cs="Arial"/>
          <w:color w:val="000000" w:themeColor="text1"/>
        </w:rPr>
        <w:t>Lembaran</w:t>
      </w:r>
      <w:proofErr w:type="spellEnd"/>
      <w:r w:rsidRPr="00922226">
        <w:rPr>
          <w:rFonts w:ascii="Arial" w:hAnsi="Arial" w:cs="Arial"/>
          <w:color w:val="000000" w:themeColor="text1"/>
        </w:rPr>
        <w:t xml:space="preserve"> Negara </w:t>
      </w:r>
      <w:proofErr w:type="spellStart"/>
      <w:r w:rsidRPr="00922226">
        <w:rPr>
          <w:rFonts w:ascii="Arial" w:hAnsi="Arial" w:cs="Arial"/>
          <w:color w:val="000000" w:themeColor="text1"/>
        </w:rPr>
        <w:t>Republik</w:t>
      </w:r>
      <w:proofErr w:type="spellEnd"/>
      <w:r w:rsidRPr="00922226">
        <w:rPr>
          <w:rFonts w:ascii="Arial" w:hAnsi="Arial" w:cs="Arial"/>
          <w:color w:val="000000" w:themeColor="text1"/>
        </w:rPr>
        <w:t xml:space="preserve"> Indonesia</w:t>
      </w:r>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Tahun</w:t>
      </w:r>
      <w:proofErr w:type="spellEnd"/>
      <w:r w:rsidRPr="00922226">
        <w:rPr>
          <w:rFonts w:ascii="Arial" w:eastAsia="Bookman Old Style" w:hAnsi="Arial" w:cs="Arial"/>
          <w:color w:val="000000" w:themeColor="text1"/>
        </w:rPr>
        <w:t xml:space="preserve"> 2017 </w:t>
      </w:r>
      <w:proofErr w:type="spellStart"/>
      <w:r w:rsidRPr="00922226">
        <w:rPr>
          <w:rFonts w:ascii="Arial" w:eastAsia="Bookman Old Style" w:hAnsi="Arial" w:cs="Arial"/>
          <w:color w:val="000000" w:themeColor="text1"/>
        </w:rPr>
        <w:t>Nomor</w:t>
      </w:r>
      <w:proofErr w:type="spellEnd"/>
      <w:r w:rsidRPr="00922226">
        <w:rPr>
          <w:rFonts w:ascii="Arial" w:eastAsia="Bookman Old Style" w:hAnsi="Arial" w:cs="Arial"/>
          <w:color w:val="000000" w:themeColor="text1"/>
        </w:rPr>
        <w:t xml:space="preserve"> 1312)</w:t>
      </w:r>
    </w:p>
    <w:p w:rsidR="00A63398" w:rsidRPr="00922226" w:rsidRDefault="0020625C" w:rsidP="00166670">
      <w:pPr>
        <w:numPr>
          <w:ilvl w:val="0"/>
          <w:numId w:val="4"/>
        </w:numPr>
        <w:spacing w:line="480" w:lineRule="auto"/>
        <w:ind w:left="1134" w:hanging="567"/>
        <w:jc w:val="both"/>
        <w:rPr>
          <w:rFonts w:ascii="Arial" w:hAnsi="Arial" w:cs="Arial"/>
          <w:color w:val="000000" w:themeColor="text1"/>
        </w:rPr>
      </w:pPr>
      <w:proofErr w:type="spellStart"/>
      <w:r w:rsidRPr="00922226">
        <w:rPr>
          <w:rFonts w:ascii="Arial" w:eastAsia="Bookman Old Style" w:hAnsi="Arial" w:cs="Arial"/>
          <w:color w:val="000000" w:themeColor="text1"/>
        </w:rPr>
        <w:t>Peraturan</w:t>
      </w:r>
      <w:proofErr w:type="spellEnd"/>
      <w:r w:rsidRPr="00922226">
        <w:rPr>
          <w:rFonts w:ascii="Arial" w:eastAsia="Bookman Old Style" w:hAnsi="Arial" w:cs="Arial"/>
          <w:color w:val="000000" w:themeColor="text1"/>
        </w:rPr>
        <w:t xml:space="preserve"> Menteri </w:t>
      </w:r>
      <w:proofErr w:type="spellStart"/>
      <w:r w:rsidRPr="00922226">
        <w:rPr>
          <w:rFonts w:ascii="Arial" w:eastAsia="Bookman Old Style" w:hAnsi="Arial" w:cs="Arial"/>
          <w:color w:val="000000" w:themeColor="text1"/>
        </w:rPr>
        <w:t>Dalam</w:t>
      </w:r>
      <w:proofErr w:type="spellEnd"/>
      <w:r w:rsidRPr="00922226">
        <w:rPr>
          <w:rFonts w:ascii="Arial" w:eastAsia="Bookman Old Style" w:hAnsi="Arial" w:cs="Arial"/>
          <w:color w:val="000000" w:themeColor="text1"/>
        </w:rPr>
        <w:t xml:space="preserve"> Negeri </w:t>
      </w:r>
      <w:proofErr w:type="spellStart"/>
      <w:r w:rsidRPr="00922226">
        <w:rPr>
          <w:rFonts w:ascii="Arial" w:eastAsia="Bookman Old Style" w:hAnsi="Arial" w:cs="Arial"/>
          <w:color w:val="000000" w:themeColor="text1"/>
        </w:rPr>
        <w:t>Nomor</w:t>
      </w:r>
      <w:proofErr w:type="spellEnd"/>
      <w:r w:rsidRPr="00922226">
        <w:rPr>
          <w:rFonts w:ascii="Arial" w:eastAsia="Bookman Old Style" w:hAnsi="Arial" w:cs="Arial"/>
          <w:color w:val="000000" w:themeColor="text1"/>
        </w:rPr>
        <w:t xml:space="preserve"> 90 </w:t>
      </w:r>
      <w:proofErr w:type="spellStart"/>
      <w:r w:rsidRPr="00922226">
        <w:rPr>
          <w:rFonts w:ascii="Arial" w:eastAsia="Bookman Old Style" w:hAnsi="Arial" w:cs="Arial"/>
          <w:color w:val="000000" w:themeColor="text1"/>
        </w:rPr>
        <w:t>Tahun</w:t>
      </w:r>
      <w:proofErr w:type="spellEnd"/>
      <w:r w:rsidRPr="00922226">
        <w:rPr>
          <w:rFonts w:ascii="Arial" w:eastAsia="Bookman Old Style" w:hAnsi="Arial" w:cs="Arial"/>
          <w:color w:val="000000" w:themeColor="text1"/>
        </w:rPr>
        <w:t xml:space="preserve"> 2019 </w:t>
      </w:r>
      <w:proofErr w:type="spellStart"/>
      <w:r w:rsidRPr="00922226">
        <w:rPr>
          <w:rFonts w:ascii="Arial" w:eastAsia="Bookman Old Style" w:hAnsi="Arial" w:cs="Arial"/>
          <w:color w:val="000000" w:themeColor="text1"/>
        </w:rPr>
        <w:t>tentang</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Klasifikasi</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Kodefikasi</w:t>
      </w:r>
      <w:proofErr w:type="spellEnd"/>
      <w:r w:rsidRPr="00922226">
        <w:rPr>
          <w:rFonts w:ascii="Arial" w:eastAsia="Bookman Old Style" w:hAnsi="Arial" w:cs="Arial"/>
          <w:color w:val="000000" w:themeColor="text1"/>
        </w:rPr>
        <w:t xml:space="preserve">, dan </w:t>
      </w:r>
      <w:proofErr w:type="spellStart"/>
      <w:r w:rsidRPr="00922226">
        <w:rPr>
          <w:rFonts w:ascii="Arial" w:eastAsia="Bookman Old Style" w:hAnsi="Arial" w:cs="Arial"/>
          <w:color w:val="000000" w:themeColor="text1"/>
        </w:rPr>
        <w:t>Nomenklatur</w:t>
      </w:r>
      <w:proofErr w:type="spellEnd"/>
      <w:r w:rsidRPr="00922226">
        <w:rPr>
          <w:rFonts w:ascii="Arial" w:eastAsia="Bookman Old Style" w:hAnsi="Arial" w:cs="Arial"/>
          <w:color w:val="000000" w:themeColor="text1"/>
        </w:rPr>
        <w:t xml:space="preserve"> </w:t>
      </w:r>
      <w:proofErr w:type="spellStart"/>
      <w:r w:rsidRPr="00922226">
        <w:rPr>
          <w:rFonts w:ascii="Arial" w:eastAsia="Bookman Old Style" w:hAnsi="Arial" w:cs="Arial"/>
          <w:color w:val="000000" w:themeColor="text1"/>
        </w:rPr>
        <w:t>Perencanaan</w:t>
      </w:r>
      <w:proofErr w:type="spellEnd"/>
      <w:r w:rsidRPr="00922226">
        <w:rPr>
          <w:rFonts w:ascii="Arial" w:eastAsia="Bookman Old Style" w:hAnsi="Arial" w:cs="Arial"/>
          <w:color w:val="000000" w:themeColor="text1"/>
        </w:rPr>
        <w:t xml:space="preserve"> Pembangunan dan </w:t>
      </w:r>
      <w:proofErr w:type="spellStart"/>
      <w:r w:rsidRPr="00922226">
        <w:rPr>
          <w:rFonts w:ascii="Arial" w:eastAsia="Bookman Old Style" w:hAnsi="Arial" w:cs="Arial"/>
          <w:color w:val="000000" w:themeColor="text1"/>
        </w:rPr>
        <w:t>Keuangan</w:t>
      </w:r>
      <w:proofErr w:type="spellEnd"/>
      <w:r w:rsidRPr="00922226">
        <w:rPr>
          <w:rFonts w:ascii="Arial" w:eastAsia="Bookman Old Style" w:hAnsi="Arial" w:cs="Arial"/>
          <w:color w:val="000000" w:themeColor="text1"/>
        </w:rPr>
        <w:t xml:space="preserve"> Daerah (</w:t>
      </w:r>
      <w:proofErr w:type="spellStart"/>
      <w:r w:rsidRPr="00922226">
        <w:rPr>
          <w:rFonts w:ascii="Arial" w:eastAsia="Bookman Old Style" w:hAnsi="Arial" w:cs="Arial"/>
          <w:color w:val="000000" w:themeColor="text1"/>
        </w:rPr>
        <w:t>Berita</w:t>
      </w:r>
      <w:proofErr w:type="spellEnd"/>
      <w:r w:rsidRPr="00922226">
        <w:rPr>
          <w:rFonts w:ascii="Arial" w:eastAsia="Bookman Old Style" w:hAnsi="Arial" w:cs="Arial"/>
          <w:color w:val="000000" w:themeColor="text1"/>
        </w:rPr>
        <w:t xml:space="preserve"> Negara </w:t>
      </w:r>
      <w:proofErr w:type="spellStart"/>
      <w:r w:rsidRPr="00922226">
        <w:rPr>
          <w:rFonts w:ascii="Arial" w:eastAsia="Bookman Old Style" w:hAnsi="Arial" w:cs="Arial"/>
          <w:color w:val="000000" w:themeColor="text1"/>
        </w:rPr>
        <w:t>Republik</w:t>
      </w:r>
      <w:proofErr w:type="spellEnd"/>
      <w:r w:rsidRPr="00922226">
        <w:rPr>
          <w:rFonts w:ascii="Arial" w:eastAsia="Bookman Old Style" w:hAnsi="Arial" w:cs="Arial"/>
          <w:color w:val="000000" w:themeColor="text1"/>
        </w:rPr>
        <w:t xml:space="preserve"> Indonesia </w:t>
      </w:r>
      <w:proofErr w:type="spellStart"/>
      <w:r w:rsidRPr="00922226">
        <w:rPr>
          <w:rFonts w:ascii="Arial" w:eastAsia="Bookman Old Style" w:hAnsi="Arial" w:cs="Arial"/>
          <w:color w:val="000000" w:themeColor="text1"/>
        </w:rPr>
        <w:t>tahun</w:t>
      </w:r>
      <w:proofErr w:type="spellEnd"/>
      <w:r w:rsidRPr="00922226">
        <w:rPr>
          <w:rFonts w:ascii="Arial" w:eastAsia="Bookman Old Style" w:hAnsi="Arial" w:cs="Arial"/>
          <w:color w:val="000000" w:themeColor="text1"/>
        </w:rPr>
        <w:t xml:space="preserve"> 2019 </w:t>
      </w:r>
      <w:proofErr w:type="spellStart"/>
      <w:r w:rsidRPr="00922226">
        <w:rPr>
          <w:rFonts w:ascii="Arial" w:eastAsia="Bookman Old Style" w:hAnsi="Arial" w:cs="Arial"/>
          <w:color w:val="000000" w:themeColor="text1"/>
        </w:rPr>
        <w:t>Nomor</w:t>
      </w:r>
      <w:proofErr w:type="spellEnd"/>
      <w:r w:rsidRPr="00922226">
        <w:rPr>
          <w:rFonts w:ascii="Arial" w:eastAsia="Bookman Old Style" w:hAnsi="Arial" w:cs="Arial"/>
          <w:color w:val="000000" w:themeColor="text1"/>
        </w:rPr>
        <w:t xml:space="preserve"> 1447);</w:t>
      </w:r>
    </w:p>
    <w:p w:rsidR="00B36465" w:rsidRPr="00922226" w:rsidRDefault="00B36465" w:rsidP="00B36465">
      <w:pPr>
        <w:pStyle w:val="ListParagraph"/>
        <w:numPr>
          <w:ilvl w:val="0"/>
          <w:numId w:val="4"/>
        </w:numPr>
        <w:spacing w:line="480" w:lineRule="auto"/>
        <w:ind w:left="1134" w:hanging="567"/>
        <w:jc w:val="both"/>
        <w:rPr>
          <w:rFonts w:ascii="Arial" w:hAnsi="Arial" w:cs="Arial"/>
          <w:color w:val="000000" w:themeColor="text1"/>
        </w:rPr>
      </w:pPr>
      <w:r w:rsidRPr="00922226">
        <w:rPr>
          <w:rFonts w:ascii="Arial" w:hAnsi="Arial" w:cs="Arial"/>
          <w:color w:val="000000" w:themeColor="text1"/>
        </w:rPr>
        <w:lastRenderedPageBreak/>
        <w:t xml:space="preserve">Keputusan Menteri </w:t>
      </w:r>
      <w:proofErr w:type="spellStart"/>
      <w:r w:rsidRPr="00922226">
        <w:rPr>
          <w:rFonts w:ascii="Arial" w:hAnsi="Arial" w:cs="Arial"/>
          <w:color w:val="000000" w:themeColor="text1"/>
        </w:rPr>
        <w:t>Dalam</w:t>
      </w:r>
      <w:proofErr w:type="spellEnd"/>
      <w:r w:rsidRPr="00922226">
        <w:rPr>
          <w:rFonts w:ascii="Arial" w:hAnsi="Arial" w:cs="Arial"/>
          <w:color w:val="000000" w:themeColor="text1"/>
        </w:rPr>
        <w:t xml:space="preserve"> Negeri </w:t>
      </w:r>
      <w:proofErr w:type="spellStart"/>
      <w:r w:rsidRPr="00922226">
        <w:rPr>
          <w:rFonts w:ascii="Arial" w:hAnsi="Arial" w:cs="Arial"/>
          <w:color w:val="000000" w:themeColor="text1"/>
        </w:rPr>
        <w:t>Nomor</w:t>
      </w:r>
      <w:proofErr w:type="spellEnd"/>
      <w:r w:rsidRPr="00922226">
        <w:rPr>
          <w:rFonts w:ascii="Arial" w:hAnsi="Arial" w:cs="Arial"/>
          <w:color w:val="000000" w:themeColor="text1"/>
        </w:rPr>
        <w:t xml:space="preserve"> 050-5889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2021 </w:t>
      </w:r>
      <w:proofErr w:type="spellStart"/>
      <w:r w:rsidRPr="00922226">
        <w:rPr>
          <w:rFonts w:ascii="Arial" w:hAnsi="Arial" w:cs="Arial"/>
          <w:color w:val="000000" w:themeColor="text1"/>
        </w:rPr>
        <w:t>tentang</w:t>
      </w:r>
      <w:proofErr w:type="spellEnd"/>
      <w:r w:rsidRPr="00922226">
        <w:rPr>
          <w:rFonts w:ascii="Arial" w:hAnsi="Arial" w:cs="Arial"/>
          <w:color w:val="000000" w:themeColor="text1"/>
        </w:rPr>
        <w:t xml:space="preserve"> Hasil </w:t>
      </w:r>
      <w:proofErr w:type="spellStart"/>
      <w:r w:rsidRPr="00922226">
        <w:rPr>
          <w:rFonts w:ascii="Arial" w:hAnsi="Arial" w:cs="Arial"/>
          <w:color w:val="000000" w:themeColor="text1"/>
        </w:rPr>
        <w:t>Verifikasi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Validasi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Inventarisasi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Klasifikasi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Kodefikasi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Nomenklatur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Perencanaan</w:t>
      </w:r>
      <w:proofErr w:type="spellEnd"/>
      <w:r w:rsidRPr="00922226">
        <w:rPr>
          <w:rFonts w:ascii="Arial" w:hAnsi="Arial" w:cs="Arial"/>
          <w:color w:val="000000" w:themeColor="text1"/>
        </w:rPr>
        <w:t xml:space="preserve"> Pembangunan dan </w:t>
      </w:r>
      <w:proofErr w:type="spellStart"/>
      <w:r w:rsidRPr="00922226">
        <w:rPr>
          <w:rFonts w:ascii="Arial" w:hAnsi="Arial" w:cs="Arial"/>
          <w:color w:val="000000" w:themeColor="text1"/>
        </w:rPr>
        <w:t>Keuangan</w:t>
      </w:r>
      <w:proofErr w:type="spellEnd"/>
      <w:r w:rsidRPr="00922226">
        <w:rPr>
          <w:rFonts w:ascii="Arial" w:hAnsi="Arial" w:cs="Arial"/>
          <w:color w:val="000000" w:themeColor="text1"/>
        </w:rPr>
        <w:t xml:space="preserve"> Daerah:</w:t>
      </w:r>
    </w:p>
    <w:p w:rsidR="00E7361D" w:rsidRPr="00922226" w:rsidRDefault="00E7361D" w:rsidP="00E7361D">
      <w:pPr>
        <w:pStyle w:val="ListParagraph"/>
        <w:numPr>
          <w:ilvl w:val="0"/>
          <w:numId w:val="4"/>
        </w:numPr>
        <w:spacing w:line="480" w:lineRule="auto"/>
        <w:ind w:left="1170" w:hanging="630"/>
        <w:jc w:val="both"/>
        <w:rPr>
          <w:rFonts w:ascii="Arial" w:hAnsi="Arial" w:cs="Arial"/>
          <w:color w:val="000000" w:themeColor="text1"/>
        </w:rPr>
      </w:pPr>
      <w:proofErr w:type="spellStart"/>
      <w:r w:rsidRPr="00922226">
        <w:rPr>
          <w:rFonts w:ascii="Arial" w:eastAsia="Kozuka Gothic Pro EL" w:hAnsi="Arial" w:cs="Arial"/>
          <w:color w:val="000000" w:themeColor="text1"/>
        </w:rPr>
        <w:t>Peraturan</w:t>
      </w:r>
      <w:proofErr w:type="spellEnd"/>
      <w:r w:rsidRPr="00922226">
        <w:rPr>
          <w:rFonts w:ascii="Arial" w:eastAsia="Kozuka Gothic Pro EL" w:hAnsi="Arial" w:cs="Arial"/>
          <w:color w:val="000000" w:themeColor="text1"/>
        </w:rPr>
        <w:t xml:space="preserve"> Daerah </w:t>
      </w:r>
      <w:proofErr w:type="spellStart"/>
      <w:r w:rsidRPr="00922226">
        <w:rPr>
          <w:rFonts w:ascii="Arial" w:eastAsia="Kozuka Gothic Pro EL" w:hAnsi="Arial" w:cs="Arial"/>
          <w:color w:val="000000" w:themeColor="text1"/>
        </w:rPr>
        <w:t>Kabupaten</w:t>
      </w:r>
      <w:proofErr w:type="spellEnd"/>
      <w:r w:rsidRPr="00922226">
        <w:rPr>
          <w:rFonts w:ascii="Arial" w:eastAsia="Kozuka Gothic Pro EL" w:hAnsi="Arial" w:cs="Arial"/>
          <w:color w:val="000000" w:themeColor="text1"/>
        </w:rPr>
        <w:t xml:space="preserve"> </w:t>
      </w:r>
      <w:proofErr w:type="spellStart"/>
      <w:r w:rsidRPr="00922226">
        <w:rPr>
          <w:rFonts w:ascii="Arial" w:eastAsia="Kozuka Gothic Pro EL" w:hAnsi="Arial" w:cs="Arial"/>
          <w:color w:val="000000" w:themeColor="text1"/>
        </w:rPr>
        <w:t>Gowa</w:t>
      </w:r>
      <w:proofErr w:type="spellEnd"/>
      <w:r w:rsidRPr="00922226">
        <w:rPr>
          <w:rFonts w:ascii="Arial" w:eastAsia="Kozuka Gothic Pro EL" w:hAnsi="Arial" w:cs="Arial"/>
          <w:color w:val="000000" w:themeColor="text1"/>
        </w:rPr>
        <w:t xml:space="preserve"> </w:t>
      </w:r>
      <w:proofErr w:type="spellStart"/>
      <w:proofErr w:type="gramStart"/>
      <w:r w:rsidRPr="00922226">
        <w:rPr>
          <w:rFonts w:ascii="Arial" w:eastAsia="Kozuka Gothic Pro EL" w:hAnsi="Arial" w:cs="Arial"/>
          <w:color w:val="000000" w:themeColor="text1"/>
        </w:rPr>
        <w:t>Nomor</w:t>
      </w:r>
      <w:proofErr w:type="spellEnd"/>
      <w:r w:rsidRPr="00922226">
        <w:rPr>
          <w:rFonts w:ascii="Arial" w:eastAsia="Kozuka Gothic Pro EL" w:hAnsi="Arial" w:cs="Arial"/>
          <w:color w:val="000000" w:themeColor="text1"/>
        </w:rPr>
        <w:t xml:space="preserve"> :</w:t>
      </w:r>
      <w:proofErr w:type="gramEnd"/>
      <w:r w:rsidRPr="00922226">
        <w:rPr>
          <w:rFonts w:ascii="Arial" w:eastAsia="Kozuka Gothic Pro EL" w:hAnsi="Arial" w:cs="Arial"/>
          <w:color w:val="000000" w:themeColor="text1"/>
        </w:rPr>
        <w:t xml:space="preserve"> 11 </w:t>
      </w:r>
      <w:proofErr w:type="spellStart"/>
      <w:r w:rsidRPr="00922226">
        <w:rPr>
          <w:rFonts w:ascii="Arial" w:eastAsia="Kozuka Gothic Pro EL" w:hAnsi="Arial" w:cs="Arial"/>
          <w:color w:val="000000" w:themeColor="text1"/>
        </w:rPr>
        <w:t>Tahun</w:t>
      </w:r>
      <w:proofErr w:type="spellEnd"/>
      <w:r w:rsidRPr="00922226">
        <w:rPr>
          <w:rFonts w:ascii="Arial" w:eastAsia="Kozuka Gothic Pro EL" w:hAnsi="Arial" w:cs="Arial"/>
          <w:color w:val="000000" w:themeColor="text1"/>
        </w:rPr>
        <w:t xml:space="preserve"> 2016, </w:t>
      </w:r>
      <w:proofErr w:type="spellStart"/>
      <w:r w:rsidRPr="00922226">
        <w:rPr>
          <w:rFonts w:ascii="Arial" w:eastAsia="Kozuka Gothic Pro EL" w:hAnsi="Arial" w:cs="Arial"/>
          <w:color w:val="000000" w:themeColor="text1"/>
        </w:rPr>
        <w:t>tentang</w:t>
      </w:r>
      <w:proofErr w:type="spellEnd"/>
      <w:r w:rsidRPr="00922226">
        <w:rPr>
          <w:rFonts w:ascii="Arial" w:eastAsia="Kozuka Gothic Pro EL" w:hAnsi="Arial" w:cs="Arial"/>
          <w:color w:val="000000" w:themeColor="text1"/>
        </w:rPr>
        <w:t xml:space="preserve"> </w:t>
      </w:r>
      <w:proofErr w:type="spellStart"/>
      <w:r w:rsidRPr="00922226">
        <w:rPr>
          <w:rFonts w:ascii="Arial" w:eastAsia="Kozuka Gothic Pro EL" w:hAnsi="Arial" w:cs="Arial"/>
          <w:color w:val="000000" w:themeColor="text1"/>
        </w:rPr>
        <w:t>Pembentukan</w:t>
      </w:r>
      <w:proofErr w:type="spellEnd"/>
      <w:r w:rsidRPr="00922226">
        <w:rPr>
          <w:rFonts w:ascii="Arial" w:eastAsia="Kozuka Gothic Pro EL" w:hAnsi="Arial" w:cs="Arial"/>
          <w:color w:val="000000" w:themeColor="text1"/>
        </w:rPr>
        <w:t xml:space="preserve"> dan </w:t>
      </w:r>
      <w:proofErr w:type="spellStart"/>
      <w:r w:rsidRPr="00922226">
        <w:rPr>
          <w:rFonts w:ascii="Arial" w:eastAsia="Kozuka Gothic Pro EL" w:hAnsi="Arial" w:cs="Arial"/>
          <w:color w:val="000000" w:themeColor="text1"/>
        </w:rPr>
        <w:t>Susunan</w:t>
      </w:r>
      <w:proofErr w:type="spellEnd"/>
      <w:r w:rsidRPr="00922226">
        <w:rPr>
          <w:rFonts w:ascii="Arial" w:eastAsia="Kozuka Gothic Pro EL" w:hAnsi="Arial" w:cs="Arial"/>
          <w:color w:val="000000" w:themeColor="text1"/>
        </w:rPr>
        <w:t xml:space="preserve"> </w:t>
      </w:r>
      <w:proofErr w:type="spellStart"/>
      <w:r w:rsidRPr="00922226">
        <w:rPr>
          <w:rFonts w:ascii="Arial" w:eastAsia="Kozuka Gothic Pro EL" w:hAnsi="Arial" w:cs="Arial"/>
          <w:color w:val="000000" w:themeColor="text1"/>
        </w:rPr>
        <w:t>Organisasi</w:t>
      </w:r>
      <w:proofErr w:type="spellEnd"/>
      <w:r w:rsidRPr="00922226">
        <w:rPr>
          <w:rFonts w:ascii="Arial" w:eastAsia="Kozuka Gothic Pro EL" w:hAnsi="Arial" w:cs="Arial"/>
          <w:color w:val="000000" w:themeColor="text1"/>
        </w:rPr>
        <w:t xml:space="preserve"> </w:t>
      </w:r>
      <w:proofErr w:type="spellStart"/>
      <w:r w:rsidRPr="00922226">
        <w:rPr>
          <w:rFonts w:ascii="Arial" w:eastAsia="Kozuka Gothic Pro EL" w:hAnsi="Arial" w:cs="Arial"/>
          <w:color w:val="000000" w:themeColor="text1"/>
        </w:rPr>
        <w:t>Perangkat</w:t>
      </w:r>
      <w:proofErr w:type="spellEnd"/>
      <w:r w:rsidRPr="00922226">
        <w:rPr>
          <w:rFonts w:ascii="Arial" w:eastAsia="Kozuka Gothic Pro EL" w:hAnsi="Arial" w:cs="Arial"/>
          <w:color w:val="000000" w:themeColor="text1"/>
        </w:rPr>
        <w:t xml:space="preserve"> Daerah. </w:t>
      </w:r>
    </w:p>
    <w:p w:rsidR="00E7361D" w:rsidRPr="00922226" w:rsidRDefault="00E7361D" w:rsidP="00E7361D">
      <w:pPr>
        <w:pStyle w:val="ListParagraph"/>
        <w:numPr>
          <w:ilvl w:val="0"/>
          <w:numId w:val="4"/>
        </w:numPr>
        <w:spacing w:line="480" w:lineRule="auto"/>
        <w:ind w:left="1170" w:hanging="630"/>
        <w:jc w:val="both"/>
        <w:rPr>
          <w:rFonts w:ascii="Arial" w:hAnsi="Arial" w:cs="Arial"/>
          <w:color w:val="000000" w:themeColor="text1"/>
        </w:rPr>
      </w:pPr>
      <w:proofErr w:type="spellStart"/>
      <w:r w:rsidRPr="00922226">
        <w:rPr>
          <w:rFonts w:ascii="Arial" w:hAnsi="Arial" w:cs="Arial"/>
          <w:color w:val="000000" w:themeColor="text1"/>
        </w:rPr>
        <w:t>Per</w:t>
      </w:r>
      <w:r w:rsidR="00C17D71" w:rsidRPr="00922226">
        <w:rPr>
          <w:rFonts w:ascii="Arial" w:hAnsi="Arial" w:cs="Arial"/>
          <w:color w:val="000000" w:themeColor="text1"/>
        </w:rPr>
        <w:t>aturan</w:t>
      </w:r>
      <w:proofErr w:type="spellEnd"/>
      <w:r w:rsidR="00C17D71" w:rsidRPr="00922226">
        <w:rPr>
          <w:rFonts w:ascii="Arial" w:hAnsi="Arial" w:cs="Arial"/>
          <w:color w:val="000000" w:themeColor="text1"/>
        </w:rPr>
        <w:t xml:space="preserve"> Daerah </w:t>
      </w:r>
      <w:proofErr w:type="spellStart"/>
      <w:r w:rsidR="00C17D71" w:rsidRPr="00922226">
        <w:rPr>
          <w:rFonts w:ascii="Arial" w:hAnsi="Arial" w:cs="Arial"/>
          <w:color w:val="000000" w:themeColor="text1"/>
        </w:rPr>
        <w:t>Kabupaten</w:t>
      </w:r>
      <w:proofErr w:type="spellEnd"/>
      <w:r w:rsidR="00C17D71" w:rsidRPr="00922226">
        <w:rPr>
          <w:rFonts w:ascii="Arial" w:hAnsi="Arial" w:cs="Arial"/>
          <w:color w:val="000000" w:themeColor="text1"/>
        </w:rPr>
        <w:t xml:space="preserve"> </w:t>
      </w:r>
      <w:proofErr w:type="spellStart"/>
      <w:r w:rsidR="00C17D71" w:rsidRPr="00922226">
        <w:rPr>
          <w:rFonts w:ascii="Arial" w:hAnsi="Arial" w:cs="Arial"/>
          <w:color w:val="000000" w:themeColor="text1"/>
        </w:rPr>
        <w:t>Gowa</w:t>
      </w:r>
      <w:proofErr w:type="spellEnd"/>
      <w:r w:rsidR="00C17D71" w:rsidRPr="00922226">
        <w:rPr>
          <w:rFonts w:ascii="Arial" w:hAnsi="Arial" w:cs="Arial"/>
          <w:color w:val="000000" w:themeColor="text1"/>
        </w:rPr>
        <w:t xml:space="preserve"> </w:t>
      </w:r>
      <w:proofErr w:type="spellStart"/>
      <w:r w:rsidR="00C17D71" w:rsidRPr="00922226">
        <w:rPr>
          <w:rFonts w:ascii="Arial" w:hAnsi="Arial" w:cs="Arial"/>
          <w:color w:val="000000" w:themeColor="text1"/>
        </w:rPr>
        <w:t>Nomor</w:t>
      </w:r>
      <w:proofErr w:type="spellEnd"/>
      <w:r w:rsidRPr="00922226">
        <w:rPr>
          <w:rFonts w:ascii="Arial" w:hAnsi="Arial" w:cs="Arial"/>
          <w:color w:val="000000" w:themeColor="text1"/>
        </w:rPr>
        <w:t xml:space="preserve"> 1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2021 </w:t>
      </w:r>
      <w:proofErr w:type="spellStart"/>
      <w:r w:rsidRPr="00922226">
        <w:rPr>
          <w:rFonts w:ascii="Arial" w:hAnsi="Arial" w:cs="Arial"/>
          <w:color w:val="000000" w:themeColor="text1"/>
        </w:rPr>
        <w:t>tentang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Pembangunan </w:t>
      </w:r>
      <w:proofErr w:type="spellStart"/>
      <w:r w:rsidRPr="00922226">
        <w:rPr>
          <w:rFonts w:ascii="Arial" w:hAnsi="Arial" w:cs="Arial"/>
          <w:color w:val="000000" w:themeColor="text1"/>
        </w:rPr>
        <w:t>Jangka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Menengah</w:t>
      </w:r>
      <w:proofErr w:type="spellEnd"/>
      <w:r w:rsidRPr="00922226">
        <w:rPr>
          <w:rFonts w:ascii="Arial" w:hAnsi="Arial" w:cs="Arial"/>
          <w:color w:val="000000" w:themeColor="text1"/>
        </w:rPr>
        <w:t xml:space="preserve"> Daerah (RPJMD)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2021 - 2026.</w:t>
      </w:r>
    </w:p>
    <w:p w:rsidR="00C75A75" w:rsidRPr="00922226" w:rsidRDefault="00C17D71" w:rsidP="00C75A75">
      <w:pPr>
        <w:pStyle w:val="ListParagraph"/>
        <w:numPr>
          <w:ilvl w:val="0"/>
          <w:numId w:val="4"/>
        </w:numPr>
        <w:spacing w:line="480" w:lineRule="auto"/>
        <w:ind w:left="1170" w:hanging="630"/>
        <w:jc w:val="both"/>
        <w:rPr>
          <w:rFonts w:ascii="Arial" w:hAnsi="Arial" w:cs="Arial"/>
          <w:color w:val="000000" w:themeColor="text1"/>
        </w:rPr>
      </w:pPr>
      <w:proofErr w:type="spellStart"/>
      <w:r w:rsidRPr="00922226">
        <w:rPr>
          <w:rFonts w:ascii="Arial" w:hAnsi="Arial" w:cs="Arial"/>
          <w:color w:val="000000" w:themeColor="text1"/>
        </w:rPr>
        <w:t>Peraturan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Bupati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Gowa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N</w:t>
      </w:r>
      <w:r w:rsidR="00C75A75" w:rsidRPr="00922226">
        <w:rPr>
          <w:rFonts w:ascii="Arial" w:hAnsi="Arial" w:cs="Arial"/>
          <w:color w:val="000000" w:themeColor="text1"/>
        </w:rPr>
        <w:t>omor</w:t>
      </w:r>
      <w:proofErr w:type="spellEnd"/>
      <w:r w:rsidR="00C75A75" w:rsidRPr="00922226">
        <w:rPr>
          <w:rFonts w:ascii="Arial" w:hAnsi="Arial" w:cs="Arial"/>
          <w:color w:val="000000" w:themeColor="text1"/>
        </w:rPr>
        <w:t xml:space="preserve"> </w:t>
      </w:r>
      <w:r w:rsidR="002A6AC9" w:rsidRPr="00922226">
        <w:rPr>
          <w:rFonts w:ascii="Arial" w:hAnsi="Arial" w:cs="Arial"/>
          <w:color w:val="000000" w:themeColor="text1"/>
        </w:rPr>
        <w:t>8</w:t>
      </w:r>
      <w:r w:rsidR="00C75A75" w:rsidRPr="00922226">
        <w:rPr>
          <w:rFonts w:ascii="Arial" w:hAnsi="Arial" w:cs="Arial"/>
          <w:color w:val="000000" w:themeColor="text1"/>
        </w:rPr>
        <w:t xml:space="preserve">6 </w:t>
      </w:r>
      <w:proofErr w:type="spellStart"/>
      <w:r w:rsidR="00C75A75" w:rsidRPr="00922226">
        <w:rPr>
          <w:rFonts w:ascii="Arial" w:hAnsi="Arial" w:cs="Arial"/>
          <w:color w:val="000000" w:themeColor="text1"/>
        </w:rPr>
        <w:t>Tahun</w:t>
      </w:r>
      <w:proofErr w:type="spellEnd"/>
      <w:r w:rsidR="00C75A75" w:rsidRPr="00922226">
        <w:rPr>
          <w:rFonts w:ascii="Arial" w:hAnsi="Arial" w:cs="Arial"/>
          <w:color w:val="000000" w:themeColor="text1"/>
        </w:rPr>
        <w:t xml:space="preserve"> 20</w:t>
      </w:r>
      <w:r w:rsidR="002A6AC9" w:rsidRPr="00922226">
        <w:rPr>
          <w:rFonts w:ascii="Arial" w:hAnsi="Arial" w:cs="Arial"/>
          <w:color w:val="000000" w:themeColor="text1"/>
        </w:rPr>
        <w:t>21</w:t>
      </w:r>
      <w:r w:rsidR="00C75A75" w:rsidRPr="00922226">
        <w:rPr>
          <w:rFonts w:ascii="Arial" w:hAnsi="Arial" w:cs="Arial"/>
          <w:color w:val="000000" w:themeColor="text1"/>
        </w:rPr>
        <w:t xml:space="preserve"> </w:t>
      </w:r>
      <w:proofErr w:type="spellStart"/>
      <w:r w:rsidR="00C75A75" w:rsidRPr="00922226">
        <w:rPr>
          <w:rFonts w:ascii="Arial" w:hAnsi="Arial" w:cs="Arial"/>
          <w:color w:val="000000" w:themeColor="text1"/>
        </w:rPr>
        <w:t>tentang</w:t>
      </w:r>
      <w:proofErr w:type="spellEnd"/>
      <w:r w:rsidR="00C75A75" w:rsidRPr="00922226">
        <w:rPr>
          <w:rFonts w:ascii="Arial" w:hAnsi="Arial" w:cs="Arial"/>
          <w:color w:val="000000" w:themeColor="text1"/>
        </w:rPr>
        <w:t xml:space="preserve"> </w:t>
      </w:r>
      <w:proofErr w:type="spellStart"/>
      <w:r w:rsidR="002A6AC9" w:rsidRPr="00922226">
        <w:rPr>
          <w:rFonts w:ascii="Arial" w:hAnsi="Arial" w:cs="Arial"/>
          <w:color w:val="000000" w:themeColor="text1"/>
        </w:rPr>
        <w:t>Kedudukan</w:t>
      </w:r>
      <w:proofErr w:type="spellEnd"/>
      <w:r w:rsidR="002A6AC9" w:rsidRPr="00922226">
        <w:rPr>
          <w:rFonts w:ascii="Arial" w:hAnsi="Arial" w:cs="Arial"/>
          <w:color w:val="000000" w:themeColor="text1"/>
        </w:rPr>
        <w:t xml:space="preserve">, </w:t>
      </w:r>
      <w:proofErr w:type="spellStart"/>
      <w:r w:rsidR="00C75A75" w:rsidRPr="00922226">
        <w:rPr>
          <w:rFonts w:ascii="Arial" w:hAnsi="Arial" w:cs="Arial"/>
          <w:color w:val="000000" w:themeColor="text1"/>
        </w:rPr>
        <w:t>Susunan</w:t>
      </w:r>
      <w:proofErr w:type="spellEnd"/>
      <w:r w:rsidR="00C75A75" w:rsidRPr="00922226">
        <w:rPr>
          <w:rFonts w:ascii="Arial" w:hAnsi="Arial" w:cs="Arial"/>
          <w:color w:val="000000" w:themeColor="text1"/>
        </w:rPr>
        <w:t xml:space="preserve"> </w:t>
      </w:r>
      <w:proofErr w:type="spellStart"/>
      <w:r w:rsidR="00C75A75" w:rsidRPr="00922226">
        <w:rPr>
          <w:rFonts w:ascii="Arial" w:hAnsi="Arial" w:cs="Arial"/>
          <w:color w:val="000000" w:themeColor="text1"/>
        </w:rPr>
        <w:t>Organisasi</w:t>
      </w:r>
      <w:proofErr w:type="spellEnd"/>
      <w:r w:rsidR="00C75A75" w:rsidRPr="00922226">
        <w:rPr>
          <w:rFonts w:ascii="Arial" w:hAnsi="Arial" w:cs="Arial"/>
          <w:color w:val="000000" w:themeColor="text1"/>
        </w:rPr>
        <w:t xml:space="preserve">, </w:t>
      </w:r>
      <w:proofErr w:type="spellStart"/>
      <w:r w:rsidR="00C75A75" w:rsidRPr="00922226">
        <w:rPr>
          <w:rFonts w:ascii="Arial" w:hAnsi="Arial" w:cs="Arial"/>
          <w:color w:val="000000" w:themeColor="text1"/>
        </w:rPr>
        <w:t>Tugas</w:t>
      </w:r>
      <w:proofErr w:type="spellEnd"/>
      <w:r w:rsidR="00C75A75" w:rsidRPr="00922226">
        <w:rPr>
          <w:rFonts w:ascii="Arial" w:hAnsi="Arial" w:cs="Arial"/>
          <w:color w:val="000000" w:themeColor="text1"/>
        </w:rPr>
        <w:t xml:space="preserve"> dan </w:t>
      </w:r>
      <w:proofErr w:type="spellStart"/>
      <w:r w:rsidR="00C75A75" w:rsidRPr="00922226">
        <w:rPr>
          <w:rFonts w:ascii="Arial" w:hAnsi="Arial" w:cs="Arial"/>
          <w:color w:val="000000" w:themeColor="text1"/>
        </w:rPr>
        <w:t>Fungsi</w:t>
      </w:r>
      <w:proofErr w:type="spellEnd"/>
      <w:r w:rsidR="00C75A75" w:rsidRPr="00922226">
        <w:rPr>
          <w:rFonts w:ascii="Arial" w:hAnsi="Arial" w:cs="Arial"/>
          <w:color w:val="000000" w:themeColor="text1"/>
        </w:rPr>
        <w:t xml:space="preserve">, </w:t>
      </w:r>
      <w:proofErr w:type="spellStart"/>
      <w:r w:rsidR="00C75A75" w:rsidRPr="00922226">
        <w:rPr>
          <w:rFonts w:ascii="Arial" w:hAnsi="Arial" w:cs="Arial"/>
          <w:color w:val="000000" w:themeColor="text1"/>
        </w:rPr>
        <w:t>serta</w:t>
      </w:r>
      <w:proofErr w:type="spellEnd"/>
      <w:r w:rsidR="00C75A75" w:rsidRPr="00922226">
        <w:rPr>
          <w:rFonts w:ascii="Arial" w:hAnsi="Arial" w:cs="Arial"/>
          <w:color w:val="000000" w:themeColor="text1"/>
        </w:rPr>
        <w:t xml:space="preserve"> Tata </w:t>
      </w:r>
      <w:proofErr w:type="spellStart"/>
      <w:r w:rsidR="00C75A75" w:rsidRPr="00922226">
        <w:rPr>
          <w:rFonts w:ascii="Arial" w:hAnsi="Arial" w:cs="Arial"/>
          <w:color w:val="000000" w:themeColor="text1"/>
        </w:rPr>
        <w:t>Kerja</w:t>
      </w:r>
      <w:proofErr w:type="spellEnd"/>
      <w:r w:rsidR="00C75A75" w:rsidRPr="00922226">
        <w:rPr>
          <w:rFonts w:ascii="Arial" w:hAnsi="Arial" w:cs="Arial"/>
          <w:color w:val="000000" w:themeColor="text1"/>
        </w:rPr>
        <w:t xml:space="preserve"> Dinas </w:t>
      </w:r>
      <w:proofErr w:type="spellStart"/>
      <w:r w:rsidR="00C75A75" w:rsidRPr="00922226">
        <w:rPr>
          <w:rFonts w:ascii="Arial" w:hAnsi="Arial" w:cs="Arial"/>
          <w:color w:val="000000" w:themeColor="text1"/>
        </w:rPr>
        <w:t>Peternakan</w:t>
      </w:r>
      <w:proofErr w:type="spellEnd"/>
      <w:r w:rsidR="00C75A75" w:rsidRPr="00922226">
        <w:rPr>
          <w:rFonts w:ascii="Arial" w:hAnsi="Arial" w:cs="Arial"/>
          <w:color w:val="000000" w:themeColor="text1"/>
        </w:rPr>
        <w:t xml:space="preserve"> dan Perkebunan </w:t>
      </w:r>
      <w:proofErr w:type="spellStart"/>
      <w:r w:rsidR="00C75A75" w:rsidRPr="00922226">
        <w:rPr>
          <w:rFonts w:ascii="Arial" w:hAnsi="Arial" w:cs="Arial"/>
          <w:color w:val="000000" w:themeColor="text1"/>
        </w:rPr>
        <w:t>Kabupaten</w:t>
      </w:r>
      <w:proofErr w:type="spellEnd"/>
      <w:r w:rsidR="00C75A75" w:rsidRPr="00922226">
        <w:rPr>
          <w:rFonts w:ascii="Arial" w:hAnsi="Arial" w:cs="Arial"/>
          <w:color w:val="000000" w:themeColor="text1"/>
        </w:rPr>
        <w:t xml:space="preserve"> </w:t>
      </w:r>
      <w:proofErr w:type="spellStart"/>
      <w:r w:rsidR="00C75A75" w:rsidRPr="00922226">
        <w:rPr>
          <w:rFonts w:ascii="Arial" w:hAnsi="Arial" w:cs="Arial"/>
          <w:color w:val="000000" w:themeColor="text1"/>
        </w:rPr>
        <w:t>Gowa</w:t>
      </w:r>
      <w:proofErr w:type="spellEnd"/>
    </w:p>
    <w:p w:rsidR="00174177" w:rsidRPr="00922226" w:rsidRDefault="004A7E76" w:rsidP="00166670">
      <w:pPr>
        <w:pStyle w:val="ListParagraph"/>
        <w:numPr>
          <w:ilvl w:val="0"/>
          <w:numId w:val="4"/>
        </w:numPr>
        <w:spacing w:line="480" w:lineRule="auto"/>
        <w:ind w:left="1134" w:hanging="567"/>
        <w:jc w:val="both"/>
        <w:rPr>
          <w:rFonts w:ascii="Arial" w:hAnsi="Arial" w:cs="Arial"/>
          <w:color w:val="000000" w:themeColor="text1"/>
        </w:rPr>
      </w:pPr>
      <w:r w:rsidRPr="00922226">
        <w:rPr>
          <w:rFonts w:ascii="Arial" w:hAnsi="Arial" w:cs="Arial"/>
          <w:color w:val="000000" w:themeColor="text1"/>
        </w:rPr>
        <w:t xml:space="preserve">Keputusan </w:t>
      </w:r>
      <w:proofErr w:type="spellStart"/>
      <w:r w:rsidRPr="00922226">
        <w:rPr>
          <w:rFonts w:ascii="Arial" w:hAnsi="Arial" w:cs="Arial"/>
          <w:color w:val="000000" w:themeColor="text1"/>
        </w:rPr>
        <w:t>Kepala</w:t>
      </w:r>
      <w:proofErr w:type="spellEnd"/>
      <w:r w:rsidRPr="00922226">
        <w:rPr>
          <w:rFonts w:ascii="Arial" w:hAnsi="Arial" w:cs="Arial"/>
          <w:color w:val="000000" w:themeColor="text1"/>
        </w:rPr>
        <w:t xml:space="preserve"> Dinas </w:t>
      </w:r>
      <w:proofErr w:type="spellStart"/>
      <w:r w:rsidR="00DC7E7F" w:rsidRPr="00922226">
        <w:rPr>
          <w:rFonts w:ascii="Arial" w:hAnsi="Arial" w:cs="Arial"/>
          <w:color w:val="000000" w:themeColor="text1"/>
        </w:rPr>
        <w:t>Peternakan</w:t>
      </w:r>
      <w:proofErr w:type="spellEnd"/>
      <w:r w:rsidRPr="00922226">
        <w:rPr>
          <w:rFonts w:ascii="Arial" w:hAnsi="Arial" w:cs="Arial"/>
          <w:color w:val="000000" w:themeColor="text1"/>
        </w:rPr>
        <w:t xml:space="preserve"> dan Perkebunan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Gowa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Tentang</w:t>
      </w:r>
      <w:proofErr w:type="spellEnd"/>
      <w:r w:rsidRPr="00922226">
        <w:rPr>
          <w:rFonts w:ascii="Arial" w:hAnsi="Arial" w:cs="Arial"/>
          <w:color w:val="000000" w:themeColor="text1"/>
        </w:rPr>
        <w:t xml:space="preserve"> </w:t>
      </w:r>
      <w:proofErr w:type="spellStart"/>
      <w:r w:rsidR="00554EB5" w:rsidRPr="00922226">
        <w:rPr>
          <w:rFonts w:ascii="Arial" w:hAnsi="Arial" w:cs="Arial"/>
          <w:color w:val="000000" w:themeColor="text1"/>
        </w:rPr>
        <w:t>Rencana</w:t>
      </w:r>
      <w:proofErr w:type="spellEnd"/>
      <w:r w:rsidR="00554EB5" w:rsidRPr="00922226">
        <w:rPr>
          <w:rFonts w:ascii="Arial" w:hAnsi="Arial" w:cs="Arial"/>
          <w:color w:val="000000" w:themeColor="text1"/>
        </w:rPr>
        <w:t xml:space="preserve"> Strategi Dinas </w:t>
      </w:r>
      <w:proofErr w:type="spellStart"/>
      <w:r w:rsidR="00DC7E7F" w:rsidRPr="00922226">
        <w:rPr>
          <w:rFonts w:ascii="Arial" w:hAnsi="Arial" w:cs="Arial"/>
          <w:color w:val="000000" w:themeColor="text1"/>
        </w:rPr>
        <w:t>Peternakan</w:t>
      </w:r>
      <w:proofErr w:type="spellEnd"/>
      <w:r w:rsidR="00554EB5" w:rsidRPr="00922226">
        <w:rPr>
          <w:rFonts w:ascii="Arial" w:hAnsi="Arial" w:cs="Arial"/>
          <w:color w:val="000000" w:themeColor="text1"/>
        </w:rPr>
        <w:t xml:space="preserve"> dan Perkebunan </w:t>
      </w:r>
      <w:proofErr w:type="spellStart"/>
      <w:r w:rsidR="00554EB5" w:rsidRPr="00922226">
        <w:rPr>
          <w:rFonts w:ascii="Arial" w:hAnsi="Arial" w:cs="Arial"/>
          <w:color w:val="000000" w:themeColor="text1"/>
        </w:rPr>
        <w:t>Kabupaten</w:t>
      </w:r>
      <w:proofErr w:type="spellEnd"/>
      <w:r w:rsidR="00554EB5" w:rsidRPr="00922226">
        <w:rPr>
          <w:rFonts w:ascii="Arial" w:hAnsi="Arial" w:cs="Arial"/>
          <w:color w:val="000000" w:themeColor="text1"/>
        </w:rPr>
        <w:t xml:space="preserve"> </w:t>
      </w:r>
      <w:proofErr w:type="spellStart"/>
      <w:r w:rsidR="00554EB5" w:rsidRPr="00922226">
        <w:rPr>
          <w:rFonts w:ascii="Arial" w:hAnsi="Arial" w:cs="Arial"/>
          <w:color w:val="000000" w:themeColor="text1"/>
        </w:rPr>
        <w:t>Gowa</w:t>
      </w:r>
      <w:proofErr w:type="spellEnd"/>
      <w:r w:rsidR="00554EB5" w:rsidRPr="00922226">
        <w:rPr>
          <w:rFonts w:ascii="Arial" w:hAnsi="Arial" w:cs="Arial"/>
          <w:color w:val="000000" w:themeColor="text1"/>
        </w:rPr>
        <w:t xml:space="preserve"> </w:t>
      </w:r>
      <w:proofErr w:type="spellStart"/>
      <w:r w:rsidR="00554EB5" w:rsidRPr="00922226">
        <w:rPr>
          <w:rFonts w:ascii="Arial" w:hAnsi="Arial" w:cs="Arial"/>
          <w:color w:val="000000" w:themeColor="text1"/>
        </w:rPr>
        <w:t>Tahun</w:t>
      </w:r>
      <w:proofErr w:type="spellEnd"/>
      <w:r w:rsidR="00554EB5" w:rsidRPr="00922226">
        <w:rPr>
          <w:rFonts w:ascii="Arial" w:hAnsi="Arial" w:cs="Arial"/>
          <w:color w:val="000000" w:themeColor="text1"/>
        </w:rPr>
        <w:t xml:space="preserve"> 20</w:t>
      </w:r>
      <w:r w:rsidR="0047065D" w:rsidRPr="00922226">
        <w:rPr>
          <w:rFonts w:ascii="Arial" w:hAnsi="Arial" w:cs="Arial"/>
          <w:color w:val="000000" w:themeColor="text1"/>
        </w:rPr>
        <w:t>21</w:t>
      </w:r>
      <w:r w:rsidR="00554EB5" w:rsidRPr="00922226">
        <w:rPr>
          <w:rFonts w:ascii="Arial" w:hAnsi="Arial" w:cs="Arial"/>
          <w:color w:val="000000" w:themeColor="text1"/>
        </w:rPr>
        <w:t xml:space="preserve"> </w:t>
      </w:r>
      <w:r w:rsidR="00914B8F" w:rsidRPr="00922226">
        <w:rPr>
          <w:rFonts w:ascii="Arial" w:hAnsi="Arial" w:cs="Arial"/>
          <w:color w:val="000000" w:themeColor="text1"/>
        </w:rPr>
        <w:t>–</w:t>
      </w:r>
      <w:r w:rsidR="00554EB5" w:rsidRPr="00922226">
        <w:rPr>
          <w:rFonts w:ascii="Arial" w:hAnsi="Arial" w:cs="Arial"/>
          <w:color w:val="000000" w:themeColor="text1"/>
        </w:rPr>
        <w:t xml:space="preserve"> 202</w:t>
      </w:r>
      <w:r w:rsidR="0047065D" w:rsidRPr="00922226">
        <w:rPr>
          <w:rFonts w:ascii="Arial" w:hAnsi="Arial" w:cs="Arial"/>
          <w:color w:val="000000" w:themeColor="text1"/>
        </w:rPr>
        <w:t>6</w:t>
      </w:r>
    </w:p>
    <w:p w:rsidR="007C6890" w:rsidRPr="00922226" w:rsidRDefault="007C6890" w:rsidP="000D01B1">
      <w:pPr>
        <w:pStyle w:val="ListParagraph"/>
        <w:ind w:left="1080"/>
        <w:jc w:val="both"/>
        <w:rPr>
          <w:rFonts w:ascii="Arial" w:hAnsi="Arial" w:cs="Arial"/>
          <w:color w:val="000000" w:themeColor="text1"/>
        </w:rPr>
      </w:pPr>
    </w:p>
    <w:p w:rsidR="000D1C2A" w:rsidRPr="00922226" w:rsidRDefault="000D1C2A" w:rsidP="00166670">
      <w:pPr>
        <w:pStyle w:val="ListParagraph"/>
        <w:numPr>
          <w:ilvl w:val="1"/>
          <w:numId w:val="2"/>
        </w:numPr>
        <w:spacing w:line="480" w:lineRule="auto"/>
        <w:ind w:left="567" w:hanging="549"/>
        <w:rPr>
          <w:rFonts w:ascii="Arial" w:hAnsi="Arial" w:cs="Arial"/>
          <w:b/>
          <w:color w:val="000000" w:themeColor="text1"/>
        </w:rPr>
      </w:pPr>
      <w:proofErr w:type="spellStart"/>
      <w:proofErr w:type="gramStart"/>
      <w:r w:rsidRPr="00922226">
        <w:rPr>
          <w:rFonts w:ascii="Arial" w:hAnsi="Arial" w:cs="Arial"/>
          <w:b/>
          <w:color w:val="000000" w:themeColor="text1"/>
        </w:rPr>
        <w:t>Maksud</w:t>
      </w:r>
      <w:proofErr w:type="spellEnd"/>
      <w:r w:rsidRPr="00922226">
        <w:rPr>
          <w:rFonts w:ascii="Arial" w:hAnsi="Arial" w:cs="Arial"/>
          <w:b/>
          <w:color w:val="000000" w:themeColor="text1"/>
        </w:rPr>
        <w:t xml:space="preserve">  dan</w:t>
      </w:r>
      <w:proofErr w:type="gramEnd"/>
      <w:r w:rsidRPr="00922226">
        <w:rPr>
          <w:rFonts w:ascii="Arial" w:hAnsi="Arial" w:cs="Arial"/>
          <w:b/>
          <w:color w:val="000000" w:themeColor="text1"/>
        </w:rPr>
        <w:t xml:space="preserve"> </w:t>
      </w:r>
      <w:proofErr w:type="spellStart"/>
      <w:r w:rsidRPr="00922226">
        <w:rPr>
          <w:rFonts w:ascii="Arial" w:hAnsi="Arial" w:cs="Arial"/>
          <w:b/>
          <w:color w:val="000000" w:themeColor="text1"/>
        </w:rPr>
        <w:t>Tujuan</w:t>
      </w:r>
      <w:proofErr w:type="spellEnd"/>
    </w:p>
    <w:p w:rsidR="00101A8A" w:rsidRPr="00922226" w:rsidRDefault="00101A8A" w:rsidP="00C27DDB">
      <w:pPr>
        <w:pStyle w:val="ListParagraph"/>
        <w:spacing w:line="480" w:lineRule="auto"/>
        <w:ind w:left="567" w:firstLine="708"/>
        <w:jc w:val="both"/>
        <w:rPr>
          <w:rFonts w:ascii="Arial" w:hAnsi="Arial" w:cs="Arial"/>
          <w:color w:val="000000" w:themeColor="text1"/>
        </w:rPr>
      </w:pPr>
      <w:proofErr w:type="spellStart"/>
      <w:r w:rsidRPr="00922226">
        <w:rPr>
          <w:rFonts w:ascii="Arial" w:hAnsi="Arial" w:cs="Arial"/>
          <w:color w:val="000000" w:themeColor="text1"/>
        </w:rPr>
        <w:t>Ren</w:t>
      </w:r>
      <w:r w:rsidR="00C17D71" w:rsidRPr="00922226">
        <w:rPr>
          <w:rFonts w:ascii="Arial" w:hAnsi="Arial" w:cs="Arial"/>
          <w:color w:val="000000" w:themeColor="text1"/>
        </w:rPr>
        <w:t>cana</w:t>
      </w:r>
      <w:proofErr w:type="spellEnd"/>
      <w:r w:rsidR="00E741AD" w:rsidRPr="00922226">
        <w:rPr>
          <w:rFonts w:ascii="Arial" w:hAnsi="Arial" w:cs="Arial"/>
          <w:color w:val="000000" w:themeColor="text1"/>
        </w:rPr>
        <w:t xml:space="preserve"> </w:t>
      </w:r>
      <w:proofErr w:type="spellStart"/>
      <w:r w:rsidR="00E741AD" w:rsidRPr="00922226">
        <w:rPr>
          <w:rFonts w:ascii="Arial" w:hAnsi="Arial" w:cs="Arial"/>
          <w:color w:val="000000" w:themeColor="text1"/>
        </w:rPr>
        <w:t>Kerja</w:t>
      </w:r>
      <w:proofErr w:type="spellEnd"/>
      <w:r w:rsidRPr="00922226">
        <w:rPr>
          <w:rFonts w:ascii="Arial" w:hAnsi="Arial" w:cs="Arial"/>
          <w:color w:val="000000" w:themeColor="text1"/>
        </w:rPr>
        <w:t xml:space="preserve"> Dinas </w:t>
      </w:r>
      <w:r w:rsidR="00914B8F" w:rsidRPr="00922226">
        <w:rPr>
          <w:rFonts w:ascii="Arial" w:hAnsi="Arial" w:cs="Arial"/>
          <w:color w:val="000000" w:themeColor="text1"/>
          <w:lang w:val="id-ID"/>
        </w:rPr>
        <w:t>Peternakan</w:t>
      </w:r>
      <w:r w:rsidRPr="00922226">
        <w:rPr>
          <w:rFonts w:ascii="Arial" w:hAnsi="Arial" w:cs="Arial"/>
          <w:color w:val="000000" w:themeColor="text1"/>
        </w:rPr>
        <w:t xml:space="preserve"> dan </w:t>
      </w:r>
      <w:r w:rsidR="00DC7E7F" w:rsidRPr="00922226">
        <w:rPr>
          <w:rFonts w:ascii="Arial" w:hAnsi="Arial" w:cs="Arial"/>
          <w:color w:val="000000" w:themeColor="text1"/>
          <w:lang w:val="id-ID"/>
        </w:rPr>
        <w:t>Perkebunan</w:t>
      </w:r>
      <w:r w:rsidR="00914B8F" w:rsidRPr="00922226">
        <w:rPr>
          <w:rFonts w:ascii="Arial" w:hAnsi="Arial" w:cs="Arial"/>
          <w:color w:val="000000" w:themeColor="text1"/>
          <w:lang w:val="id-ID"/>
        </w:rPr>
        <w:t xml:space="preserve"> </w:t>
      </w:r>
      <w:proofErr w:type="spellStart"/>
      <w:r w:rsidR="00AB45F1" w:rsidRPr="00922226">
        <w:rPr>
          <w:rFonts w:ascii="Arial" w:hAnsi="Arial" w:cs="Arial"/>
          <w:color w:val="000000" w:themeColor="text1"/>
        </w:rPr>
        <w:t>t</w:t>
      </w:r>
      <w:r w:rsidRPr="00922226">
        <w:rPr>
          <w:rFonts w:ascii="Arial" w:hAnsi="Arial" w:cs="Arial"/>
          <w:color w:val="000000" w:themeColor="text1"/>
        </w:rPr>
        <w:t>ahun</w:t>
      </w:r>
      <w:proofErr w:type="spellEnd"/>
      <w:r w:rsidRPr="00922226">
        <w:rPr>
          <w:rFonts w:ascii="Arial" w:hAnsi="Arial" w:cs="Arial"/>
          <w:color w:val="000000" w:themeColor="text1"/>
        </w:rPr>
        <w:t xml:space="preserve"> </w:t>
      </w:r>
      <w:r w:rsidR="009A5D19" w:rsidRPr="00922226">
        <w:rPr>
          <w:rFonts w:ascii="Arial" w:hAnsi="Arial" w:cs="Arial"/>
          <w:color w:val="000000" w:themeColor="text1"/>
        </w:rPr>
        <w:t>20</w:t>
      </w:r>
      <w:r w:rsidR="00466E06" w:rsidRPr="00922226">
        <w:rPr>
          <w:rFonts w:ascii="Arial" w:hAnsi="Arial" w:cs="Arial"/>
          <w:color w:val="000000" w:themeColor="text1"/>
        </w:rPr>
        <w:t>2</w:t>
      </w:r>
      <w:r w:rsidR="00A75411" w:rsidRPr="00922226">
        <w:rPr>
          <w:rFonts w:ascii="Arial" w:hAnsi="Arial" w:cs="Arial"/>
          <w:color w:val="000000" w:themeColor="text1"/>
        </w:rPr>
        <w:t>3</w:t>
      </w:r>
      <w:r w:rsidR="00466E06" w:rsidRPr="00922226">
        <w:rPr>
          <w:rFonts w:ascii="Arial" w:hAnsi="Arial" w:cs="Arial"/>
          <w:color w:val="000000" w:themeColor="text1"/>
        </w:rPr>
        <w:t xml:space="preserve"> </w:t>
      </w:r>
      <w:proofErr w:type="spellStart"/>
      <w:r w:rsidR="002C4B9F" w:rsidRPr="00922226">
        <w:rPr>
          <w:rFonts w:ascii="Arial" w:hAnsi="Arial" w:cs="Arial"/>
          <w:color w:val="000000" w:themeColor="text1"/>
        </w:rPr>
        <w:t>disusun</w:t>
      </w:r>
      <w:proofErr w:type="spellEnd"/>
      <w:r w:rsidR="002C4B9F" w:rsidRPr="00922226">
        <w:rPr>
          <w:rFonts w:ascii="Arial" w:hAnsi="Arial" w:cs="Arial"/>
          <w:color w:val="000000" w:themeColor="text1"/>
        </w:rPr>
        <w:t xml:space="preserve"> </w:t>
      </w:r>
      <w:proofErr w:type="spellStart"/>
      <w:r w:rsidR="002C4B9F" w:rsidRPr="00922226">
        <w:rPr>
          <w:rFonts w:ascii="Arial" w:hAnsi="Arial" w:cs="Arial"/>
          <w:color w:val="000000" w:themeColor="text1"/>
        </w:rPr>
        <w:t>dengan</w:t>
      </w:r>
      <w:proofErr w:type="spellEnd"/>
      <w:r w:rsidR="002C4B9F" w:rsidRPr="00922226">
        <w:rPr>
          <w:rFonts w:ascii="Arial" w:hAnsi="Arial" w:cs="Arial"/>
          <w:color w:val="000000" w:themeColor="text1"/>
        </w:rPr>
        <w:t xml:space="preserve"> </w:t>
      </w:r>
      <w:proofErr w:type="spellStart"/>
      <w:r w:rsidR="002C4B9F" w:rsidRPr="00922226">
        <w:rPr>
          <w:rFonts w:ascii="Arial" w:hAnsi="Arial" w:cs="Arial"/>
          <w:color w:val="000000" w:themeColor="text1"/>
        </w:rPr>
        <w:t>ma</w:t>
      </w:r>
      <w:r w:rsidRPr="00922226">
        <w:rPr>
          <w:rFonts w:ascii="Arial" w:hAnsi="Arial" w:cs="Arial"/>
          <w:color w:val="000000" w:themeColor="text1"/>
        </w:rPr>
        <w:t>ksud</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untuk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penjabaran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dari</w:t>
      </w:r>
      <w:proofErr w:type="spellEnd"/>
      <w:r w:rsidRPr="00922226">
        <w:rPr>
          <w:rFonts w:ascii="Arial" w:hAnsi="Arial" w:cs="Arial"/>
          <w:color w:val="000000" w:themeColor="text1"/>
        </w:rPr>
        <w:t xml:space="preserve"> </w:t>
      </w:r>
      <w:proofErr w:type="spellStart"/>
      <w:r w:rsidR="00E741AD" w:rsidRPr="00922226">
        <w:rPr>
          <w:rFonts w:ascii="Arial" w:hAnsi="Arial" w:cs="Arial"/>
          <w:color w:val="000000" w:themeColor="text1"/>
        </w:rPr>
        <w:t>Rencana</w:t>
      </w:r>
      <w:proofErr w:type="spellEnd"/>
      <w:r w:rsidR="00E741AD" w:rsidRPr="00922226">
        <w:rPr>
          <w:rFonts w:ascii="Arial" w:hAnsi="Arial" w:cs="Arial"/>
          <w:color w:val="000000" w:themeColor="text1"/>
        </w:rPr>
        <w:t xml:space="preserve"> </w:t>
      </w:r>
      <w:proofErr w:type="spellStart"/>
      <w:proofErr w:type="gramStart"/>
      <w:r w:rsidR="00E741AD" w:rsidRPr="00922226">
        <w:rPr>
          <w:rFonts w:ascii="Arial" w:hAnsi="Arial" w:cs="Arial"/>
          <w:color w:val="000000" w:themeColor="text1"/>
        </w:rPr>
        <w:t>Strategis</w:t>
      </w:r>
      <w:proofErr w:type="spellEnd"/>
      <w:r w:rsidR="00E741AD" w:rsidRPr="00922226">
        <w:rPr>
          <w:rFonts w:ascii="Arial" w:hAnsi="Arial" w:cs="Arial"/>
          <w:color w:val="000000" w:themeColor="text1"/>
        </w:rPr>
        <w:t xml:space="preserve"> </w:t>
      </w:r>
      <w:r w:rsidR="00AB45F1" w:rsidRPr="00922226">
        <w:rPr>
          <w:rFonts w:ascii="Arial" w:hAnsi="Arial" w:cs="Arial"/>
          <w:color w:val="000000" w:themeColor="text1"/>
        </w:rPr>
        <w:t xml:space="preserve"> </w:t>
      </w:r>
      <w:r w:rsidR="00DC7E7F" w:rsidRPr="00922226">
        <w:rPr>
          <w:rFonts w:ascii="Arial" w:hAnsi="Arial" w:cs="Arial"/>
          <w:color w:val="000000" w:themeColor="text1"/>
        </w:rPr>
        <w:t>Dinas</w:t>
      </w:r>
      <w:proofErr w:type="gramEnd"/>
      <w:r w:rsidR="00DC7E7F" w:rsidRPr="00922226">
        <w:rPr>
          <w:rFonts w:ascii="Arial" w:hAnsi="Arial" w:cs="Arial"/>
          <w:color w:val="000000" w:themeColor="text1"/>
        </w:rPr>
        <w:t xml:space="preserve"> </w:t>
      </w:r>
      <w:r w:rsidR="00DC7E7F" w:rsidRPr="00922226">
        <w:rPr>
          <w:rFonts w:ascii="Arial" w:hAnsi="Arial" w:cs="Arial"/>
          <w:color w:val="000000" w:themeColor="text1"/>
          <w:lang w:val="id-ID"/>
        </w:rPr>
        <w:t xml:space="preserve">Peternakan </w:t>
      </w:r>
      <w:r w:rsidR="00DC7E7F" w:rsidRPr="00922226">
        <w:rPr>
          <w:rFonts w:ascii="Arial" w:hAnsi="Arial" w:cs="Arial"/>
          <w:color w:val="000000" w:themeColor="text1"/>
        </w:rPr>
        <w:t xml:space="preserve">dan Perkebunan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Gowa</w:t>
      </w:r>
      <w:proofErr w:type="spellEnd"/>
      <w:r w:rsidRPr="00922226">
        <w:rPr>
          <w:rFonts w:ascii="Arial" w:hAnsi="Arial" w:cs="Arial"/>
          <w:color w:val="000000" w:themeColor="text1"/>
        </w:rPr>
        <w:t xml:space="preserve"> </w:t>
      </w:r>
      <w:proofErr w:type="spellStart"/>
      <w:r w:rsidR="00AB45F1" w:rsidRPr="00922226">
        <w:rPr>
          <w:rFonts w:ascii="Arial" w:hAnsi="Arial" w:cs="Arial"/>
          <w:color w:val="000000" w:themeColor="text1"/>
        </w:rPr>
        <w:t>t</w:t>
      </w:r>
      <w:r w:rsidRPr="00922226">
        <w:rPr>
          <w:rFonts w:ascii="Arial" w:hAnsi="Arial" w:cs="Arial"/>
          <w:color w:val="000000" w:themeColor="text1"/>
        </w:rPr>
        <w:t>ahun</w:t>
      </w:r>
      <w:proofErr w:type="spellEnd"/>
      <w:r w:rsidRPr="00922226">
        <w:rPr>
          <w:rFonts w:ascii="Arial" w:hAnsi="Arial" w:cs="Arial"/>
          <w:color w:val="000000" w:themeColor="text1"/>
        </w:rPr>
        <w:t xml:space="preserve"> 20</w:t>
      </w:r>
      <w:r w:rsidR="0047065D" w:rsidRPr="00922226">
        <w:rPr>
          <w:rFonts w:ascii="Arial" w:hAnsi="Arial" w:cs="Arial"/>
          <w:color w:val="000000" w:themeColor="text1"/>
        </w:rPr>
        <w:t>21</w:t>
      </w:r>
      <w:r w:rsidR="00450F54" w:rsidRPr="00922226">
        <w:rPr>
          <w:rFonts w:ascii="Arial" w:hAnsi="Arial" w:cs="Arial"/>
          <w:color w:val="000000" w:themeColor="text1"/>
        </w:rPr>
        <w:t xml:space="preserve"> </w:t>
      </w:r>
      <w:r w:rsidRPr="00922226">
        <w:rPr>
          <w:rFonts w:ascii="Arial" w:hAnsi="Arial" w:cs="Arial"/>
          <w:color w:val="000000" w:themeColor="text1"/>
        </w:rPr>
        <w:t>–</w:t>
      </w:r>
      <w:r w:rsidR="00450F54" w:rsidRPr="00922226">
        <w:rPr>
          <w:rFonts w:ascii="Arial" w:hAnsi="Arial" w:cs="Arial"/>
          <w:color w:val="000000" w:themeColor="text1"/>
        </w:rPr>
        <w:t xml:space="preserve"> </w:t>
      </w:r>
      <w:r w:rsidRPr="00922226">
        <w:rPr>
          <w:rFonts w:ascii="Arial" w:hAnsi="Arial" w:cs="Arial"/>
          <w:color w:val="000000" w:themeColor="text1"/>
        </w:rPr>
        <w:t>202</w:t>
      </w:r>
      <w:r w:rsidR="0047065D" w:rsidRPr="00922226">
        <w:rPr>
          <w:rFonts w:ascii="Arial" w:hAnsi="Arial" w:cs="Arial"/>
          <w:color w:val="000000" w:themeColor="text1"/>
        </w:rPr>
        <w:t>6</w:t>
      </w:r>
      <w:r w:rsidRPr="00922226">
        <w:rPr>
          <w:rFonts w:ascii="Arial" w:hAnsi="Arial" w:cs="Arial"/>
          <w:color w:val="000000" w:themeColor="text1"/>
        </w:rPr>
        <w:t xml:space="preserve"> </w:t>
      </w:r>
      <w:proofErr w:type="spellStart"/>
      <w:r w:rsidRPr="00922226">
        <w:rPr>
          <w:rFonts w:ascii="Arial" w:hAnsi="Arial" w:cs="Arial"/>
          <w:color w:val="000000" w:themeColor="text1"/>
        </w:rPr>
        <w:t>terutama</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terkait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r w:rsidR="00DC7E7F" w:rsidRPr="00922226">
        <w:rPr>
          <w:rFonts w:ascii="Arial" w:hAnsi="Arial" w:cs="Arial"/>
          <w:color w:val="000000" w:themeColor="text1"/>
          <w:lang w:val="id-ID"/>
        </w:rPr>
        <w:t>p</w:t>
      </w:r>
      <w:proofErr w:type="spellStart"/>
      <w:r w:rsidR="00A74FE3" w:rsidRPr="00922226">
        <w:rPr>
          <w:rFonts w:ascii="Arial" w:hAnsi="Arial" w:cs="Arial"/>
          <w:color w:val="000000" w:themeColor="text1"/>
        </w:rPr>
        <w:t>rogram</w:t>
      </w:r>
      <w:proofErr w:type="spellEnd"/>
      <w:r w:rsidR="00A74FE3" w:rsidRPr="00922226">
        <w:rPr>
          <w:rFonts w:ascii="Arial" w:hAnsi="Arial" w:cs="Arial"/>
          <w:color w:val="000000" w:themeColor="text1"/>
        </w:rPr>
        <w:t xml:space="preserve"> dan </w:t>
      </w:r>
      <w:r w:rsidR="00DC7E7F" w:rsidRPr="00922226">
        <w:rPr>
          <w:rFonts w:ascii="Arial" w:hAnsi="Arial" w:cs="Arial"/>
          <w:color w:val="000000" w:themeColor="text1"/>
          <w:lang w:val="id-ID"/>
        </w:rPr>
        <w:t>k</w:t>
      </w:r>
      <w:proofErr w:type="spellStart"/>
      <w:r w:rsidR="00A74FE3" w:rsidRPr="00922226">
        <w:rPr>
          <w:rFonts w:ascii="Arial" w:hAnsi="Arial" w:cs="Arial"/>
          <w:color w:val="000000" w:themeColor="text1"/>
        </w:rPr>
        <w:t>egiatan</w:t>
      </w:r>
      <w:proofErr w:type="spellEnd"/>
      <w:r w:rsidRPr="00922226">
        <w:rPr>
          <w:rFonts w:ascii="Arial" w:hAnsi="Arial" w:cs="Arial"/>
          <w:color w:val="000000" w:themeColor="text1"/>
        </w:rPr>
        <w:t xml:space="preserve"> </w:t>
      </w:r>
      <w:r w:rsidR="00DC7E7F" w:rsidRPr="00922226">
        <w:rPr>
          <w:rFonts w:ascii="Arial" w:hAnsi="Arial" w:cs="Arial"/>
          <w:color w:val="000000" w:themeColor="text1"/>
          <w:lang w:val="id-ID"/>
        </w:rPr>
        <w:t>peternakan</w:t>
      </w:r>
      <w:r w:rsidRPr="00922226">
        <w:rPr>
          <w:rFonts w:ascii="Arial" w:hAnsi="Arial" w:cs="Arial"/>
          <w:color w:val="000000" w:themeColor="text1"/>
        </w:rPr>
        <w:t xml:space="preserve"> dan </w:t>
      </w:r>
      <w:proofErr w:type="spellStart"/>
      <w:r w:rsidRPr="00922226">
        <w:rPr>
          <w:rFonts w:ascii="Arial" w:hAnsi="Arial" w:cs="Arial"/>
          <w:color w:val="000000" w:themeColor="text1"/>
        </w:rPr>
        <w:t>perkebunan</w:t>
      </w:r>
      <w:proofErr w:type="spellEnd"/>
      <w:r w:rsidRPr="00922226">
        <w:rPr>
          <w:rFonts w:ascii="Arial" w:hAnsi="Arial" w:cs="Arial"/>
          <w:color w:val="000000" w:themeColor="text1"/>
        </w:rPr>
        <w:t xml:space="preserve">.   </w:t>
      </w:r>
    </w:p>
    <w:p w:rsidR="00101A8A" w:rsidRPr="00922226" w:rsidRDefault="00101A8A" w:rsidP="00C27DDB">
      <w:pPr>
        <w:pStyle w:val="ListParagraph"/>
        <w:spacing w:line="480" w:lineRule="auto"/>
        <w:ind w:left="567" w:firstLine="708"/>
        <w:jc w:val="both"/>
        <w:rPr>
          <w:rFonts w:ascii="Arial" w:hAnsi="Arial" w:cs="Arial"/>
          <w:color w:val="000000" w:themeColor="text1"/>
        </w:rPr>
      </w:pPr>
      <w:r w:rsidRPr="00922226">
        <w:rPr>
          <w:rFonts w:ascii="Arial" w:hAnsi="Arial" w:cs="Arial"/>
          <w:color w:val="000000" w:themeColor="text1"/>
        </w:rPr>
        <w:lastRenderedPageBreak/>
        <w:t xml:space="preserve">Adapun </w:t>
      </w:r>
      <w:proofErr w:type="spellStart"/>
      <w:r w:rsidRPr="00922226">
        <w:rPr>
          <w:rFonts w:ascii="Arial" w:hAnsi="Arial" w:cs="Arial"/>
          <w:color w:val="000000" w:themeColor="text1"/>
        </w:rPr>
        <w:t>tujuan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penyusunan</w:t>
      </w:r>
      <w:proofErr w:type="spellEnd"/>
      <w:r w:rsidRPr="00922226">
        <w:rPr>
          <w:rFonts w:ascii="Arial" w:hAnsi="Arial" w:cs="Arial"/>
          <w:color w:val="000000" w:themeColor="text1"/>
        </w:rPr>
        <w:t xml:space="preserve"> </w:t>
      </w:r>
      <w:proofErr w:type="spellStart"/>
      <w:r w:rsidR="00B30045" w:rsidRPr="00922226">
        <w:rPr>
          <w:rFonts w:ascii="Arial" w:hAnsi="Arial" w:cs="Arial"/>
          <w:color w:val="000000" w:themeColor="text1"/>
        </w:rPr>
        <w:t>Rencana</w:t>
      </w:r>
      <w:proofErr w:type="spellEnd"/>
      <w:r w:rsidR="00B30045" w:rsidRPr="00922226">
        <w:rPr>
          <w:rFonts w:ascii="Arial" w:hAnsi="Arial" w:cs="Arial"/>
          <w:color w:val="000000" w:themeColor="text1"/>
        </w:rPr>
        <w:t xml:space="preserve"> </w:t>
      </w:r>
      <w:proofErr w:type="spellStart"/>
      <w:r w:rsidR="00B30045" w:rsidRPr="00922226">
        <w:rPr>
          <w:rFonts w:ascii="Arial" w:hAnsi="Arial" w:cs="Arial"/>
          <w:color w:val="000000" w:themeColor="text1"/>
        </w:rPr>
        <w:t>Kerja</w:t>
      </w:r>
      <w:proofErr w:type="spellEnd"/>
      <w:r w:rsidRPr="00922226">
        <w:rPr>
          <w:rFonts w:ascii="Arial" w:hAnsi="Arial" w:cs="Arial"/>
          <w:color w:val="000000" w:themeColor="text1"/>
        </w:rPr>
        <w:t xml:space="preserve"> Dinas </w:t>
      </w:r>
      <w:r w:rsidR="00DC7E7F" w:rsidRPr="00922226">
        <w:rPr>
          <w:rFonts w:ascii="Arial" w:hAnsi="Arial" w:cs="Arial"/>
          <w:color w:val="000000" w:themeColor="text1"/>
          <w:lang w:val="id-ID"/>
        </w:rPr>
        <w:t>Peternakan</w:t>
      </w:r>
      <w:r w:rsidRPr="00922226">
        <w:rPr>
          <w:rFonts w:ascii="Arial" w:hAnsi="Arial" w:cs="Arial"/>
          <w:color w:val="000000" w:themeColor="text1"/>
        </w:rPr>
        <w:t xml:space="preserve"> dan Perkebunan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Gowa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w:t>
      </w:r>
      <w:r w:rsidR="00466E06" w:rsidRPr="00922226">
        <w:rPr>
          <w:rFonts w:ascii="Arial" w:hAnsi="Arial" w:cs="Arial"/>
          <w:color w:val="000000" w:themeColor="text1"/>
        </w:rPr>
        <w:t>2</w:t>
      </w:r>
      <w:r w:rsidR="00450F54" w:rsidRPr="00922226">
        <w:rPr>
          <w:rFonts w:ascii="Arial" w:hAnsi="Arial" w:cs="Arial"/>
          <w:color w:val="000000" w:themeColor="text1"/>
        </w:rPr>
        <w:t>3</w:t>
      </w:r>
      <w:r w:rsidRPr="00922226">
        <w:rPr>
          <w:rFonts w:ascii="Arial" w:hAnsi="Arial" w:cs="Arial"/>
          <w:color w:val="000000" w:themeColor="text1"/>
        </w:rPr>
        <w:t xml:space="preserve"> </w:t>
      </w:r>
      <w:proofErr w:type="spellStart"/>
      <w:r w:rsidRPr="00922226">
        <w:rPr>
          <w:rFonts w:ascii="Arial" w:hAnsi="Arial" w:cs="Arial"/>
          <w:color w:val="000000" w:themeColor="text1"/>
        </w:rPr>
        <w:t>ini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adalah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sebagai</w:t>
      </w:r>
      <w:proofErr w:type="spellEnd"/>
      <w:r w:rsidRPr="00922226">
        <w:rPr>
          <w:rFonts w:ascii="Arial" w:hAnsi="Arial" w:cs="Arial"/>
          <w:color w:val="000000" w:themeColor="text1"/>
        </w:rPr>
        <w:t xml:space="preserve"> </w:t>
      </w:r>
      <w:proofErr w:type="spellStart"/>
      <w:proofErr w:type="gramStart"/>
      <w:r w:rsidRPr="00922226">
        <w:rPr>
          <w:rFonts w:ascii="Arial" w:hAnsi="Arial" w:cs="Arial"/>
          <w:color w:val="000000" w:themeColor="text1"/>
        </w:rPr>
        <w:t>berikut</w:t>
      </w:r>
      <w:proofErr w:type="spellEnd"/>
      <w:r w:rsidRPr="00922226">
        <w:rPr>
          <w:rFonts w:ascii="Arial" w:hAnsi="Arial" w:cs="Arial"/>
          <w:color w:val="000000" w:themeColor="text1"/>
        </w:rPr>
        <w:t xml:space="preserve"> :</w:t>
      </w:r>
      <w:proofErr w:type="gramEnd"/>
    </w:p>
    <w:p w:rsidR="00101A8A" w:rsidRPr="00922226" w:rsidRDefault="00101A8A" w:rsidP="00166670">
      <w:pPr>
        <w:pStyle w:val="ListParagraph"/>
        <w:numPr>
          <w:ilvl w:val="0"/>
          <w:numId w:val="5"/>
        </w:numPr>
        <w:spacing w:line="480" w:lineRule="auto"/>
        <w:ind w:left="993" w:hanging="426"/>
        <w:jc w:val="both"/>
        <w:rPr>
          <w:rFonts w:ascii="Arial" w:hAnsi="Arial" w:cs="Arial"/>
          <w:color w:val="000000" w:themeColor="text1"/>
        </w:rPr>
      </w:pPr>
      <w:proofErr w:type="spellStart"/>
      <w:r w:rsidRPr="00922226">
        <w:rPr>
          <w:rFonts w:ascii="Arial" w:hAnsi="Arial" w:cs="Arial"/>
          <w:color w:val="000000" w:themeColor="text1"/>
        </w:rPr>
        <w:t>Sebagai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pedoman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dalam</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penyusunan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Anggara</w:t>
      </w:r>
      <w:proofErr w:type="spellEnd"/>
      <w:r w:rsidR="0000021C" w:rsidRPr="00922226">
        <w:rPr>
          <w:rFonts w:ascii="Arial" w:hAnsi="Arial" w:cs="Arial"/>
          <w:color w:val="000000" w:themeColor="text1"/>
          <w:lang w:val="id-ID"/>
        </w:rPr>
        <w:t>n</w:t>
      </w:r>
      <w:r w:rsidR="00124E50" w:rsidRPr="00922226">
        <w:rPr>
          <w:rFonts w:ascii="Arial" w:hAnsi="Arial" w:cs="Arial"/>
          <w:color w:val="000000" w:themeColor="text1"/>
        </w:rPr>
        <w:t xml:space="preserve"> </w:t>
      </w:r>
      <w:r w:rsidRPr="00922226">
        <w:rPr>
          <w:rFonts w:ascii="Arial" w:hAnsi="Arial" w:cs="Arial"/>
          <w:color w:val="000000" w:themeColor="text1"/>
        </w:rPr>
        <w:t xml:space="preserve">RKA/DPA Dinas </w:t>
      </w:r>
      <w:r w:rsidR="00DC7E7F" w:rsidRPr="00922226">
        <w:rPr>
          <w:rFonts w:ascii="Arial" w:hAnsi="Arial" w:cs="Arial"/>
          <w:color w:val="000000" w:themeColor="text1"/>
          <w:lang w:val="id-ID"/>
        </w:rPr>
        <w:t>Peternakan</w:t>
      </w:r>
      <w:r w:rsidRPr="00922226">
        <w:rPr>
          <w:rFonts w:ascii="Arial" w:hAnsi="Arial" w:cs="Arial"/>
          <w:color w:val="000000" w:themeColor="text1"/>
        </w:rPr>
        <w:t xml:space="preserve"> dan Perkebunan.</w:t>
      </w:r>
    </w:p>
    <w:p w:rsidR="00101A8A" w:rsidRPr="00922226" w:rsidRDefault="007E1A64" w:rsidP="00166670">
      <w:pPr>
        <w:pStyle w:val="ListParagraph"/>
        <w:numPr>
          <w:ilvl w:val="0"/>
          <w:numId w:val="5"/>
        </w:numPr>
        <w:spacing w:line="480" w:lineRule="auto"/>
        <w:ind w:left="993" w:hanging="426"/>
        <w:jc w:val="both"/>
        <w:rPr>
          <w:rFonts w:ascii="Arial" w:hAnsi="Arial" w:cs="Arial"/>
          <w:color w:val="000000" w:themeColor="text1"/>
        </w:rPr>
      </w:pPr>
      <w:proofErr w:type="spellStart"/>
      <w:r w:rsidRPr="00922226">
        <w:rPr>
          <w:rFonts w:ascii="Arial" w:hAnsi="Arial" w:cs="Arial"/>
          <w:color w:val="000000" w:themeColor="text1"/>
        </w:rPr>
        <w:t>Sebagai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penuntun</w:t>
      </w:r>
      <w:proofErr w:type="spellEnd"/>
      <w:r w:rsidRPr="00922226">
        <w:rPr>
          <w:rFonts w:ascii="Arial" w:hAnsi="Arial" w:cs="Arial"/>
          <w:color w:val="000000" w:themeColor="text1"/>
        </w:rPr>
        <w:t xml:space="preserve"> </w:t>
      </w:r>
      <w:proofErr w:type="spellStart"/>
      <w:r w:rsidR="00101A8A" w:rsidRPr="00922226">
        <w:rPr>
          <w:rFonts w:ascii="Arial" w:hAnsi="Arial" w:cs="Arial"/>
          <w:color w:val="000000" w:themeColor="text1"/>
        </w:rPr>
        <w:t>dalam</w:t>
      </w:r>
      <w:proofErr w:type="spellEnd"/>
      <w:r w:rsidR="00101A8A" w:rsidRPr="00922226">
        <w:rPr>
          <w:rFonts w:ascii="Arial" w:hAnsi="Arial" w:cs="Arial"/>
          <w:color w:val="000000" w:themeColor="text1"/>
        </w:rPr>
        <w:t xml:space="preserve"> </w:t>
      </w:r>
      <w:proofErr w:type="spellStart"/>
      <w:r w:rsidR="00101A8A" w:rsidRPr="00922226">
        <w:rPr>
          <w:rFonts w:ascii="Arial" w:hAnsi="Arial" w:cs="Arial"/>
          <w:color w:val="000000" w:themeColor="text1"/>
        </w:rPr>
        <w:t>p</w:t>
      </w:r>
      <w:r w:rsidR="00D2441B" w:rsidRPr="00922226">
        <w:rPr>
          <w:rFonts w:ascii="Arial" w:hAnsi="Arial" w:cs="Arial"/>
          <w:color w:val="000000" w:themeColor="text1"/>
        </w:rPr>
        <w:t>elaksanaan</w:t>
      </w:r>
      <w:proofErr w:type="spellEnd"/>
      <w:r w:rsidR="00D2441B" w:rsidRPr="00922226">
        <w:rPr>
          <w:rFonts w:ascii="Arial" w:hAnsi="Arial" w:cs="Arial"/>
          <w:color w:val="000000" w:themeColor="text1"/>
        </w:rPr>
        <w:t xml:space="preserve"> program dan </w:t>
      </w:r>
      <w:proofErr w:type="spellStart"/>
      <w:r w:rsidR="00D2441B" w:rsidRPr="00922226">
        <w:rPr>
          <w:rFonts w:ascii="Arial" w:hAnsi="Arial" w:cs="Arial"/>
          <w:color w:val="000000" w:themeColor="text1"/>
        </w:rPr>
        <w:t>kegiatan</w:t>
      </w:r>
      <w:proofErr w:type="spellEnd"/>
      <w:r w:rsidR="00D2441B" w:rsidRPr="00922226">
        <w:rPr>
          <w:rFonts w:ascii="Arial" w:hAnsi="Arial" w:cs="Arial"/>
          <w:color w:val="000000" w:themeColor="text1"/>
        </w:rPr>
        <w:t xml:space="preserve"> </w:t>
      </w:r>
      <w:r w:rsidR="00101A8A" w:rsidRPr="00922226">
        <w:rPr>
          <w:rFonts w:ascii="Arial" w:hAnsi="Arial" w:cs="Arial"/>
          <w:color w:val="000000" w:themeColor="text1"/>
        </w:rPr>
        <w:t xml:space="preserve">Dinas </w:t>
      </w:r>
      <w:r w:rsidR="00DC7E7F" w:rsidRPr="00922226">
        <w:rPr>
          <w:rFonts w:ascii="Arial" w:hAnsi="Arial" w:cs="Arial"/>
          <w:color w:val="000000" w:themeColor="text1"/>
          <w:lang w:val="id-ID"/>
        </w:rPr>
        <w:t>Peternakan</w:t>
      </w:r>
      <w:r w:rsidR="00101A8A" w:rsidRPr="00922226">
        <w:rPr>
          <w:rFonts w:ascii="Arial" w:hAnsi="Arial" w:cs="Arial"/>
          <w:color w:val="000000" w:themeColor="text1"/>
        </w:rPr>
        <w:t xml:space="preserve"> dan Perkebunan </w:t>
      </w:r>
      <w:proofErr w:type="spellStart"/>
      <w:r w:rsidR="00101A8A" w:rsidRPr="00922226">
        <w:rPr>
          <w:rFonts w:ascii="Arial" w:hAnsi="Arial" w:cs="Arial"/>
          <w:color w:val="000000" w:themeColor="text1"/>
        </w:rPr>
        <w:t>untuk</w:t>
      </w:r>
      <w:proofErr w:type="spellEnd"/>
      <w:r w:rsidR="00101A8A" w:rsidRPr="00922226">
        <w:rPr>
          <w:rFonts w:ascii="Arial" w:hAnsi="Arial" w:cs="Arial"/>
          <w:color w:val="000000" w:themeColor="text1"/>
        </w:rPr>
        <w:t xml:space="preserve"> </w:t>
      </w:r>
      <w:proofErr w:type="spellStart"/>
      <w:r w:rsidR="00101A8A" w:rsidRPr="00922226">
        <w:rPr>
          <w:rFonts w:ascii="Arial" w:hAnsi="Arial" w:cs="Arial"/>
          <w:color w:val="000000" w:themeColor="text1"/>
        </w:rPr>
        <w:t>jangka</w:t>
      </w:r>
      <w:proofErr w:type="spellEnd"/>
      <w:r w:rsidR="00101A8A" w:rsidRPr="00922226">
        <w:rPr>
          <w:rFonts w:ascii="Arial" w:hAnsi="Arial" w:cs="Arial"/>
          <w:color w:val="000000" w:themeColor="text1"/>
        </w:rPr>
        <w:t xml:space="preserve"> </w:t>
      </w:r>
      <w:proofErr w:type="spellStart"/>
      <w:r w:rsidR="00101A8A" w:rsidRPr="00922226">
        <w:rPr>
          <w:rFonts w:ascii="Arial" w:hAnsi="Arial" w:cs="Arial"/>
          <w:color w:val="000000" w:themeColor="text1"/>
        </w:rPr>
        <w:t>waktu</w:t>
      </w:r>
      <w:proofErr w:type="spellEnd"/>
      <w:r w:rsidR="00101A8A" w:rsidRPr="00922226">
        <w:rPr>
          <w:rFonts w:ascii="Arial" w:hAnsi="Arial" w:cs="Arial"/>
          <w:color w:val="000000" w:themeColor="text1"/>
        </w:rPr>
        <w:t xml:space="preserve"> </w:t>
      </w:r>
      <w:proofErr w:type="spellStart"/>
      <w:r w:rsidR="00C114C5" w:rsidRPr="00922226">
        <w:rPr>
          <w:rFonts w:ascii="Arial" w:hAnsi="Arial" w:cs="Arial"/>
          <w:color w:val="000000" w:themeColor="text1"/>
        </w:rPr>
        <w:t>satu</w:t>
      </w:r>
      <w:proofErr w:type="spellEnd"/>
      <w:r w:rsidR="00101A8A" w:rsidRPr="00922226">
        <w:rPr>
          <w:rFonts w:ascii="Arial" w:hAnsi="Arial" w:cs="Arial"/>
          <w:color w:val="000000" w:themeColor="text1"/>
        </w:rPr>
        <w:t xml:space="preserve"> </w:t>
      </w:r>
      <w:proofErr w:type="spellStart"/>
      <w:r w:rsidR="00101A8A" w:rsidRPr="00922226">
        <w:rPr>
          <w:rFonts w:ascii="Arial" w:hAnsi="Arial" w:cs="Arial"/>
          <w:color w:val="000000" w:themeColor="text1"/>
        </w:rPr>
        <w:t>tahun</w:t>
      </w:r>
      <w:proofErr w:type="spellEnd"/>
      <w:r w:rsidR="00101A8A" w:rsidRPr="00922226">
        <w:rPr>
          <w:rFonts w:ascii="Arial" w:hAnsi="Arial" w:cs="Arial"/>
          <w:color w:val="000000" w:themeColor="text1"/>
        </w:rPr>
        <w:t xml:space="preserve"> </w:t>
      </w:r>
      <w:proofErr w:type="spellStart"/>
      <w:r w:rsidR="00101A8A" w:rsidRPr="00922226">
        <w:rPr>
          <w:rFonts w:ascii="Arial" w:hAnsi="Arial" w:cs="Arial"/>
          <w:color w:val="000000" w:themeColor="text1"/>
        </w:rPr>
        <w:t>ke</w:t>
      </w:r>
      <w:proofErr w:type="spellEnd"/>
      <w:r w:rsidR="00101A8A" w:rsidRPr="00922226">
        <w:rPr>
          <w:rFonts w:ascii="Arial" w:hAnsi="Arial" w:cs="Arial"/>
          <w:color w:val="000000" w:themeColor="text1"/>
        </w:rPr>
        <w:t xml:space="preserve"> </w:t>
      </w:r>
      <w:proofErr w:type="spellStart"/>
      <w:r w:rsidR="00101A8A" w:rsidRPr="00922226">
        <w:rPr>
          <w:rFonts w:ascii="Arial" w:hAnsi="Arial" w:cs="Arial"/>
          <w:color w:val="000000" w:themeColor="text1"/>
        </w:rPr>
        <w:t>depan</w:t>
      </w:r>
      <w:proofErr w:type="spellEnd"/>
      <w:r w:rsidR="00101A8A" w:rsidRPr="00922226">
        <w:rPr>
          <w:rFonts w:ascii="Arial" w:hAnsi="Arial" w:cs="Arial"/>
          <w:color w:val="000000" w:themeColor="text1"/>
        </w:rPr>
        <w:t xml:space="preserve">. </w:t>
      </w:r>
    </w:p>
    <w:p w:rsidR="00101A8A" w:rsidRPr="00922226" w:rsidRDefault="00101A8A" w:rsidP="00166670">
      <w:pPr>
        <w:pStyle w:val="ListParagraph"/>
        <w:numPr>
          <w:ilvl w:val="0"/>
          <w:numId w:val="5"/>
        </w:numPr>
        <w:spacing w:line="480" w:lineRule="auto"/>
        <w:ind w:left="993" w:hanging="426"/>
        <w:jc w:val="both"/>
        <w:rPr>
          <w:rFonts w:ascii="Arial" w:hAnsi="Arial" w:cs="Arial"/>
          <w:color w:val="000000" w:themeColor="text1"/>
        </w:rPr>
      </w:pPr>
      <w:proofErr w:type="spellStart"/>
      <w:r w:rsidRPr="00922226">
        <w:rPr>
          <w:rFonts w:ascii="Arial" w:hAnsi="Arial" w:cs="Arial"/>
          <w:color w:val="000000" w:themeColor="text1"/>
        </w:rPr>
        <w:t>Mengarahkan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semua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unsur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kekuatan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faktor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kunci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keberhasilan</w:t>
      </w:r>
      <w:proofErr w:type="spellEnd"/>
      <w:r w:rsidR="00F60486" w:rsidRPr="00922226">
        <w:rPr>
          <w:rFonts w:ascii="Arial" w:hAnsi="Arial" w:cs="Arial"/>
          <w:color w:val="000000" w:themeColor="text1"/>
        </w:rPr>
        <w:t>,</w:t>
      </w:r>
      <w:r w:rsidRPr="00922226">
        <w:rPr>
          <w:rFonts w:ascii="Arial" w:hAnsi="Arial" w:cs="Arial"/>
          <w:color w:val="000000" w:themeColor="text1"/>
        </w:rPr>
        <w:t xml:space="preserve"> </w:t>
      </w:r>
      <w:proofErr w:type="spellStart"/>
      <w:r w:rsidRPr="00922226">
        <w:rPr>
          <w:rFonts w:ascii="Arial" w:hAnsi="Arial" w:cs="Arial"/>
          <w:color w:val="000000" w:themeColor="text1"/>
        </w:rPr>
        <w:t>menentukan</w:t>
      </w:r>
      <w:proofErr w:type="spellEnd"/>
      <w:r w:rsidRPr="00922226">
        <w:rPr>
          <w:rFonts w:ascii="Arial" w:hAnsi="Arial" w:cs="Arial"/>
          <w:color w:val="000000" w:themeColor="text1"/>
        </w:rPr>
        <w:t xml:space="preserve"> strategi yang </w:t>
      </w:r>
      <w:proofErr w:type="spellStart"/>
      <w:r w:rsidRPr="00922226">
        <w:rPr>
          <w:rFonts w:ascii="Arial" w:hAnsi="Arial" w:cs="Arial"/>
          <w:color w:val="000000" w:themeColor="text1"/>
        </w:rPr>
        <w:t>tepat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untuk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mencapai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tujuan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sasaran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dalam</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penyelenggaraan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pemerintahan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pembangunan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serta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pelayanan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masyarakat</w:t>
      </w:r>
      <w:proofErr w:type="spellEnd"/>
    </w:p>
    <w:p w:rsidR="00101A8A" w:rsidRPr="00922226" w:rsidRDefault="00101A8A" w:rsidP="00166670">
      <w:pPr>
        <w:pStyle w:val="ListParagraph"/>
        <w:numPr>
          <w:ilvl w:val="0"/>
          <w:numId w:val="5"/>
        </w:numPr>
        <w:spacing w:line="480" w:lineRule="auto"/>
        <w:ind w:left="993" w:hanging="426"/>
        <w:jc w:val="both"/>
        <w:rPr>
          <w:rFonts w:ascii="Arial" w:hAnsi="Arial" w:cs="Arial"/>
          <w:color w:val="000000" w:themeColor="text1"/>
        </w:rPr>
      </w:pPr>
      <w:proofErr w:type="spellStart"/>
      <w:r w:rsidRPr="00922226">
        <w:rPr>
          <w:rFonts w:ascii="Arial" w:hAnsi="Arial" w:cs="Arial"/>
          <w:color w:val="000000" w:themeColor="text1"/>
        </w:rPr>
        <w:t>Sebagai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alat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bantu</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terukur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bagi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rujukan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penilaian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kinerja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kepala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dinas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w:t>
      </w:r>
      <w:r w:rsidR="00D2441B" w:rsidRPr="00922226">
        <w:rPr>
          <w:rFonts w:ascii="Arial" w:hAnsi="Arial" w:cs="Arial"/>
          <w:color w:val="000000" w:themeColor="text1"/>
        </w:rPr>
        <w:t>tiap</w:t>
      </w:r>
      <w:proofErr w:type="spellEnd"/>
      <w:r w:rsidR="00D2441B" w:rsidRPr="00922226">
        <w:rPr>
          <w:rFonts w:ascii="Arial" w:hAnsi="Arial" w:cs="Arial"/>
          <w:color w:val="000000" w:themeColor="text1"/>
        </w:rPr>
        <w:t xml:space="preserve"> </w:t>
      </w:r>
      <w:proofErr w:type="spellStart"/>
      <w:r w:rsidR="00D2441B" w:rsidRPr="00922226">
        <w:rPr>
          <w:rFonts w:ascii="Arial" w:hAnsi="Arial" w:cs="Arial"/>
          <w:color w:val="000000" w:themeColor="text1"/>
        </w:rPr>
        <w:t>tahun</w:t>
      </w:r>
      <w:proofErr w:type="spellEnd"/>
      <w:r w:rsidR="00D2441B" w:rsidRPr="00922226">
        <w:rPr>
          <w:rFonts w:ascii="Arial" w:hAnsi="Arial" w:cs="Arial"/>
          <w:color w:val="000000" w:themeColor="text1"/>
        </w:rPr>
        <w:t xml:space="preserve"> </w:t>
      </w:r>
      <w:proofErr w:type="spellStart"/>
      <w:r w:rsidR="00D2441B" w:rsidRPr="00922226">
        <w:rPr>
          <w:rFonts w:ascii="Arial" w:hAnsi="Arial" w:cs="Arial"/>
          <w:color w:val="000000" w:themeColor="text1"/>
        </w:rPr>
        <w:t>anggaran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menggunakan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emp</w:t>
      </w:r>
      <w:r w:rsidR="00124E50" w:rsidRPr="00922226">
        <w:rPr>
          <w:rFonts w:ascii="Arial" w:hAnsi="Arial" w:cs="Arial"/>
          <w:color w:val="000000" w:themeColor="text1"/>
        </w:rPr>
        <w:t>at</w:t>
      </w:r>
      <w:proofErr w:type="spellEnd"/>
      <w:r w:rsidR="00124E50" w:rsidRPr="00922226">
        <w:rPr>
          <w:rFonts w:ascii="Arial" w:hAnsi="Arial" w:cs="Arial"/>
          <w:color w:val="000000" w:themeColor="text1"/>
        </w:rPr>
        <w:t xml:space="preserve"> </w:t>
      </w:r>
      <w:proofErr w:type="spellStart"/>
      <w:r w:rsidR="00124E50" w:rsidRPr="00922226">
        <w:rPr>
          <w:rFonts w:ascii="Arial" w:hAnsi="Arial" w:cs="Arial"/>
          <w:color w:val="000000" w:themeColor="text1"/>
        </w:rPr>
        <w:t>tolok</w:t>
      </w:r>
      <w:proofErr w:type="spellEnd"/>
      <w:r w:rsidR="00124E50" w:rsidRPr="00922226">
        <w:rPr>
          <w:rFonts w:ascii="Arial" w:hAnsi="Arial" w:cs="Arial"/>
          <w:color w:val="000000" w:themeColor="text1"/>
        </w:rPr>
        <w:t xml:space="preserve"> </w:t>
      </w:r>
      <w:proofErr w:type="spellStart"/>
      <w:r w:rsidR="00124E50" w:rsidRPr="00922226">
        <w:rPr>
          <w:rFonts w:ascii="Arial" w:hAnsi="Arial" w:cs="Arial"/>
          <w:color w:val="000000" w:themeColor="text1"/>
        </w:rPr>
        <w:t>ukur</w:t>
      </w:r>
      <w:proofErr w:type="spellEnd"/>
      <w:r w:rsidR="00124E50" w:rsidRPr="00922226">
        <w:rPr>
          <w:rFonts w:ascii="Arial" w:hAnsi="Arial" w:cs="Arial"/>
          <w:color w:val="000000" w:themeColor="text1"/>
        </w:rPr>
        <w:t xml:space="preserve">, </w:t>
      </w:r>
      <w:proofErr w:type="spellStart"/>
      <w:proofErr w:type="gramStart"/>
      <w:r w:rsidR="00124E50" w:rsidRPr="00922226">
        <w:rPr>
          <w:rFonts w:ascii="Arial" w:hAnsi="Arial" w:cs="Arial"/>
          <w:color w:val="000000" w:themeColor="text1"/>
        </w:rPr>
        <w:t>yaitu</w:t>
      </w:r>
      <w:proofErr w:type="spellEnd"/>
      <w:r w:rsidR="00124E50" w:rsidRPr="00922226">
        <w:rPr>
          <w:rFonts w:ascii="Arial" w:hAnsi="Arial" w:cs="Arial"/>
          <w:color w:val="000000" w:themeColor="text1"/>
        </w:rPr>
        <w:t xml:space="preserve"> :</w:t>
      </w:r>
      <w:proofErr w:type="gramEnd"/>
      <w:r w:rsidR="00124E50" w:rsidRPr="00922226">
        <w:rPr>
          <w:rFonts w:ascii="Arial" w:hAnsi="Arial" w:cs="Arial"/>
          <w:color w:val="000000" w:themeColor="text1"/>
        </w:rPr>
        <w:t xml:space="preserve"> </w:t>
      </w:r>
      <w:proofErr w:type="spellStart"/>
      <w:r w:rsidR="00124E50" w:rsidRPr="00922226">
        <w:rPr>
          <w:rFonts w:ascii="Arial" w:hAnsi="Arial" w:cs="Arial"/>
          <w:color w:val="000000" w:themeColor="text1"/>
        </w:rPr>
        <w:t>masukan</w:t>
      </w:r>
      <w:proofErr w:type="spellEnd"/>
      <w:r w:rsidR="00124E50" w:rsidRPr="00922226">
        <w:rPr>
          <w:rFonts w:ascii="Arial" w:hAnsi="Arial" w:cs="Arial"/>
          <w:color w:val="000000" w:themeColor="text1"/>
        </w:rPr>
        <w:t xml:space="preserve"> </w:t>
      </w:r>
      <w:r w:rsidRPr="00922226">
        <w:rPr>
          <w:rFonts w:ascii="Arial" w:hAnsi="Arial" w:cs="Arial"/>
          <w:i/>
          <w:color w:val="000000" w:themeColor="text1"/>
        </w:rPr>
        <w:t>input</w:t>
      </w:r>
      <w:r w:rsidR="00124E50" w:rsidRPr="00922226">
        <w:rPr>
          <w:rFonts w:ascii="Arial" w:hAnsi="Arial" w:cs="Arial"/>
          <w:color w:val="000000" w:themeColor="text1"/>
        </w:rPr>
        <w:t xml:space="preserve">, </w:t>
      </w:r>
      <w:proofErr w:type="spellStart"/>
      <w:r w:rsidR="00124E50" w:rsidRPr="00922226">
        <w:rPr>
          <w:rFonts w:ascii="Arial" w:hAnsi="Arial" w:cs="Arial"/>
          <w:color w:val="000000" w:themeColor="text1"/>
        </w:rPr>
        <w:t>keluaran</w:t>
      </w:r>
      <w:proofErr w:type="spellEnd"/>
      <w:r w:rsidR="00124E50" w:rsidRPr="00922226">
        <w:rPr>
          <w:rFonts w:ascii="Arial" w:hAnsi="Arial" w:cs="Arial"/>
          <w:color w:val="000000" w:themeColor="text1"/>
        </w:rPr>
        <w:t xml:space="preserve"> </w:t>
      </w:r>
      <w:r w:rsidRPr="00922226">
        <w:rPr>
          <w:rFonts w:ascii="Arial" w:hAnsi="Arial" w:cs="Arial"/>
          <w:i/>
          <w:color w:val="000000" w:themeColor="text1"/>
        </w:rPr>
        <w:t>output</w:t>
      </w:r>
      <w:r w:rsidR="00124E50" w:rsidRPr="00922226">
        <w:rPr>
          <w:rFonts w:ascii="Arial" w:hAnsi="Arial" w:cs="Arial"/>
          <w:color w:val="000000" w:themeColor="text1"/>
        </w:rPr>
        <w:t xml:space="preserve">, </w:t>
      </w:r>
      <w:proofErr w:type="spellStart"/>
      <w:r w:rsidR="00124E50" w:rsidRPr="00922226">
        <w:rPr>
          <w:rFonts w:ascii="Arial" w:hAnsi="Arial" w:cs="Arial"/>
          <w:color w:val="000000" w:themeColor="text1"/>
        </w:rPr>
        <w:t>hasil</w:t>
      </w:r>
      <w:proofErr w:type="spellEnd"/>
      <w:r w:rsidR="00124E50" w:rsidRPr="00922226">
        <w:rPr>
          <w:rFonts w:ascii="Arial" w:hAnsi="Arial" w:cs="Arial"/>
          <w:color w:val="000000" w:themeColor="text1"/>
        </w:rPr>
        <w:t xml:space="preserve"> </w:t>
      </w:r>
      <w:r w:rsidRPr="00922226">
        <w:rPr>
          <w:rFonts w:ascii="Arial" w:hAnsi="Arial" w:cs="Arial"/>
          <w:i/>
          <w:color w:val="000000" w:themeColor="text1"/>
        </w:rPr>
        <w:t>outcome</w:t>
      </w:r>
      <w:r w:rsidR="00124E50" w:rsidRPr="00922226">
        <w:rPr>
          <w:rFonts w:ascii="Arial" w:hAnsi="Arial" w:cs="Arial"/>
          <w:color w:val="000000" w:themeColor="text1"/>
        </w:rPr>
        <w:t xml:space="preserve">, dan </w:t>
      </w:r>
      <w:proofErr w:type="spellStart"/>
      <w:r w:rsidR="00124E50" w:rsidRPr="00922226">
        <w:rPr>
          <w:rFonts w:ascii="Arial" w:hAnsi="Arial" w:cs="Arial"/>
          <w:color w:val="000000" w:themeColor="text1"/>
        </w:rPr>
        <w:t>dampak</w:t>
      </w:r>
      <w:proofErr w:type="spellEnd"/>
      <w:r w:rsidR="00124E50" w:rsidRPr="00922226">
        <w:rPr>
          <w:rFonts w:ascii="Arial" w:hAnsi="Arial" w:cs="Arial"/>
          <w:color w:val="000000" w:themeColor="text1"/>
        </w:rPr>
        <w:t xml:space="preserve"> </w:t>
      </w:r>
      <w:r w:rsidRPr="00922226">
        <w:rPr>
          <w:rFonts w:ascii="Arial" w:hAnsi="Arial" w:cs="Arial"/>
          <w:i/>
          <w:color w:val="000000" w:themeColor="text1"/>
        </w:rPr>
        <w:t>impact</w:t>
      </w:r>
    </w:p>
    <w:p w:rsidR="00F60A05" w:rsidRPr="00922226" w:rsidRDefault="00C27DDB" w:rsidP="00124E50">
      <w:pPr>
        <w:pStyle w:val="ListParagraph"/>
        <w:numPr>
          <w:ilvl w:val="1"/>
          <w:numId w:val="2"/>
        </w:numPr>
        <w:tabs>
          <w:tab w:val="left" w:pos="540"/>
        </w:tabs>
        <w:spacing w:line="480" w:lineRule="auto"/>
        <w:ind w:left="567" w:hanging="549"/>
        <w:rPr>
          <w:rFonts w:ascii="Arial" w:hAnsi="Arial" w:cs="Arial"/>
          <w:b/>
          <w:color w:val="000000" w:themeColor="text1"/>
        </w:rPr>
      </w:pPr>
      <w:r w:rsidRPr="00922226">
        <w:rPr>
          <w:rFonts w:ascii="Arial" w:hAnsi="Arial" w:cs="Arial"/>
          <w:b/>
          <w:color w:val="000000" w:themeColor="text1"/>
          <w:lang w:val="id-ID"/>
        </w:rPr>
        <w:tab/>
      </w:r>
      <w:proofErr w:type="spellStart"/>
      <w:r w:rsidR="000D1C2A" w:rsidRPr="00922226">
        <w:rPr>
          <w:rFonts w:ascii="Arial" w:hAnsi="Arial" w:cs="Arial"/>
          <w:b/>
          <w:color w:val="000000" w:themeColor="text1"/>
        </w:rPr>
        <w:t>Sistematika</w:t>
      </w:r>
      <w:proofErr w:type="spellEnd"/>
      <w:r w:rsidR="000D1C2A" w:rsidRPr="00922226">
        <w:rPr>
          <w:rFonts w:ascii="Arial" w:hAnsi="Arial" w:cs="Arial"/>
          <w:b/>
          <w:color w:val="000000" w:themeColor="text1"/>
        </w:rPr>
        <w:t xml:space="preserve"> </w:t>
      </w:r>
      <w:proofErr w:type="spellStart"/>
      <w:r w:rsidR="000D1C2A" w:rsidRPr="00922226">
        <w:rPr>
          <w:rFonts w:ascii="Arial" w:hAnsi="Arial" w:cs="Arial"/>
          <w:b/>
          <w:color w:val="000000" w:themeColor="text1"/>
        </w:rPr>
        <w:t>Penulisan</w:t>
      </w:r>
      <w:proofErr w:type="spellEnd"/>
    </w:p>
    <w:p w:rsidR="00AB45F1" w:rsidRPr="00922226" w:rsidRDefault="000D2830" w:rsidP="00124E50">
      <w:pPr>
        <w:pStyle w:val="ListParagraph"/>
        <w:spacing w:line="480" w:lineRule="auto"/>
        <w:ind w:left="567" w:firstLine="708"/>
        <w:jc w:val="both"/>
        <w:rPr>
          <w:rFonts w:ascii="Arial" w:hAnsi="Arial" w:cs="Arial"/>
          <w:color w:val="000000" w:themeColor="text1"/>
        </w:rPr>
      </w:pP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00F60486" w:rsidRPr="00922226">
        <w:rPr>
          <w:rFonts w:ascii="Arial" w:hAnsi="Arial" w:cs="Arial"/>
          <w:color w:val="000000" w:themeColor="text1"/>
        </w:rPr>
        <w:t>K</w:t>
      </w:r>
      <w:r w:rsidR="00DD7F99" w:rsidRPr="00922226">
        <w:rPr>
          <w:rFonts w:ascii="Arial" w:hAnsi="Arial" w:cs="Arial"/>
          <w:color w:val="000000" w:themeColor="text1"/>
        </w:rPr>
        <w:t>erja</w:t>
      </w:r>
      <w:proofErr w:type="spellEnd"/>
      <w:r w:rsidR="00DD7F99" w:rsidRPr="00922226">
        <w:rPr>
          <w:rFonts w:ascii="Arial" w:hAnsi="Arial" w:cs="Arial"/>
          <w:color w:val="000000" w:themeColor="text1"/>
        </w:rPr>
        <w:t xml:space="preserve"> </w:t>
      </w:r>
      <w:r w:rsidR="005D519B" w:rsidRPr="00922226">
        <w:rPr>
          <w:rFonts w:ascii="Arial" w:hAnsi="Arial" w:cs="Arial"/>
          <w:color w:val="000000" w:themeColor="text1"/>
        </w:rPr>
        <w:t>D</w:t>
      </w:r>
      <w:r w:rsidR="00DD7F99" w:rsidRPr="00922226">
        <w:rPr>
          <w:rFonts w:ascii="Arial" w:hAnsi="Arial" w:cs="Arial"/>
          <w:color w:val="000000" w:themeColor="text1"/>
        </w:rPr>
        <w:t xml:space="preserve">inas </w:t>
      </w:r>
      <w:r w:rsidR="005D519B" w:rsidRPr="00922226">
        <w:rPr>
          <w:rFonts w:ascii="Arial" w:hAnsi="Arial" w:cs="Arial"/>
          <w:color w:val="000000" w:themeColor="text1"/>
        </w:rPr>
        <w:t>P</w:t>
      </w:r>
      <w:r w:rsidR="00DD7F99" w:rsidRPr="00922226">
        <w:rPr>
          <w:rFonts w:ascii="Arial" w:hAnsi="Arial" w:cs="Arial"/>
          <w:color w:val="000000" w:themeColor="text1"/>
          <w:lang w:val="id-ID"/>
        </w:rPr>
        <w:t>eternakan</w:t>
      </w:r>
      <w:r w:rsidR="00DD7F99" w:rsidRPr="00922226">
        <w:rPr>
          <w:rFonts w:ascii="Arial" w:hAnsi="Arial" w:cs="Arial"/>
          <w:color w:val="000000" w:themeColor="text1"/>
        </w:rPr>
        <w:t xml:space="preserve"> dan </w:t>
      </w:r>
      <w:r w:rsidR="005D519B" w:rsidRPr="00922226">
        <w:rPr>
          <w:rFonts w:ascii="Arial" w:hAnsi="Arial" w:cs="Arial"/>
          <w:color w:val="000000" w:themeColor="text1"/>
        </w:rPr>
        <w:t>P</w:t>
      </w:r>
      <w:r w:rsidR="00DD7F99" w:rsidRPr="00922226">
        <w:rPr>
          <w:rFonts w:ascii="Arial" w:hAnsi="Arial" w:cs="Arial"/>
          <w:color w:val="000000" w:themeColor="text1"/>
        </w:rPr>
        <w:t xml:space="preserve">erkebunan </w:t>
      </w:r>
      <w:proofErr w:type="spellStart"/>
      <w:r w:rsidR="005D519B" w:rsidRPr="00922226">
        <w:rPr>
          <w:rFonts w:ascii="Arial" w:hAnsi="Arial" w:cs="Arial"/>
          <w:color w:val="000000" w:themeColor="text1"/>
        </w:rPr>
        <w:t>K</w:t>
      </w:r>
      <w:r w:rsidR="00DD7F99" w:rsidRPr="00922226">
        <w:rPr>
          <w:rFonts w:ascii="Arial" w:hAnsi="Arial" w:cs="Arial"/>
          <w:color w:val="000000" w:themeColor="text1"/>
        </w:rPr>
        <w:t>abupaten</w:t>
      </w:r>
      <w:proofErr w:type="spellEnd"/>
      <w:r w:rsidR="00DD7F99" w:rsidRPr="00922226">
        <w:rPr>
          <w:rFonts w:ascii="Arial" w:hAnsi="Arial" w:cs="Arial"/>
          <w:color w:val="000000" w:themeColor="text1"/>
        </w:rPr>
        <w:t xml:space="preserve"> </w:t>
      </w:r>
      <w:proofErr w:type="spellStart"/>
      <w:r w:rsidR="005D519B" w:rsidRPr="00922226">
        <w:rPr>
          <w:rFonts w:ascii="Arial" w:hAnsi="Arial" w:cs="Arial"/>
          <w:color w:val="000000" w:themeColor="text1"/>
        </w:rPr>
        <w:t>G</w:t>
      </w:r>
      <w:r w:rsidR="00DD7F99" w:rsidRPr="00922226">
        <w:rPr>
          <w:rFonts w:ascii="Arial" w:hAnsi="Arial" w:cs="Arial"/>
          <w:color w:val="000000" w:themeColor="text1"/>
        </w:rPr>
        <w:t>owa</w:t>
      </w:r>
      <w:proofErr w:type="spellEnd"/>
      <w:r w:rsidR="00DD7F99" w:rsidRPr="00922226">
        <w:rPr>
          <w:rFonts w:ascii="Arial" w:hAnsi="Arial" w:cs="Arial"/>
          <w:color w:val="000000" w:themeColor="text1"/>
        </w:rPr>
        <w:t xml:space="preserve"> </w:t>
      </w:r>
      <w:proofErr w:type="spellStart"/>
      <w:r w:rsidR="005D519B" w:rsidRPr="00922226">
        <w:rPr>
          <w:rFonts w:ascii="Arial" w:hAnsi="Arial" w:cs="Arial"/>
          <w:color w:val="000000" w:themeColor="text1"/>
        </w:rPr>
        <w:t>T</w:t>
      </w:r>
      <w:r w:rsidR="00DD7F99" w:rsidRPr="00922226">
        <w:rPr>
          <w:rFonts w:ascii="Arial" w:hAnsi="Arial" w:cs="Arial"/>
          <w:color w:val="000000" w:themeColor="text1"/>
        </w:rPr>
        <w:t>ahun</w:t>
      </w:r>
      <w:proofErr w:type="spellEnd"/>
      <w:r w:rsidR="00DD7F99" w:rsidRPr="00922226">
        <w:rPr>
          <w:rFonts w:ascii="Arial" w:hAnsi="Arial" w:cs="Arial"/>
          <w:color w:val="000000" w:themeColor="text1"/>
        </w:rPr>
        <w:t xml:space="preserve"> 202</w:t>
      </w:r>
      <w:r w:rsidR="00450F54" w:rsidRPr="00922226">
        <w:rPr>
          <w:rFonts w:ascii="Arial" w:hAnsi="Arial" w:cs="Arial"/>
          <w:color w:val="000000" w:themeColor="text1"/>
        </w:rPr>
        <w:t>3</w:t>
      </w:r>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disusun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dengan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sistematika</w:t>
      </w:r>
      <w:proofErr w:type="spellEnd"/>
      <w:r w:rsidR="00DD7F99" w:rsidRPr="00922226">
        <w:rPr>
          <w:rFonts w:ascii="Arial" w:hAnsi="Arial" w:cs="Arial"/>
          <w:color w:val="000000" w:themeColor="text1"/>
        </w:rPr>
        <w:t xml:space="preserve"> </w:t>
      </w:r>
      <w:proofErr w:type="spellStart"/>
      <w:r w:rsidR="00F60486" w:rsidRPr="00922226">
        <w:rPr>
          <w:rFonts w:ascii="Arial" w:hAnsi="Arial" w:cs="Arial"/>
          <w:color w:val="000000" w:themeColor="text1"/>
        </w:rPr>
        <w:t>sebagai</w:t>
      </w:r>
      <w:proofErr w:type="spellEnd"/>
      <w:r w:rsidR="00F60486" w:rsidRPr="00922226">
        <w:rPr>
          <w:rFonts w:ascii="Arial" w:hAnsi="Arial" w:cs="Arial"/>
          <w:color w:val="000000" w:themeColor="text1"/>
        </w:rPr>
        <w:t xml:space="preserve"> </w:t>
      </w:r>
      <w:proofErr w:type="spellStart"/>
      <w:r w:rsidR="00F60486" w:rsidRPr="00922226">
        <w:rPr>
          <w:rFonts w:ascii="Arial" w:hAnsi="Arial" w:cs="Arial"/>
          <w:color w:val="000000" w:themeColor="text1"/>
        </w:rPr>
        <w:t>berikut</w:t>
      </w:r>
      <w:proofErr w:type="spellEnd"/>
      <w:r w:rsidR="00F60486" w:rsidRPr="00922226">
        <w:rPr>
          <w:rFonts w:ascii="Arial" w:hAnsi="Arial" w:cs="Arial"/>
          <w:color w:val="000000" w:themeColor="text1"/>
        </w:rPr>
        <w:t>.</w:t>
      </w:r>
    </w:p>
    <w:p w:rsidR="00BF05A2" w:rsidRPr="00922226" w:rsidRDefault="00F60486" w:rsidP="00BF05A2">
      <w:pPr>
        <w:pStyle w:val="ListParagraph"/>
        <w:spacing w:line="480" w:lineRule="auto"/>
        <w:ind w:left="567" w:firstLine="708"/>
        <w:jc w:val="both"/>
        <w:rPr>
          <w:rFonts w:ascii="Arial" w:hAnsi="Arial" w:cs="Arial"/>
          <w:color w:val="000000" w:themeColor="text1"/>
        </w:rPr>
      </w:pPr>
      <w:proofErr w:type="spellStart"/>
      <w:r w:rsidRPr="00922226">
        <w:rPr>
          <w:rFonts w:ascii="Arial" w:hAnsi="Arial" w:cs="Arial"/>
          <w:color w:val="000000" w:themeColor="text1"/>
        </w:rPr>
        <w:t>P</w:t>
      </w:r>
      <w:r w:rsidR="00DD7F99" w:rsidRPr="00922226">
        <w:rPr>
          <w:rFonts w:ascii="Arial" w:hAnsi="Arial" w:cs="Arial"/>
          <w:color w:val="000000" w:themeColor="text1"/>
        </w:rPr>
        <w:t>endahuluan</w:t>
      </w:r>
      <w:proofErr w:type="spellEnd"/>
      <w:r w:rsidR="00124E50" w:rsidRPr="00922226">
        <w:rPr>
          <w:rFonts w:ascii="Arial" w:hAnsi="Arial" w:cs="Arial"/>
          <w:color w:val="000000" w:themeColor="text1"/>
        </w:rPr>
        <w:t xml:space="preserve"> </w:t>
      </w:r>
      <w:proofErr w:type="spellStart"/>
      <w:r w:rsidR="00DD7F99" w:rsidRPr="00922226">
        <w:rPr>
          <w:rFonts w:ascii="Arial" w:hAnsi="Arial" w:cs="Arial"/>
          <w:color w:val="000000" w:themeColor="text1"/>
        </w:rPr>
        <w:t>memuat</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latar</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belakang</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landasan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hukum</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maksud</w:t>
      </w:r>
      <w:proofErr w:type="spellEnd"/>
      <w:r w:rsidR="00DD7F99" w:rsidRPr="00922226">
        <w:rPr>
          <w:rFonts w:ascii="Arial" w:hAnsi="Arial" w:cs="Arial"/>
          <w:color w:val="000000" w:themeColor="text1"/>
        </w:rPr>
        <w:t xml:space="preserve"> dan </w:t>
      </w:r>
      <w:proofErr w:type="spellStart"/>
      <w:r w:rsidR="00DD7F99" w:rsidRPr="00922226">
        <w:rPr>
          <w:rFonts w:ascii="Arial" w:hAnsi="Arial" w:cs="Arial"/>
          <w:color w:val="000000" w:themeColor="text1"/>
        </w:rPr>
        <w:t>tujuan</w:t>
      </w:r>
      <w:proofErr w:type="spellEnd"/>
      <w:r w:rsidR="00DD7F99" w:rsidRPr="00922226">
        <w:rPr>
          <w:rFonts w:ascii="Arial" w:hAnsi="Arial" w:cs="Arial"/>
          <w:color w:val="000000" w:themeColor="text1"/>
        </w:rPr>
        <w:t xml:space="preserve">, dan </w:t>
      </w:r>
      <w:proofErr w:type="spellStart"/>
      <w:r w:rsidR="00DD7F99" w:rsidRPr="00922226">
        <w:rPr>
          <w:rFonts w:ascii="Arial" w:hAnsi="Arial" w:cs="Arial"/>
          <w:color w:val="000000" w:themeColor="text1"/>
        </w:rPr>
        <w:t>sistematika</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penulisan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rencana</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kerja</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dinas</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peternakan</w:t>
      </w:r>
      <w:proofErr w:type="spellEnd"/>
      <w:r w:rsidR="00DD7F99" w:rsidRPr="00922226">
        <w:rPr>
          <w:rFonts w:ascii="Arial" w:hAnsi="Arial" w:cs="Arial"/>
          <w:color w:val="000000" w:themeColor="text1"/>
        </w:rPr>
        <w:t xml:space="preserve"> dan </w:t>
      </w:r>
      <w:proofErr w:type="spellStart"/>
      <w:r w:rsidR="00DD7F99" w:rsidRPr="00922226">
        <w:rPr>
          <w:rFonts w:ascii="Arial" w:hAnsi="Arial" w:cs="Arial"/>
          <w:color w:val="000000" w:themeColor="text1"/>
        </w:rPr>
        <w:t>perkebunan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tahun</w:t>
      </w:r>
      <w:proofErr w:type="spellEnd"/>
      <w:r w:rsidR="00DD7F99" w:rsidRPr="00922226">
        <w:rPr>
          <w:rFonts w:ascii="Arial" w:hAnsi="Arial" w:cs="Arial"/>
          <w:color w:val="000000" w:themeColor="text1"/>
        </w:rPr>
        <w:t xml:space="preserve"> 202</w:t>
      </w:r>
      <w:r w:rsidR="00450F54" w:rsidRPr="00922226">
        <w:rPr>
          <w:rFonts w:ascii="Arial" w:hAnsi="Arial" w:cs="Arial"/>
          <w:color w:val="000000" w:themeColor="text1"/>
        </w:rPr>
        <w:t>3</w:t>
      </w:r>
      <w:r w:rsidR="00BF05A2" w:rsidRPr="00922226">
        <w:rPr>
          <w:rFonts w:ascii="Arial" w:hAnsi="Arial" w:cs="Arial"/>
          <w:color w:val="000000" w:themeColor="text1"/>
        </w:rPr>
        <w:t>.</w:t>
      </w:r>
    </w:p>
    <w:p w:rsidR="00876C7D" w:rsidRPr="00922226" w:rsidRDefault="00DD7F99" w:rsidP="00876C7D">
      <w:pPr>
        <w:pStyle w:val="ListParagraph"/>
        <w:spacing w:line="480" w:lineRule="auto"/>
        <w:ind w:left="567" w:firstLine="708"/>
        <w:jc w:val="both"/>
        <w:rPr>
          <w:rFonts w:ascii="Arial" w:hAnsi="Arial" w:cs="Arial"/>
          <w:color w:val="000000" w:themeColor="text1"/>
        </w:rPr>
      </w:pPr>
      <w:r w:rsidRPr="00922226">
        <w:rPr>
          <w:rFonts w:ascii="Arial" w:hAnsi="Arial" w:cs="Arial"/>
          <w:color w:val="000000" w:themeColor="text1"/>
          <w:spacing w:val="-12"/>
        </w:rPr>
        <w:lastRenderedPageBreak/>
        <w:t xml:space="preserve">Hasil </w:t>
      </w:r>
      <w:proofErr w:type="spellStart"/>
      <w:r w:rsidRPr="00922226">
        <w:rPr>
          <w:rFonts w:ascii="Arial" w:hAnsi="Arial" w:cs="Arial"/>
          <w:color w:val="000000" w:themeColor="text1"/>
          <w:spacing w:val="-12"/>
        </w:rPr>
        <w:t>evaluasi</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spacing w:val="-12"/>
        </w:rPr>
        <w:t>rencana</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spacing w:val="-12"/>
        </w:rPr>
        <w:t>kerja</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spacing w:val="-12"/>
        </w:rPr>
        <w:t>perangkat</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spacing w:val="-12"/>
        </w:rPr>
        <w:t>daerah</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spacing w:val="-12"/>
        </w:rPr>
        <w:t>tahun</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spacing w:val="-12"/>
        </w:rPr>
        <w:t>lalu</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spacing w:val="-12"/>
        </w:rPr>
        <w:t>dengan</w:t>
      </w:r>
      <w:proofErr w:type="spellEnd"/>
      <w:r w:rsidRPr="00922226">
        <w:rPr>
          <w:rFonts w:ascii="Arial" w:hAnsi="Arial" w:cs="Arial"/>
          <w:color w:val="000000" w:themeColor="text1"/>
          <w:spacing w:val="-12"/>
        </w:rPr>
        <w:t xml:space="preserve"> </w:t>
      </w:r>
      <w:proofErr w:type="spellStart"/>
      <w:r w:rsidRPr="00922226">
        <w:rPr>
          <w:rFonts w:ascii="Arial" w:hAnsi="Arial" w:cs="Arial"/>
          <w:color w:val="000000" w:themeColor="text1"/>
        </w:rPr>
        <w:t>memuat</w:t>
      </w:r>
      <w:proofErr w:type="spellEnd"/>
      <w:r w:rsidRPr="00922226">
        <w:rPr>
          <w:rFonts w:ascii="Arial" w:hAnsi="Arial" w:cs="Arial"/>
          <w:b/>
          <w:color w:val="000000" w:themeColor="text1"/>
        </w:rPr>
        <w:t xml:space="preserve"> </w:t>
      </w:r>
      <w:proofErr w:type="spellStart"/>
      <w:r w:rsidRPr="00922226">
        <w:rPr>
          <w:rFonts w:ascii="Arial" w:hAnsi="Arial" w:cs="Arial"/>
          <w:color w:val="000000" w:themeColor="text1"/>
        </w:rPr>
        <w:t>evaluasi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pelaksanaan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daerah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lalu</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capaian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renstra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daerah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analisis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kinerja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pelayanan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daerah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isu-isu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penting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penyelenggaraan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tugas</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fungsi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daerah</w:t>
      </w:r>
      <w:proofErr w:type="spellEnd"/>
      <w:r w:rsidRPr="00922226">
        <w:rPr>
          <w:rFonts w:ascii="Arial" w:hAnsi="Arial" w:cs="Arial"/>
          <w:color w:val="000000" w:themeColor="text1"/>
        </w:rPr>
        <w:t xml:space="preserve">, review </w:t>
      </w:r>
      <w:proofErr w:type="spellStart"/>
      <w:r w:rsidRPr="00922226">
        <w:rPr>
          <w:rFonts w:ascii="Arial" w:hAnsi="Arial" w:cs="Arial"/>
          <w:color w:val="000000" w:themeColor="text1"/>
        </w:rPr>
        <w:t>terhadap</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rancangan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awal</w:t>
      </w:r>
      <w:proofErr w:type="spellEnd"/>
      <w:r w:rsidRPr="00922226">
        <w:rPr>
          <w:rFonts w:ascii="Arial" w:hAnsi="Arial" w:cs="Arial"/>
          <w:color w:val="000000" w:themeColor="text1"/>
        </w:rPr>
        <w:t xml:space="preserve"> </w:t>
      </w:r>
      <w:r w:rsidR="005D519B" w:rsidRPr="00922226">
        <w:rPr>
          <w:rFonts w:ascii="Arial" w:hAnsi="Arial" w:cs="Arial"/>
          <w:color w:val="000000" w:themeColor="text1"/>
        </w:rPr>
        <w:t>RKPD</w:t>
      </w:r>
      <w:r w:rsidRPr="00922226">
        <w:rPr>
          <w:rFonts w:ascii="Arial" w:hAnsi="Arial" w:cs="Arial"/>
          <w:color w:val="000000" w:themeColor="text1"/>
        </w:rPr>
        <w:t xml:space="preserve">, dan </w:t>
      </w:r>
      <w:proofErr w:type="spellStart"/>
      <w:r w:rsidRPr="00922226">
        <w:rPr>
          <w:rFonts w:ascii="Arial" w:hAnsi="Arial" w:cs="Arial"/>
          <w:color w:val="000000" w:themeColor="text1"/>
        </w:rPr>
        <w:t>penelaahan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usulan</w:t>
      </w:r>
      <w:proofErr w:type="spellEnd"/>
      <w:r w:rsidRPr="00922226">
        <w:rPr>
          <w:rFonts w:ascii="Arial" w:hAnsi="Arial" w:cs="Arial"/>
          <w:color w:val="000000" w:themeColor="text1"/>
        </w:rPr>
        <w:t xml:space="preserve"> program dan </w:t>
      </w:r>
      <w:proofErr w:type="spellStart"/>
      <w:r w:rsidRPr="00922226">
        <w:rPr>
          <w:rFonts w:ascii="Arial" w:hAnsi="Arial" w:cs="Arial"/>
          <w:color w:val="000000" w:themeColor="text1"/>
        </w:rPr>
        <w:t>kegiatan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masyarakat</w:t>
      </w:r>
      <w:proofErr w:type="spellEnd"/>
      <w:r w:rsidR="005B1D1F" w:rsidRPr="00922226">
        <w:rPr>
          <w:rFonts w:ascii="Arial" w:hAnsi="Arial" w:cs="Arial"/>
          <w:color w:val="000000" w:themeColor="text1"/>
        </w:rPr>
        <w:t>.</w:t>
      </w:r>
    </w:p>
    <w:p w:rsidR="000D2830" w:rsidRPr="00922226" w:rsidRDefault="009B5ED0" w:rsidP="00876C7D">
      <w:pPr>
        <w:pStyle w:val="ListParagraph"/>
        <w:spacing w:line="480" w:lineRule="auto"/>
        <w:ind w:left="567" w:firstLine="708"/>
        <w:jc w:val="both"/>
        <w:rPr>
          <w:rFonts w:ascii="Arial" w:hAnsi="Arial" w:cs="Arial"/>
          <w:color w:val="000000" w:themeColor="text1"/>
        </w:rPr>
      </w:pPr>
      <w:proofErr w:type="spellStart"/>
      <w:r w:rsidRPr="00922226">
        <w:rPr>
          <w:rFonts w:ascii="Arial" w:hAnsi="Arial" w:cs="Arial"/>
          <w:color w:val="000000" w:themeColor="text1"/>
        </w:rPr>
        <w:t>Tujuan</w:t>
      </w:r>
      <w:proofErr w:type="spellEnd"/>
      <w:r w:rsidRPr="00922226">
        <w:rPr>
          <w:rFonts w:ascii="Arial" w:hAnsi="Arial" w:cs="Arial"/>
          <w:color w:val="000000" w:themeColor="text1"/>
        </w:rPr>
        <w:t xml:space="preserve">, </w:t>
      </w:r>
      <w:proofErr w:type="spellStart"/>
      <w:r w:rsidR="00DD7F99" w:rsidRPr="00922226">
        <w:rPr>
          <w:rFonts w:ascii="Arial" w:hAnsi="Arial" w:cs="Arial"/>
          <w:color w:val="000000" w:themeColor="text1"/>
        </w:rPr>
        <w:t>sasaran</w:t>
      </w:r>
      <w:proofErr w:type="spellEnd"/>
      <w:r w:rsidR="00DD7F99" w:rsidRPr="00922226">
        <w:rPr>
          <w:rFonts w:ascii="Arial" w:hAnsi="Arial" w:cs="Arial"/>
          <w:color w:val="000000" w:themeColor="text1"/>
        </w:rPr>
        <w:t xml:space="preserve">, program dan </w:t>
      </w:r>
      <w:proofErr w:type="spellStart"/>
      <w:r w:rsidR="00DD7F99" w:rsidRPr="00922226">
        <w:rPr>
          <w:rFonts w:ascii="Arial" w:hAnsi="Arial" w:cs="Arial"/>
          <w:color w:val="000000" w:themeColor="text1"/>
        </w:rPr>
        <w:t>kegiatan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dengan</w:t>
      </w:r>
      <w:proofErr w:type="spellEnd"/>
      <w:r w:rsidR="00DD7F99" w:rsidRPr="00922226">
        <w:rPr>
          <w:rFonts w:ascii="Arial" w:hAnsi="Arial" w:cs="Arial"/>
          <w:b/>
          <w:color w:val="000000" w:themeColor="text1"/>
        </w:rPr>
        <w:t xml:space="preserve"> </w:t>
      </w:r>
      <w:proofErr w:type="spellStart"/>
      <w:r w:rsidR="00DD7F99" w:rsidRPr="00922226">
        <w:rPr>
          <w:rFonts w:ascii="Arial" w:hAnsi="Arial" w:cs="Arial"/>
          <w:color w:val="000000" w:themeColor="text1"/>
        </w:rPr>
        <w:t>memuat</w:t>
      </w:r>
      <w:proofErr w:type="spellEnd"/>
      <w:r w:rsidR="00DD7F99" w:rsidRPr="00922226">
        <w:rPr>
          <w:rFonts w:ascii="Arial" w:hAnsi="Arial" w:cs="Arial"/>
          <w:b/>
          <w:color w:val="000000" w:themeColor="text1"/>
        </w:rPr>
        <w:t xml:space="preserve"> </w:t>
      </w:r>
      <w:proofErr w:type="spellStart"/>
      <w:r w:rsidR="00DD7F99" w:rsidRPr="00922226">
        <w:rPr>
          <w:rFonts w:ascii="Arial" w:hAnsi="Arial" w:cs="Arial"/>
          <w:color w:val="000000" w:themeColor="text1"/>
        </w:rPr>
        <w:t>telaahan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terhadap</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kebijakan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nasional</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tujuan</w:t>
      </w:r>
      <w:proofErr w:type="spellEnd"/>
      <w:r w:rsidR="00DD7F99" w:rsidRPr="00922226">
        <w:rPr>
          <w:rFonts w:ascii="Arial" w:hAnsi="Arial" w:cs="Arial"/>
          <w:color w:val="000000" w:themeColor="text1"/>
        </w:rPr>
        <w:t xml:space="preserve"> dan </w:t>
      </w:r>
      <w:proofErr w:type="spellStart"/>
      <w:r w:rsidR="00DD7F99" w:rsidRPr="00922226">
        <w:rPr>
          <w:rFonts w:ascii="Arial" w:hAnsi="Arial" w:cs="Arial"/>
          <w:color w:val="000000" w:themeColor="text1"/>
        </w:rPr>
        <w:t>sasaran</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rencana</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kerja</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perangkat</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daerah</w:t>
      </w:r>
      <w:proofErr w:type="spellEnd"/>
      <w:r w:rsidR="00DD7F99" w:rsidRPr="00922226">
        <w:rPr>
          <w:rFonts w:ascii="Arial" w:hAnsi="Arial" w:cs="Arial"/>
          <w:color w:val="000000" w:themeColor="text1"/>
        </w:rPr>
        <w:t xml:space="preserve">, </w:t>
      </w:r>
      <w:proofErr w:type="spellStart"/>
      <w:r w:rsidR="00DD7F99" w:rsidRPr="00922226">
        <w:rPr>
          <w:rFonts w:ascii="Arial" w:hAnsi="Arial" w:cs="Arial"/>
          <w:color w:val="000000" w:themeColor="text1"/>
        </w:rPr>
        <w:t>serta</w:t>
      </w:r>
      <w:proofErr w:type="spellEnd"/>
      <w:r w:rsidR="00DD7F99" w:rsidRPr="00922226">
        <w:rPr>
          <w:rFonts w:ascii="Arial" w:hAnsi="Arial" w:cs="Arial"/>
          <w:color w:val="000000" w:themeColor="text1"/>
        </w:rPr>
        <w:t xml:space="preserve"> program dan </w:t>
      </w:r>
      <w:proofErr w:type="spellStart"/>
      <w:r w:rsidR="00DD7F99" w:rsidRPr="00922226">
        <w:rPr>
          <w:rFonts w:ascii="Arial" w:hAnsi="Arial" w:cs="Arial"/>
          <w:color w:val="000000" w:themeColor="text1"/>
        </w:rPr>
        <w:t>kegiatan</w:t>
      </w:r>
      <w:proofErr w:type="spellEnd"/>
      <w:r w:rsidR="00CB33F2" w:rsidRPr="00922226">
        <w:rPr>
          <w:rFonts w:ascii="Arial" w:hAnsi="Arial" w:cs="Arial"/>
          <w:color w:val="000000" w:themeColor="text1"/>
        </w:rPr>
        <w:t>.</w:t>
      </w:r>
    </w:p>
    <w:p w:rsidR="009B5ED0" w:rsidRPr="00922226" w:rsidRDefault="009B5ED0" w:rsidP="00B10EFB">
      <w:pPr>
        <w:pStyle w:val="ListParagraph"/>
        <w:spacing w:line="480" w:lineRule="auto"/>
        <w:ind w:left="567" w:firstLine="708"/>
        <w:jc w:val="both"/>
        <w:rPr>
          <w:rFonts w:ascii="Arial" w:hAnsi="Arial" w:cs="Arial"/>
          <w:color w:val="000000" w:themeColor="text1"/>
        </w:rPr>
      </w:pP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pendanaan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daerah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memuat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program dan </w:t>
      </w:r>
      <w:proofErr w:type="spellStart"/>
      <w:r w:rsidRPr="00922226">
        <w:rPr>
          <w:rFonts w:ascii="Arial" w:hAnsi="Arial" w:cs="Arial"/>
          <w:color w:val="000000" w:themeColor="text1"/>
        </w:rPr>
        <w:t>kegiatan</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dilaksanakan</w:t>
      </w:r>
      <w:proofErr w:type="spellEnd"/>
      <w:r w:rsidRPr="00922226">
        <w:rPr>
          <w:rFonts w:ascii="Arial" w:hAnsi="Arial" w:cs="Arial"/>
          <w:color w:val="000000" w:themeColor="text1"/>
        </w:rPr>
        <w:t xml:space="preserve"> pada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202</w:t>
      </w:r>
      <w:r w:rsidR="00450F54" w:rsidRPr="00922226">
        <w:rPr>
          <w:rFonts w:ascii="Arial" w:hAnsi="Arial" w:cs="Arial"/>
          <w:color w:val="000000" w:themeColor="text1"/>
        </w:rPr>
        <w:t>3</w:t>
      </w:r>
      <w:r w:rsidR="00F121A5" w:rsidRPr="00922226">
        <w:rPr>
          <w:rFonts w:ascii="Arial" w:hAnsi="Arial" w:cs="Arial"/>
          <w:color w:val="000000" w:themeColor="text1"/>
        </w:rPr>
        <w:t>.</w:t>
      </w:r>
    </w:p>
    <w:p w:rsidR="00F60A05" w:rsidRPr="00922226" w:rsidRDefault="009B5ED0" w:rsidP="00B10EFB">
      <w:pPr>
        <w:pStyle w:val="ListParagraph"/>
        <w:spacing w:line="480" w:lineRule="auto"/>
        <w:ind w:left="567" w:firstLine="708"/>
        <w:jc w:val="both"/>
        <w:rPr>
          <w:rFonts w:ascii="Arial" w:hAnsi="Arial" w:cs="Arial"/>
          <w:b/>
          <w:color w:val="000000" w:themeColor="text1"/>
          <w:lang w:val="id-ID"/>
        </w:rPr>
      </w:pPr>
      <w:proofErr w:type="spellStart"/>
      <w:r w:rsidRPr="00922226">
        <w:rPr>
          <w:rFonts w:ascii="Arial" w:hAnsi="Arial" w:cs="Arial"/>
          <w:color w:val="000000" w:themeColor="text1"/>
        </w:rPr>
        <w:t>Penutup</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000D2830" w:rsidRPr="00922226">
        <w:rPr>
          <w:rFonts w:ascii="Arial" w:hAnsi="Arial" w:cs="Arial"/>
          <w:b/>
          <w:color w:val="000000" w:themeColor="text1"/>
        </w:rPr>
        <w:t xml:space="preserve"> </w:t>
      </w:r>
      <w:proofErr w:type="spellStart"/>
      <w:r w:rsidR="000D2830" w:rsidRPr="00922226">
        <w:rPr>
          <w:rFonts w:ascii="Arial" w:hAnsi="Arial" w:cs="Arial"/>
          <w:color w:val="000000" w:themeColor="text1"/>
        </w:rPr>
        <w:t>memuat</w:t>
      </w:r>
      <w:proofErr w:type="spellEnd"/>
      <w:r w:rsidR="000A5658" w:rsidRPr="00922226">
        <w:rPr>
          <w:rFonts w:ascii="Arial" w:hAnsi="Arial" w:cs="Arial"/>
          <w:color w:val="000000" w:themeColor="text1"/>
          <w:lang w:val="id-ID"/>
        </w:rPr>
        <w:t xml:space="preserve"> </w:t>
      </w:r>
      <w:proofErr w:type="spellStart"/>
      <w:r w:rsidR="000D2830" w:rsidRPr="00922226">
        <w:rPr>
          <w:rFonts w:ascii="Arial" w:hAnsi="Arial" w:cs="Arial"/>
          <w:color w:val="000000" w:themeColor="text1"/>
        </w:rPr>
        <w:t>pedoman</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transisi</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untuk</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menjaga</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kesinambungan</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pembangunan</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serta</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kaidah</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pelaksanaan</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dalam</w:t>
      </w:r>
      <w:proofErr w:type="spellEnd"/>
      <w:r w:rsidR="000D2830" w:rsidRPr="00922226">
        <w:rPr>
          <w:rFonts w:ascii="Arial" w:hAnsi="Arial" w:cs="Arial"/>
          <w:color w:val="000000" w:themeColor="text1"/>
        </w:rPr>
        <w:t xml:space="preserve"> </w:t>
      </w:r>
      <w:proofErr w:type="spellStart"/>
      <w:r w:rsidR="000D2830" w:rsidRPr="00922226">
        <w:rPr>
          <w:rFonts w:ascii="Arial" w:hAnsi="Arial" w:cs="Arial"/>
          <w:color w:val="000000" w:themeColor="text1"/>
        </w:rPr>
        <w:t>penjabaran</w:t>
      </w:r>
      <w:proofErr w:type="spellEnd"/>
      <w:r w:rsidR="000D2830" w:rsidRPr="00922226">
        <w:rPr>
          <w:rFonts w:ascii="Arial" w:hAnsi="Arial" w:cs="Arial"/>
          <w:color w:val="000000" w:themeColor="text1"/>
        </w:rPr>
        <w:t xml:space="preserve"> </w:t>
      </w:r>
      <w:proofErr w:type="spellStart"/>
      <w:r w:rsidR="007A42D3" w:rsidRPr="00922226">
        <w:rPr>
          <w:rFonts w:ascii="Arial" w:hAnsi="Arial" w:cs="Arial"/>
          <w:color w:val="000000" w:themeColor="text1"/>
        </w:rPr>
        <w:t>rencana</w:t>
      </w:r>
      <w:proofErr w:type="spellEnd"/>
      <w:r w:rsidR="007A42D3" w:rsidRPr="00922226">
        <w:rPr>
          <w:rFonts w:ascii="Arial" w:hAnsi="Arial" w:cs="Arial"/>
          <w:color w:val="000000" w:themeColor="text1"/>
        </w:rPr>
        <w:t xml:space="preserve"> </w:t>
      </w:r>
      <w:proofErr w:type="spellStart"/>
      <w:r w:rsidR="007A42D3" w:rsidRPr="00922226">
        <w:rPr>
          <w:rFonts w:ascii="Arial" w:hAnsi="Arial" w:cs="Arial"/>
          <w:color w:val="000000" w:themeColor="text1"/>
        </w:rPr>
        <w:t>kerja</w:t>
      </w:r>
      <w:proofErr w:type="spellEnd"/>
      <w:r w:rsidR="007A42D3" w:rsidRPr="00922226">
        <w:rPr>
          <w:rFonts w:ascii="Arial" w:hAnsi="Arial" w:cs="Arial"/>
          <w:color w:val="000000" w:themeColor="text1"/>
        </w:rPr>
        <w:t xml:space="preserve"> dan </w:t>
      </w:r>
      <w:proofErr w:type="spellStart"/>
      <w:r w:rsidR="007A42D3" w:rsidRPr="00922226">
        <w:rPr>
          <w:rFonts w:ascii="Arial" w:hAnsi="Arial" w:cs="Arial"/>
          <w:color w:val="000000" w:themeColor="text1"/>
        </w:rPr>
        <w:t>anggaran</w:t>
      </w:r>
      <w:proofErr w:type="spellEnd"/>
      <w:r w:rsidR="007A42D3" w:rsidRPr="00922226">
        <w:rPr>
          <w:rFonts w:ascii="Arial" w:hAnsi="Arial" w:cs="Arial"/>
          <w:color w:val="000000" w:themeColor="text1"/>
        </w:rPr>
        <w:t xml:space="preserve"> </w:t>
      </w:r>
      <w:proofErr w:type="spellStart"/>
      <w:r w:rsidR="007A42D3" w:rsidRPr="00922226">
        <w:rPr>
          <w:rFonts w:ascii="Arial" w:hAnsi="Arial" w:cs="Arial"/>
          <w:color w:val="000000" w:themeColor="text1"/>
        </w:rPr>
        <w:t>dinas</w:t>
      </w:r>
      <w:proofErr w:type="spellEnd"/>
      <w:r w:rsidR="007A42D3" w:rsidRPr="00922226">
        <w:rPr>
          <w:rFonts w:ascii="Arial" w:hAnsi="Arial" w:cs="Arial"/>
          <w:color w:val="000000" w:themeColor="text1"/>
        </w:rPr>
        <w:t xml:space="preserve"> </w:t>
      </w:r>
      <w:proofErr w:type="spellStart"/>
      <w:r w:rsidR="007A42D3" w:rsidRPr="00922226">
        <w:rPr>
          <w:rFonts w:ascii="Arial" w:hAnsi="Arial" w:cs="Arial"/>
          <w:color w:val="000000" w:themeColor="text1"/>
        </w:rPr>
        <w:t>peternakan</w:t>
      </w:r>
      <w:proofErr w:type="spellEnd"/>
      <w:r w:rsidR="007A42D3" w:rsidRPr="00922226">
        <w:rPr>
          <w:rFonts w:ascii="Arial" w:hAnsi="Arial" w:cs="Arial"/>
          <w:color w:val="000000" w:themeColor="text1"/>
        </w:rPr>
        <w:t xml:space="preserve"> dan </w:t>
      </w:r>
      <w:proofErr w:type="spellStart"/>
      <w:r w:rsidR="007A42D3" w:rsidRPr="00922226">
        <w:rPr>
          <w:rFonts w:ascii="Arial" w:hAnsi="Arial" w:cs="Arial"/>
          <w:color w:val="000000" w:themeColor="text1"/>
        </w:rPr>
        <w:t>perkebunan</w:t>
      </w:r>
      <w:proofErr w:type="spellEnd"/>
      <w:r w:rsidR="000D2830" w:rsidRPr="00922226">
        <w:rPr>
          <w:rFonts w:ascii="Arial" w:hAnsi="Arial" w:cs="Arial"/>
          <w:color w:val="000000" w:themeColor="text1"/>
        </w:rPr>
        <w:t>.</w:t>
      </w:r>
    </w:p>
    <w:p w:rsidR="00535085" w:rsidRPr="00922226" w:rsidRDefault="00535085" w:rsidP="00C27DDB">
      <w:pPr>
        <w:spacing w:line="480" w:lineRule="auto"/>
        <w:jc w:val="center"/>
        <w:rPr>
          <w:rFonts w:ascii="Arial" w:hAnsi="Arial" w:cs="Arial"/>
          <w:b/>
          <w:color w:val="000000" w:themeColor="text1"/>
        </w:rPr>
      </w:pPr>
    </w:p>
    <w:p w:rsidR="00535085" w:rsidRPr="00922226" w:rsidRDefault="00535085" w:rsidP="00C27DDB">
      <w:pPr>
        <w:spacing w:line="480" w:lineRule="auto"/>
        <w:jc w:val="center"/>
        <w:rPr>
          <w:rFonts w:ascii="Arial" w:hAnsi="Arial" w:cs="Arial"/>
          <w:b/>
          <w:color w:val="000000" w:themeColor="text1"/>
        </w:rPr>
      </w:pPr>
    </w:p>
    <w:p w:rsidR="00535085" w:rsidRPr="00922226" w:rsidRDefault="00535085" w:rsidP="00C27DDB">
      <w:pPr>
        <w:spacing w:line="480" w:lineRule="auto"/>
        <w:jc w:val="center"/>
        <w:rPr>
          <w:rFonts w:ascii="Arial" w:hAnsi="Arial" w:cs="Arial"/>
          <w:b/>
          <w:color w:val="000000" w:themeColor="text1"/>
        </w:rPr>
      </w:pPr>
    </w:p>
    <w:p w:rsidR="00535085" w:rsidRPr="00922226" w:rsidRDefault="00535085" w:rsidP="00C27DDB">
      <w:pPr>
        <w:spacing w:line="480" w:lineRule="auto"/>
        <w:jc w:val="center"/>
        <w:rPr>
          <w:rFonts w:ascii="Arial" w:hAnsi="Arial" w:cs="Arial"/>
          <w:b/>
          <w:color w:val="000000" w:themeColor="text1"/>
        </w:rPr>
      </w:pPr>
    </w:p>
    <w:p w:rsidR="00535085" w:rsidRPr="00922226" w:rsidRDefault="00535085" w:rsidP="00C27DDB">
      <w:pPr>
        <w:spacing w:line="480" w:lineRule="auto"/>
        <w:jc w:val="center"/>
        <w:rPr>
          <w:rFonts w:ascii="Arial" w:hAnsi="Arial" w:cs="Arial"/>
          <w:b/>
          <w:color w:val="000000" w:themeColor="text1"/>
        </w:rPr>
      </w:pPr>
    </w:p>
    <w:p w:rsidR="00535085" w:rsidRPr="00922226" w:rsidRDefault="00535085" w:rsidP="00C27DDB">
      <w:pPr>
        <w:spacing w:line="480" w:lineRule="auto"/>
        <w:jc w:val="center"/>
        <w:rPr>
          <w:rFonts w:ascii="Arial" w:hAnsi="Arial" w:cs="Arial"/>
          <w:b/>
          <w:color w:val="000000" w:themeColor="text1"/>
        </w:rPr>
      </w:pPr>
    </w:p>
    <w:p w:rsidR="00535085" w:rsidRPr="00922226" w:rsidRDefault="00535085" w:rsidP="00C27DDB">
      <w:pPr>
        <w:spacing w:line="480" w:lineRule="auto"/>
        <w:jc w:val="center"/>
        <w:rPr>
          <w:rFonts w:ascii="Arial" w:hAnsi="Arial" w:cs="Arial"/>
          <w:b/>
          <w:color w:val="000000" w:themeColor="text1"/>
        </w:rPr>
      </w:pPr>
    </w:p>
    <w:p w:rsidR="000D1C2A" w:rsidRPr="00922226" w:rsidRDefault="000D1C2A" w:rsidP="00C27DDB">
      <w:pPr>
        <w:spacing w:line="480" w:lineRule="auto"/>
        <w:jc w:val="center"/>
        <w:rPr>
          <w:rFonts w:ascii="Arial" w:hAnsi="Arial" w:cs="Arial"/>
          <w:b/>
          <w:color w:val="000000" w:themeColor="text1"/>
        </w:rPr>
      </w:pPr>
      <w:r w:rsidRPr="00922226">
        <w:rPr>
          <w:rFonts w:ascii="Arial" w:hAnsi="Arial" w:cs="Arial"/>
          <w:b/>
          <w:color w:val="000000" w:themeColor="text1"/>
        </w:rPr>
        <w:lastRenderedPageBreak/>
        <w:t>BAB II</w:t>
      </w:r>
    </w:p>
    <w:p w:rsidR="000D1C2A" w:rsidRPr="00922226" w:rsidRDefault="00F431AA" w:rsidP="00F431AA">
      <w:pPr>
        <w:pStyle w:val="Title"/>
        <w:ind w:left="0"/>
        <w:rPr>
          <w:rFonts w:ascii="Arial" w:hAnsi="Arial" w:cs="Arial"/>
          <w:color w:val="000000" w:themeColor="text1"/>
        </w:rPr>
      </w:pPr>
      <w:r w:rsidRPr="00922226">
        <w:rPr>
          <w:rFonts w:ascii="Arial" w:hAnsi="Arial" w:cs="Arial"/>
          <w:color w:val="000000" w:themeColor="text1"/>
        </w:rPr>
        <w:t xml:space="preserve">HASIL </w:t>
      </w:r>
      <w:r w:rsidR="000D1C2A" w:rsidRPr="00922226">
        <w:rPr>
          <w:rFonts w:ascii="Arial" w:hAnsi="Arial" w:cs="Arial"/>
          <w:color w:val="000000" w:themeColor="text1"/>
        </w:rPr>
        <w:t xml:space="preserve">EVALUASI </w:t>
      </w:r>
      <w:r w:rsidRPr="00922226">
        <w:rPr>
          <w:rFonts w:ascii="Arial" w:hAnsi="Arial" w:cs="Arial"/>
          <w:color w:val="000000" w:themeColor="text1"/>
        </w:rPr>
        <w:t xml:space="preserve">RENCANA </w:t>
      </w:r>
      <w:r w:rsidR="000D1C2A" w:rsidRPr="00922226">
        <w:rPr>
          <w:rFonts w:ascii="Arial" w:hAnsi="Arial" w:cs="Arial"/>
          <w:color w:val="000000" w:themeColor="text1"/>
        </w:rPr>
        <w:t xml:space="preserve">KERJA </w:t>
      </w:r>
      <w:r w:rsidR="00FB24A0" w:rsidRPr="00922226">
        <w:rPr>
          <w:rFonts w:ascii="Arial" w:hAnsi="Arial" w:cs="Arial"/>
          <w:color w:val="000000" w:themeColor="text1"/>
        </w:rPr>
        <w:t>DINAS PETERNANAN DAN PERKEBUNAN</w:t>
      </w:r>
      <w:r w:rsidR="00C263AD" w:rsidRPr="00922226">
        <w:rPr>
          <w:rFonts w:ascii="Arial" w:hAnsi="Arial" w:cs="Arial"/>
          <w:color w:val="000000" w:themeColor="text1"/>
        </w:rPr>
        <w:t xml:space="preserve"> </w:t>
      </w:r>
      <w:r w:rsidR="000D1C2A" w:rsidRPr="00922226">
        <w:rPr>
          <w:rFonts w:ascii="Arial" w:hAnsi="Arial" w:cs="Arial"/>
          <w:color w:val="000000" w:themeColor="text1"/>
        </w:rPr>
        <w:t xml:space="preserve">TAHUN </w:t>
      </w:r>
      <w:r w:rsidR="00FB24A0" w:rsidRPr="00922226">
        <w:rPr>
          <w:rFonts w:ascii="Arial" w:hAnsi="Arial" w:cs="Arial"/>
          <w:color w:val="000000" w:themeColor="text1"/>
        </w:rPr>
        <w:t>20</w:t>
      </w:r>
      <w:r w:rsidR="006D34C0" w:rsidRPr="00922226">
        <w:rPr>
          <w:rFonts w:ascii="Arial" w:hAnsi="Arial" w:cs="Arial"/>
          <w:color w:val="000000" w:themeColor="text1"/>
        </w:rPr>
        <w:t>2</w:t>
      </w:r>
      <w:r w:rsidR="00450F54" w:rsidRPr="00922226">
        <w:rPr>
          <w:rFonts w:ascii="Arial" w:hAnsi="Arial" w:cs="Arial"/>
          <w:color w:val="000000" w:themeColor="text1"/>
        </w:rPr>
        <w:t>1</w:t>
      </w:r>
    </w:p>
    <w:p w:rsidR="00C27DDB" w:rsidRPr="00922226" w:rsidRDefault="00C27DDB" w:rsidP="00C27DDB">
      <w:pPr>
        <w:pStyle w:val="Heading4"/>
        <w:spacing w:line="360" w:lineRule="auto"/>
        <w:ind w:firstLine="0"/>
        <w:rPr>
          <w:rFonts w:ascii="Arial" w:hAnsi="Arial" w:cs="Arial"/>
          <w:b w:val="0"/>
          <w:bCs w:val="0"/>
          <w:color w:val="000000" w:themeColor="text1"/>
          <w:sz w:val="16"/>
          <w:szCs w:val="16"/>
          <w:lang w:val="id-ID"/>
        </w:rPr>
      </w:pPr>
    </w:p>
    <w:p w:rsidR="000D1C2A" w:rsidRPr="00922226" w:rsidRDefault="00A85840" w:rsidP="00166670">
      <w:pPr>
        <w:pStyle w:val="Heading4"/>
        <w:numPr>
          <w:ilvl w:val="1"/>
          <w:numId w:val="20"/>
        </w:numPr>
        <w:ind w:left="567" w:hanging="567"/>
        <w:rPr>
          <w:rFonts w:ascii="Arial" w:hAnsi="Arial" w:cs="Arial"/>
          <w:color w:val="000000" w:themeColor="text1"/>
          <w:lang w:val="id-ID"/>
        </w:rPr>
      </w:pPr>
      <w:proofErr w:type="spellStart"/>
      <w:r w:rsidRPr="00922226">
        <w:rPr>
          <w:rFonts w:ascii="Arial" w:hAnsi="Arial" w:cs="Arial"/>
          <w:color w:val="000000" w:themeColor="text1"/>
        </w:rPr>
        <w:t>Evaluasi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Pelaksanaan</w:t>
      </w:r>
      <w:proofErr w:type="spellEnd"/>
      <w:r w:rsidRPr="00922226">
        <w:rPr>
          <w:rFonts w:ascii="Arial" w:hAnsi="Arial" w:cs="Arial"/>
          <w:color w:val="000000" w:themeColor="text1"/>
        </w:rPr>
        <w:t xml:space="preserve"> </w:t>
      </w:r>
      <w:r w:rsidR="00737462" w:rsidRPr="00922226">
        <w:rPr>
          <w:rFonts w:ascii="Arial" w:hAnsi="Arial" w:cs="Arial"/>
          <w:color w:val="000000" w:themeColor="text1"/>
          <w:lang w:val="id-ID"/>
        </w:rPr>
        <w:t>Ren</w:t>
      </w:r>
      <w:proofErr w:type="spellStart"/>
      <w:r w:rsidR="00AF6A18" w:rsidRPr="00922226">
        <w:rPr>
          <w:rFonts w:ascii="Arial" w:hAnsi="Arial" w:cs="Arial"/>
          <w:color w:val="000000" w:themeColor="text1"/>
        </w:rPr>
        <w:t>cana</w:t>
      </w:r>
      <w:proofErr w:type="spellEnd"/>
      <w:r w:rsidR="00AF6A18" w:rsidRPr="00922226">
        <w:rPr>
          <w:rFonts w:ascii="Arial" w:hAnsi="Arial" w:cs="Arial"/>
          <w:color w:val="000000" w:themeColor="text1"/>
        </w:rPr>
        <w:t xml:space="preserve"> </w:t>
      </w:r>
      <w:proofErr w:type="spellStart"/>
      <w:r w:rsidR="00AF6A18" w:rsidRPr="00922226">
        <w:rPr>
          <w:rFonts w:ascii="Arial" w:hAnsi="Arial" w:cs="Arial"/>
          <w:color w:val="000000" w:themeColor="text1"/>
        </w:rPr>
        <w:t>Kerja</w:t>
      </w:r>
      <w:proofErr w:type="spellEnd"/>
      <w:r w:rsidR="00AF6A18" w:rsidRPr="00922226">
        <w:rPr>
          <w:rFonts w:ascii="Arial" w:hAnsi="Arial" w:cs="Arial"/>
          <w:color w:val="000000" w:themeColor="text1"/>
        </w:rPr>
        <w:t xml:space="preserve"> </w:t>
      </w:r>
      <w:r w:rsidR="001E6909" w:rsidRPr="00922226">
        <w:rPr>
          <w:rFonts w:ascii="Arial" w:hAnsi="Arial" w:cs="Arial"/>
          <w:color w:val="000000" w:themeColor="text1"/>
          <w:lang w:val="id-ID"/>
        </w:rPr>
        <w:t xml:space="preserve">Tahun </w:t>
      </w:r>
      <w:r w:rsidR="00FB24A0" w:rsidRPr="00922226">
        <w:rPr>
          <w:rFonts w:ascii="Arial" w:hAnsi="Arial" w:cs="Arial"/>
          <w:color w:val="000000" w:themeColor="text1"/>
        </w:rPr>
        <w:t>20</w:t>
      </w:r>
      <w:r w:rsidR="006D34C0" w:rsidRPr="00922226">
        <w:rPr>
          <w:rFonts w:ascii="Arial" w:hAnsi="Arial" w:cs="Arial"/>
          <w:color w:val="000000" w:themeColor="text1"/>
        </w:rPr>
        <w:t>2</w:t>
      </w:r>
      <w:r w:rsidR="00450F54" w:rsidRPr="00922226">
        <w:rPr>
          <w:rFonts w:ascii="Arial" w:hAnsi="Arial" w:cs="Arial"/>
          <w:color w:val="000000" w:themeColor="text1"/>
        </w:rPr>
        <w:t>1</w:t>
      </w:r>
      <w:r w:rsidR="001E6909" w:rsidRPr="00922226">
        <w:rPr>
          <w:rFonts w:ascii="Arial" w:hAnsi="Arial" w:cs="Arial"/>
          <w:color w:val="000000" w:themeColor="text1"/>
          <w:lang w:val="id-ID"/>
        </w:rPr>
        <w:t xml:space="preserve"> dan Capaian Renstra </w:t>
      </w:r>
      <w:r w:rsidR="00FB24A0" w:rsidRPr="00922226">
        <w:rPr>
          <w:rFonts w:ascii="Arial" w:hAnsi="Arial" w:cs="Arial"/>
          <w:color w:val="000000" w:themeColor="text1"/>
        </w:rPr>
        <w:t xml:space="preserve">Dinas </w:t>
      </w:r>
      <w:proofErr w:type="spellStart"/>
      <w:r w:rsidR="00FB24A0" w:rsidRPr="00922226">
        <w:rPr>
          <w:rFonts w:ascii="Arial" w:hAnsi="Arial" w:cs="Arial"/>
          <w:color w:val="000000" w:themeColor="text1"/>
        </w:rPr>
        <w:t>Peternakan</w:t>
      </w:r>
      <w:proofErr w:type="spellEnd"/>
      <w:r w:rsidR="00FB24A0" w:rsidRPr="00922226">
        <w:rPr>
          <w:rFonts w:ascii="Arial" w:hAnsi="Arial" w:cs="Arial"/>
          <w:color w:val="000000" w:themeColor="text1"/>
        </w:rPr>
        <w:t xml:space="preserve"> dan Perkebunan</w:t>
      </w:r>
    </w:p>
    <w:p w:rsidR="00570A1F" w:rsidRPr="00922226" w:rsidRDefault="00570A1F" w:rsidP="00570A1F">
      <w:pPr>
        <w:rPr>
          <w:color w:val="000000" w:themeColor="text1"/>
          <w:lang w:val="id-ID"/>
        </w:rPr>
      </w:pPr>
    </w:p>
    <w:p w:rsidR="002032B2" w:rsidRPr="00922226" w:rsidRDefault="00FB1149" w:rsidP="00C27DDB">
      <w:pPr>
        <w:pStyle w:val="ListParagraph"/>
        <w:autoSpaceDE w:val="0"/>
        <w:autoSpaceDN w:val="0"/>
        <w:adjustRightInd w:val="0"/>
        <w:spacing w:line="480" w:lineRule="auto"/>
        <w:ind w:left="567" w:firstLine="709"/>
        <w:jc w:val="both"/>
        <w:rPr>
          <w:rFonts w:ascii="Arial" w:hAnsi="Arial" w:cs="Arial"/>
          <w:color w:val="000000" w:themeColor="text1"/>
        </w:rPr>
      </w:pPr>
      <w:proofErr w:type="spellStart"/>
      <w:r w:rsidRPr="00922226">
        <w:rPr>
          <w:rFonts w:ascii="Arial" w:hAnsi="Arial" w:cs="Arial"/>
          <w:color w:val="000000" w:themeColor="text1"/>
        </w:rPr>
        <w:t>Untuk</w:t>
      </w:r>
      <w:proofErr w:type="spellEnd"/>
      <w:r w:rsidRPr="00922226">
        <w:rPr>
          <w:rFonts w:ascii="Arial" w:hAnsi="Arial" w:cs="Arial"/>
          <w:color w:val="000000" w:themeColor="text1"/>
        </w:rPr>
        <w:t xml:space="preserve"> </w:t>
      </w:r>
      <w:proofErr w:type="spellStart"/>
      <w:r w:rsidR="00557004" w:rsidRPr="00922226">
        <w:rPr>
          <w:rFonts w:ascii="Arial" w:hAnsi="Arial" w:cs="Arial"/>
          <w:color w:val="000000" w:themeColor="text1"/>
        </w:rPr>
        <w:t>memantapkan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perencanaan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pembangunan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tahun</w:t>
      </w:r>
      <w:proofErr w:type="spellEnd"/>
      <w:r w:rsidR="00557004" w:rsidRPr="00922226">
        <w:rPr>
          <w:rFonts w:ascii="Arial" w:hAnsi="Arial" w:cs="Arial"/>
          <w:color w:val="000000" w:themeColor="text1"/>
        </w:rPr>
        <w:t xml:space="preserve"> 202</w:t>
      </w:r>
      <w:r w:rsidR="00450F54" w:rsidRPr="00922226">
        <w:rPr>
          <w:rFonts w:ascii="Arial" w:hAnsi="Arial" w:cs="Arial"/>
          <w:color w:val="000000" w:themeColor="text1"/>
        </w:rPr>
        <w:t>3</w:t>
      </w:r>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diperlukan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evaluasi</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hasil</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pelaksanaan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rencana</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kerja</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w:t>
      </w:r>
      <w:r w:rsidR="000C7905" w:rsidRPr="00922226">
        <w:rPr>
          <w:rFonts w:ascii="Arial" w:hAnsi="Arial" w:cs="Arial"/>
          <w:color w:val="000000" w:themeColor="text1"/>
        </w:rPr>
        <w:t>erangkat</w:t>
      </w:r>
      <w:proofErr w:type="spellEnd"/>
      <w:r w:rsidR="000C7905" w:rsidRPr="00922226">
        <w:rPr>
          <w:rFonts w:ascii="Arial" w:hAnsi="Arial" w:cs="Arial"/>
          <w:color w:val="000000" w:themeColor="text1"/>
        </w:rPr>
        <w:t xml:space="preserve"> </w:t>
      </w:r>
      <w:proofErr w:type="spellStart"/>
      <w:r w:rsidR="000C7905" w:rsidRPr="00922226">
        <w:rPr>
          <w:rFonts w:ascii="Arial" w:hAnsi="Arial" w:cs="Arial"/>
          <w:color w:val="000000" w:themeColor="text1"/>
        </w:rPr>
        <w:t>daerah</w:t>
      </w:r>
      <w:proofErr w:type="spellEnd"/>
      <w:r w:rsidR="000C7905" w:rsidRPr="00922226">
        <w:rPr>
          <w:rFonts w:ascii="Arial" w:hAnsi="Arial" w:cs="Arial"/>
          <w:color w:val="000000" w:themeColor="text1"/>
        </w:rPr>
        <w:t xml:space="preserve"> dan </w:t>
      </w:r>
      <w:proofErr w:type="spellStart"/>
      <w:r w:rsidR="000C7905" w:rsidRPr="00922226">
        <w:rPr>
          <w:rFonts w:ascii="Arial" w:hAnsi="Arial" w:cs="Arial"/>
          <w:color w:val="000000" w:themeColor="text1"/>
        </w:rPr>
        <w:t>pencapaian</w:t>
      </w:r>
      <w:proofErr w:type="spellEnd"/>
      <w:r w:rsidR="000C7905" w:rsidRPr="00922226">
        <w:rPr>
          <w:rFonts w:ascii="Arial" w:hAnsi="Arial" w:cs="Arial"/>
          <w:color w:val="000000" w:themeColor="text1"/>
        </w:rPr>
        <w:t xml:space="preserve"> </w:t>
      </w:r>
      <w:r w:rsidR="00DC3A15" w:rsidRPr="00922226">
        <w:rPr>
          <w:rFonts w:ascii="Arial" w:hAnsi="Arial" w:cs="Arial"/>
          <w:color w:val="000000" w:themeColor="text1"/>
        </w:rPr>
        <w:t>RENSTRA</w:t>
      </w:r>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perangkat</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daerah</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sampai</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dengan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tahun</w:t>
      </w:r>
      <w:proofErr w:type="spellEnd"/>
      <w:r w:rsidR="00557004" w:rsidRPr="00922226">
        <w:rPr>
          <w:rFonts w:ascii="Arial" w:hAnsi="Arial" w:cs="Arial"/>
          <w:color w:val="000000" w:themeColor="text1"/>
        </w:rPr>
        <w:t xml:space="preserve"> 20</w:t>
      </w:r>
      <w:r w:rsidR="006D34C0" w:rsidRPr="00922226">
        <w:rPr>
          <w:rFonts w:ascii="Arial" w:hAnsi="Arial" w:cs="Arial"/>
          <w:color w:val="000000" w:themeColor="text1"/>
        </w:rPr>
        <w:t>2</w:t>
      </w:r>
      <w:r w:rsidR="00450F54" w:rsidRPr="00922226">
        <w:rPr>
          <w:rFonts w:ascii="Arial" w:hAnsi="Arial" w:cs="Arial"/>
          <w:color w:val="000000" w:themeColor="text1"/>
        </w:rPr>
        <w:t>1</w:t>
      </w:r>
      <w:r w:rsidR="00F121A5" w:rsidRPr="00922226">
        <w:rPr>
          <w:rFonts w:ascii="Arial" w:hAnsi="Arial" w:cs="Arial"/>
          <w:color w:val="000000" w:themeColor="text1"/>
        </w:rPr>
        <w:t>,</w:t>
      </w:r>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evaluasi</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rencan</w:t>
      </w:r>
      <w:r w:rsidR="00DC3A15" w:rsidRPr="00922226">
        <w:rPr>
          <w:rFonts w:ascii="Arial" w:hAnsi="Arial" w:cs="Arial"/>
          <w:color w:val="000000" w:themeColor="text1"/>
        </w:rPr>
        <w:t>a</w:t>
      </w:r>
      <w:proofErr w:type="spellEnd"/>
      <w:r w:rsidR="00DC3A15" w:rsidRPr="00922226">
        <w:rPr>
          <w:rFonts w:ascii="Arial" w:hAnsi="Arial" w:cs="Arial"/>
          <w:color w:val="000000" w:themeColor="text1"/>
        </w:rPr>
        <w:t xml:space="preserve"> </w:t>
      </w:r>
      <w:proofErr w:type="spellStart"/>
      <w:r w:rsidR="00DC3A15" w:rsidRPr="00922226">
        <w:rPr>
          <w:rFonts w:ascii="Arial" w:hAnsi="Arial" w:cs="Arial"/>
          <w:color w:val="000000" w:themeColor="text1"/>
        </w:rPr>
        <w:t>kerja</w:t>
      </w:r>
      <w:proofErr w:type="spellEnd"/>
      <w:r w:rsidR="00DC3A15" w:rsidRPr="00922226">
        <w:rPr>
          <w:rFonts w:ascii="Arial" w:hAnsi="Arial" w:cs="Arial"/>
          <w:color w:val="000000" w:themeColor="text1"/>
        </w:rPr>
        <w:t xml:space="preserve"> </w:t>
      </w:r>
      <w:proofErr w:type="spellStart"/>
      <w:r w:rsidR="00DC3A15" w:rsidRPr="00922226">
        <w:rPr>
          <w:rFonts w:ascii="Arial" w:hAnsi="Arial" w:cs="Arial"/>
          <w:color w:val="000000" w:themeColor="text1"/>
        </w:rPr>
        <w:t>tahun</w:t>
      </w:r>
      <w:proofErr w:type="spellEnd"/>
      <w:r w:rsidR="00DC3A15" w:rsidRPr="00922226">
        <w:rPr>
          <w:rFonts w:ascii="Arial" w:hAnsi="Arial" w:cs="Arial"/>
          <w:color w:val="000000" w:themeColor="text1"/>
        </w:rPr>
        <w:t xml:space="preserve"> </w:t>
      </w:r>
      <w:proofErr w:type="spellStart"/>
      <w:r w:rsidR="00DC3A15" w:rsidRPr="00922226">
        <w:rPr>
          <w:rFonts w:ascii="Arial" w:hAnsi="Arial" w:cs="Arial"/>
          <w:color w:val="000000" w:themeColor="text1"/>
        </w:rPr>
        <w:t>lalu</w:t>
      </w:r>
      <w:proofErr w:type="spellEnd"/>
      <w:r w:rsidR="00DC3A15" w:rsidRPr="00922226">
        <w:rPr>
          <w:rFonts w:ascii="Arial" w:hAnsi="Arial" w:cs="Arial"/>
          <w:color w:val="000000" w:themeColor="text1"/>
        </w:rPr>
        <w:t xml:space="preserve"> dan </w:t>
      </w:r>
      <w:proofErr w:type="spellStart"/>
      <w:r w:rsidR="00DC3A15" w:rsidRPr="00922226">
        <w:rPr>
          <w:rFonts w:ascii="Arial" w:hAnsi="Arial" w:cs="Arial"/>
          <w:color w:val="000000" w:themeColor="text1"/>
        </w:rPr>
        <w:t>capaian</w:t>
      </w:r>
      <w:proofErr w:type="spellEnd"/>
      <w:r w:rsidR="00DC3A15" w:rsidRPr="00922226">
        <w:rPr>
          <w:rFonts w:ascii="Arial" w:hAnsi="Arial" w:cs="Arial"/>
          <w:color w:val="000000" w:themeColor="text1"/>
        </w:rPr>
        <w:t xml:space="preserve"> </w:t>
      </w:r>
      <w:proofErr w:type="spellStart"/>
      <w:r w:rsidR="00DC3A15" w:rsidRPr="00922226">
        <w:rPr>
          <w:rFonts w:ascii="Arial" w:hAnsi="Arial" w:cs="Arial"/>
          <w:color w:val="000000" w:themeColor="text1"/>
        </w:rPr>
        <w:t>R</w:t>
      </w:r>
      <w:r w:rsidR="00557004" w:rsidRPr="00922226">
        <w:rPr>
          <w:rFonts w:ascii="Arial" w:hAnsi="Arial" w:cs="Arial"/>
          <w:color w:val="000000" w:themeColor="text1"/>
        </w:rPr>
        <w:t>enstra</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atas</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pelaksanaan</w:t>
      </w:r>
      <w:proofErr w:type="spellEnd"/>
      <w:r w:rsidR="00557004" w:rsidRPr="00922226">
        <w:rPr>
          <w:rFonts w:ascii="Arial" w:hAnsi="Arial" w:cs="Arial"/>
          <w:color w:val="000000" w:themeColor="text1"/>
        </w:rPr>
        <w:t xml:space="preserve"> program dan </w:t>
      </w:r>
      <w:proofErr w:type="spellStart"/>
      <w:r w:rsidR="00557004" w:rsidRPr="00922226">
        <w:rPr>
          <w:rFonts w:ascii="Arial" w:hAnsi="Arial" w:cs="Arial"/>
          <w:color w:val="000000" w:themeColor="text1"/>
        </w:rPr>
        <w:t>kegiatan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perangkat</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daerah</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dimaksud</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dapat</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dilihat</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berdasarkan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laporan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kinerja</w:t>
      </w:r>
      <w:proofErr w:type="spellEnd"/>
      <w:r w:rsidR="00557004" w:rsidRPr="00922226">
        <w:rPr>
          <w:rFonts w:ascii="Arial" w:hAnsi="Arial" w:cs="Arial"/>
          <w:color w:val="000000" w:themeColor="text1"/>
        </w:rPr>
        <w:t xml:space="preserve"> dan </w:t>
      </w:r>
      <w:proofErr w:type="spellStart"/>
      <w:r w:rsidR="00557004" w:rsidRPr="00922226">
        <w:rPr>
          <w:rFonts w:ascii="Arial" w:hAnsi="Arial" w:cs="Arial"/>
          <w:color w:val="000000" w:themeColor="text1"/>
        </w:rPr>
        <w:t>laporan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keuangan</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perangkat</w:t>
      </w:r>
      <w:proofErr w:type="spellEnd"/>
      <w:r w:rsidR="00557004" w:rsidRPr="00922226">
        <w:rPr>
          <w:rFonts w:ascii="Arial" w:hAnsi="Arial" w:cs="Arial"/>
          <w:color w:val="000000" w:themeColor="text1"/>
        </w:rPr>
        <w:t xml:space="preserve"> </w:t>
      </w:r>
      <w:proofErr w:type="spellStart"/>
      <w:r w:rsidR="00557004" w:rsidRPr="00922226">
        <w:rPr>
          <w:rFonts w:ascii="Arial" w:hAnsi="Arial" w:cs="Arial"/>
          <w:color w:val="000000" w:themeColor="text1"/>
        </w:rPr>
        <w:t>daerah</w:t>
      </w:r>
      <w:proofErr w:type="spellEnd"/>
      <w:r w:rsidRPr="00922226">
        <w:rPr>
          <w:rFonts w:ascii="Arial" w:hAnsi="Arial" w:cs="Arial"/>
          <w:color w:val="000000" w:themeColor="text1"/>
        </w:rPr>
        <w:t xml:space="preserve">. </w:t>
      </w:r>
    </w:p>
    <w:p w:rsidR="00014972" w:rsidRPr="00922226" w:rsidRDefault="0089167C" w:rsidP="00C27DDB">
      <w:pPr>
        <w:pStyle w:val="ListParagraph"/>
        <w:autoSpaceDE w:val="0"/>
        <w:autoSpaceDN w:val="0"/>
        <w:adjustRightInd w:val="0"/>
        <w:spacing w:line="480" w:lineRule="auto"/>
        <w:ind w:left="567" w:firstLine="709"/>
        <w:jc w:val="both"/>
        <w:rPr>
          <w:rFonts w:ascii="Arial" w:hAnsi="Arial" w:cs="Arial"/>
          <w:color w:val="000000" w:themeColor="text1"/>
          <w:lang w:val="id-ID"/>
        </w:rPr>
      </w:pPr>
      <w:r w:rsidRPr="00922226">
        <w:rPr>
          <w:rFonts w:ascii="Arial" w:hAnsi="Arial" w:cs="Arial"/>
          <w:color w:val="000000" w:themeColor="text1"/>
          <w:lang w:val="id-ID"/>
        </w:rPr>
        <w:t xml:space="preserve">Dokumen </w:t>
      </w:r>
      <w:r w:rsidR="00557004" w:rsidRPr="00922226">
        <w:rPr>
          <w:rFonts w:ascii="Arial" w:hAnsi="Arial" w:cs="Arial"/>
          <w:color w:val="000000" w:themeColor="text1"/>
          <w:lang w:val="id-ID"/>
        </w:rPr>
        <w:t>perencanaan rencana kerja tahun 20</w:t>
      </w:r>
      <w:r w:rsidR="00557004" w:rsidRPr="00922226">
        <w:rPr>
          <w:rFonts w:ascii="Arial" w:hAnsi="Arial" w:cs="Arial"/>
          <w:color w:val="000000" w:themeColor="text1"/>
        </w:rPr>
        <w:t>2</w:t>
      </w:r>
      <w:r w:rsidR="00450F54" w:rsidRPr="00922226">
        <w:rPr>
          <w:rFonts w:ascii="Arial" w:hAnsi="Arial" w:cs="Arial"/>
          <w:color w:val="000000" w:themeColor="text1"/>
        </w:rPr>
        <w:t>3</w:t>
      </w:r>
      <w:r w:rsidR="00557004" w:rsidRPr="00922226">
        <w:rPr>
          <w:rFonts w:ascii="Arial" w:hAnsi="Arial" w:cs="Arial"/>
          <w:color w:val="000000" w:themeColor="text1"/>
          <w:lang w:val="id-ID"/>
        </w:rPr>
        <w:t xml:space="preserve"> merupakan capaian dan evaluasi seluruh program dan kegiatan tahun 20</w:t>
      </w:r>
      <w:r w:rsidR="006D34C0" w:rsidRPr="00922226">
        <w:rPr>
          <w:rFonts w:ascii="Arial" w:hAnsi="Arial" w:cs="Arial"/>
          <w:color w:val="000000" w:themeColor="text1"/>
        </w:rPr>
        <w:t>2</w:t>
      </w:r>
      <w:r w:rsidR="00450F54" w:rsidRPr="00922226">
        <w:rPr>
          <w:rFonts w:ascii="Arial" w:hAnsi="Arial" w:cs="Arial"/>
          <w:color w:val="000000" w:themeColor="text1"/>
        </w:rPr>
        <w:t>1</w:t>
      </w:r>
      <w:r w:rsidR="00557004" w:rsidRPr="00922226">
        <w:rPr>
          <w:rFonts w:ascii="Arial" w:hAnsi="Arial" w:cs="Arial"/>
          <w:color w:val="000000" w:themeColor="text1"/>
          <w:lang w:val="id-ID"/>
        </w:rPr>
        <w:t xml:space="preserve"> yang dilaksanakan Dinas Peternakan </w:t>
      </w:r>
      <w:r w:rsidR="00557004" w:rsidRPr="00922226">
        <w:rPr>
          <w:rFonts w:ascii="Arial" w:hAnsi="Arial" w:cs="Arial"/>
          <w:color w:val="000000" w:themeColor="text1"/>
        </w:rPr>
        <w:t>d</w:t>
      </w:r>
      <w:r w:rsidR="00557004" w:rsidRPr="00922226">
        <w:rPr>
          <w:rFonts w:ascii="Arial" w:hAnsi="Arial" w:cs="Arial"/>
          <w:color w:val="000000" w:themeColor="text1"/>
          <w:lang w:val="id-ID"/>
        </w:rPr>
        <w:t>an Perkebunan. dalam evaluasi rencana kerja tahun 20</w:t>
      </w:r>
      <w:r w:rsidR="006D34C0" w:rsidRPr="00922226">
        <w:rPr>
          <w:rFonts w:ascii="Arial" w:hAnsi="Arial" w:cs="Arial"/>
          <w:color w:val="000000" w:themeColor="text1"/>
        </w:rPr>
        <w:t>2</w:t>
      </w:r>
      <w:r w:rsidR="00450F54" w:rsidRPr="00922226">
        <w:rPr>
          <w:rFonts w:ascii="Arial" w:hAnsi="Arial" w:cs="Arial"/>
          <w:color w:val="000000" w:themeColor="text1"/>
        </w:rPr>
        <w:t>1</w:t>
      </w:r>
      <w:r w:rsidR="00557004" w:rsidRPr="00922226">
        <w:rPr>
          <w:rFonts w:ascii="Arial" w:hAnsi="Arial" w:cs="Arial"/>
          <w:color w:val="000000" w:themeColor="text1"/>
          <w:lang w:val="id-ID"/>
        </w:rPr>
        <w:t xml:space="preserve"> sudah ada persamaan program dan kegiatan dengan program dan kegiatan tahun 20</w:t>
      </w:r>
      <w:r w:rsidR="00557004" w:rsidRPr="00922226">
        <w:rPr>
          <w:rFonts w:ascii="Arial" w:hAnsi="Arial" w:cs="Arial"/>
          <w:color w:val="000000" w:themeColor="text1"/>
        </w:rPr>
        <w:t>2</w:t>
      </w:r>
      <w:r w:rsidR="00450F54" w:rsidRPr="00922226">
        <w:rPr>
          <w:rFonts w:ascii="Arial" w:hAnsi="Arial" w:cs="Arial"/>
          <w:color w:val="000000" w:themeColor="text1"/>
        </w:rPr>
        <w:t>2</w:t>
      </w:r>
      <w:r w:rsidR="00666602" w:rsidRPr="00922226">
        <w:rPr>
          <w:rFonts w:ascii="Arial" w:hAnsi="Arial" w:cs="Arial"/>
          <w:color w:val="000000" w:themeColor="text1"/>
        </w:rPr>
        <w:t>,</w:t>
      </w:r>
      <w:r w:rsidR="00557004" w:rsidRPr="00922226">
        <w:rPr>
          <w:rFonts w:ascii="Arial" w:hAnsi="Arial" w:cs="Arial"/>
          <w:color w:val="000000" w:themeColor="text1"/>
          <w:lang w:val="id-ID"/>
        </w:rPr>
        <w:t xml:space="preserve"> dalam dokumen perencanaan rencana kerja tahun 20</w:t>
      </w:r>
      <w:r w:rsidR="00557004" w:rsidRPr="00922226">
        <w:rPr>
          <w:rFonts w:ascii="Arial" w:hAnsi="Arial" w:cs="Arial"/>
          <w:color w:val="000000" w:themeColor="text1"/>
        </w:rPr>
        <w:t>2</w:t>
      </w:r>
      <w:r w:rsidR="00450F54" w:rsidRPr="00922226">
        <w:rPr>
          <w:rFonts w:ascii="Arial" w:hAnsi="Arial" w:cs="Arial"/>
          <w:color w:val="000000" w:themeColor="text1"/>
        </w:rPr>
        <w:t>3</w:t>
      </w:r>
      <w:r w:rsidR="006D34C0" w:rsidRPr="00922226">
        <w:rPr>
          <w:rFonts w:ascii="Arial" w:hAnsi="Arial" w:cs="Arial"/>
          <w:color w:val="000000" w:themeColor="text1"/>
        </w:rPr>
        <w:t xml:space="preserve"> </w:t>
      </w:r>
      <w:proofErr w:type="spellStart"/>
      <w:r w:rsidR="006D34C0" w:rsidRPr="00922226">
        <w:rPr>
          <w:rFonts w:ascii="Arial" w:hAnsi="Arial" w:cs="Arial"/>
          <w:color w:val="000000" w:themeColor="text1"/>
        </w:rPr>
        <w:t>ini</w:t>
      </w:r>
      <w:proofErr w:type="spellEnd"/>
      <w:r w:rsidR="006D34C0" w:rsidRPr="00922226">
        <w:rPr>
          <w:rFonts w:ascii="Arial" w:hAnsi="Arial" w:cs="Arial"/>
          <w:color w:val="000000" w:themeColor="text1"/>
        </w:rPr>
        <w:t xml:space="preserve"> </w:t>
      </w:r>
      <w:proofErr w:type="spellStart"/>
      <w:r w:rsidR="006D34C0" w:rsidRPr="00922226">
        <w:rPr>
          <w:rFonts w:ascii="Arial" w:hAnsi="Arial" w:cs="Arial"/>
          <w:color w:val="000000" w:themeColor="text1"/>
        </w:rPr>
        <w:t>didasarkan</w:t>
      </w:r>
      <w:proofErr w:type="spellEnd"/>
      <w:r w:rsidR="006D34C0" w:rsidRPr="00922226">
        <w:rPr>
          <w:rFonts w:ascii="Arial" w:hAnsi="Arial" w:cs="Arial"/>
          <w:color w:val="000000" w:themeColor="text1"/>
        </w:rPr>
        <w:t xml:space="preserve"> </w:t>
      </w:r>
      <w:proofErr w:type="spellStart"/>
      <w:r w:rsidR="006D34C0" w:rsidRPr="00922226">
        <w:rPr>
          <w:rFonts w:ascii="Arial" w:hAnsi="Arial" w:cs="Arial"/>
          <w:color w:val="000000" w:themeColor="text1"/>
        </w:rPr>
        <w:t>nomenklatur</w:t>
      </w:r>
      <w:proofErr w:type="spellEnd"/>
      <w:r w:rsidR="00557004" w:rsidRPr="00922226">
        <w:rPr>
          <w:rFonts w:ascii="Arial" w:hAnsi="Arial" w:cs="Arial"/>
          <w:color w:val="000000" w:themeColor="text1"/>
          <w:lang w:val="id-ID"/>
        </w:rPr>
        <w:t xml:space="preserve"> program dan kegiatan </w:t>
      </w:r>
      <w:proofErr w:type="spellStart"/>
      <w:r w:rsidR="006D34C0" w:rsidRPr="00922226">
        <w:rPr>
          <w:rFonts w:ascii="Arial" w:hAnsi="Arial" w:cs="Arial"/>
          <w:color w:val="000000" w:themeColor="text1"/>
        </w:rPr>
        <w:t>baru</w:t>
      </w:r>
      <w:proofErr w:type="spellEnd"/>
      <w:r w:rsidR="00557004" w:rsidRPr="00922226">
        <w:rPr>
          <w:rFonts w:ascii="Arial" w:hAnsi="Arial" w:cs="Arial"/>
          <w:color w:val="000000" w:themeColor="text1"/>
          <w:lang w:val="id-ID"/>
        </w:rPr>
        <w:t xml:space="preserve">. </w:t>
      </w:r>
      <w:r w:rsidR="006D34C0" w:rsidRPr="00922226">
        <w:rPr>
          <w:rFonts w:ascii="Arial" w:hAnsi="Arial" w:cs="Arial"/>
          <w:color w:val="000000" w:themeColor="text1"/>
        </w:rPr>
        <w:t>A</w:t>
      </w:r>
      <w:r w:rsidR="00557004" w:rsidRPr="00922226">
        <w:rPr>
          <w:rFonts w:ascii="Arial" w:hAnsi="Arial" w:cs="Arial"/>
          <w:color w:val="000000" w:themeColor="text1"/>
          <w:lang w:val="id-ID"/>
        </w:rPr>
        <w:t>dapun dokumen perencanaan rencana kerja tahun 20</w:t>
      </w:r>
      <w:r w:rsidR="00557004" w:rsidRPr="00922226">
        <w:rPr>
          <w:rFonts w:ascii="Arial" w:hAnsi="Arial" w:cs="Arial"/>
          <w:color w:val="000000" w:themeColor="text1"/>
        </w:rPr>
        <w:t>2</w:t>
      </w:r>
      <w:r w:rsidR="00450F54" w:rsidRPr="00922226">
        <w:rPr>
          <w:rFonts w:ascii="Arial" w:hAnsi="Arial" w:cs="Arial"/>
          <w:color w:val="000000" w:themeColor="text1"/>
        </w:rPr>
        <w:t>3</w:t>
      </w:r>
      <w:r w:rsidR="00557004" w:rsidRPr="00922226">
        <w:rPr>
          <w:rFonts w:ascii="Arial" w:hAnsi="Arial" w:cs="Arial"/>
          <w:color w:val="000000" w:themeColor="text1"/>
          <w:lang w:val="id-ID"/>
        </w:rPr>
        <w:t xml:space="preserve"> yang disandingkan dengan evaluasi pelaksanaan rencana kerja tahun 20</w:t>
      </w:r>
      <w:r w:rsidR="006D34C0" w:rsidRPr="00922226">
        <w:rPr>
          <w:rFonts w:ascii="Arial" w:hAnsi="Arial" w:cs="Arial"/>
          <w:color w:val="000000" w:themeColor="text1"/>
        </w:rPr>
        <w:t>2</w:t>
      </w:r>
      <w:r w:rsidR="00F121A5" w:rsidRPr="00922226">
        <w:rPr>
          <w:rFonts w:ascii="Arial" w:hAnsi="Arial" w:cs="Arial"/>
          <w:color w:val="000000" w:themeColor="text1"/>
        </w:rPr>
        <w:t>1</w:t>
      </w:r>
      <w:r w:rsidR="00557004" w:rsidRPr="00922226">
        <w:rPr>
          <w:rFonts w:ascii="Arial" w:hAnsi="Arial" w:cs="Arial"/>
          <w:color w:val="000000" w:themeColor="text1"/>
          <w:lang w:val="id-ID"/>
        </w:rPr>
        <w:t xml:space="preserve"> dapat dilihat pada tabel </w:t>
      </w:r>
      <w:r w:rsidR="00014972" w:rsidRPr="00922226">
        <w:rPr>
          <w:rFonts w:ascii="Arial" w:hAnsi="Arial" w:cs="Arial"/>
          <w:color w:val="000000" w:themeColor="text1"/>
          <w:lang w:val="id-ID"/>
        </w:rPr>
        <w:t>2.1</w:t>
      </w:r>
    </w:p>
    <w:p w:rsidR="001E6909" w:rsidRPr="00922226" w:rsidRDefault="001E6909" w:rsidP="00C42473">
      <w:pPr>
        <w:spacing w:line="480" w:lineRule="auto"/>
        <w:ind w:firstLine="567"/>
        <w:jc w:val="both"/>
        <w:rPr>
          <w:rFonts w:ascii="Arial" w:eastAsiaTheme="minorHAnsi" w:hAnsi="Arial" w:cs="Arial"/>
          <w:color w:val="000000" w:themeColor="text1"/>
          <w:lang w:val="id-ID"/>
        </w:rPr>
      </w:pPr>
    </w:p>
    <w:p w:rsidR="00014E95" w:rsidRPr="00922226" w:rsidRDefault="00014E95" w:rsidP="00C42473">
      <w:pPr>
        <w:spacing w:line="480" w:lineRule="auto"/>
        <w:ind w:firstLine="567"/>
        <w:jc w:val="both"/>
        <w:rPr>
          <w:rFonts w:ascii="Arial" w:hAnsi="Arial" w:cs="Arial"/>
          <w:color w:val="000000" w:themeColor="text1"/>
          <w:lang w:val="id-ID"/>
        </w:rPr>
        <w:sectPr w:rsidR="00014E95" w:rsidRPr="00922226" w:rsidSect="00570A1F">
          <w:headerReference w:type="default" r:id="rId8"/>
          <w:footerReference w:type="even" r:id="rId9"/>
          <w:footerReference w:type="default" r:id="rId10"/>
          <w:pgSz w:w="11907" w:h="16840" w:code="9"/>
          <w:pgMar w:top="2268" w:right="1701" w:bottom="1701" w:left="2268" w:header="720" w:footer="516" w:gutter="0"/>
          <w:cols w:space="720"/>
          <w:docGrid w:linePitch="360"/>
        </w:sectPr>
      </w:pPr>
    </w:p>
    <w:p w:rsidR="009228C5" w:rsidRPr="00922226" w:rsidRDefault="00436548" w:rsidP="009228C5">
      <w:pPr>
        <w:rPr>
          <w:rFonts w:ascii="Arial" w:hAnsi="Arial" w:cs="Arial"/>
          <w:color w:val="000000" w:themeColor="text1"/>
          <w:sz w:val="28"/>
          <w:szCs w:val="28"/>
        </w:rPr>
      </w:pPr>
      <w:proofErr w:type="spellStart"/>
      <w:r w:rsidRPr="00922226">
        <w:rPr>
          <w:rFonts w:ascii="Arial" w:hAnsi="Arial" w:cs="Arial"/>
          <w:color w:val="000000" w:themeColor="text1"/>
          <w:sz w:val="28"/>
          <w:szCs w:val="28"/>
        </w:rPr>
        <w:lastRenderedPageBreak/>
        <w:t>Tabel</w:t>
      </w:r>
      <w:proofErr w:type="spellEnd"/>
      <w:r w:rsidRPr="00922226">
        <w:rPr>
          <w:rFonts w:ascii="Arial" w:hAnsi="Arial" w:cs="Arial"/>
          <w:color w:val="000000" w:themeColor="text1"/>
          <w:sz w:val="28"/>
          <w:szCs w:val="28"/>
        </w:rPr>
        <w:t xml:space="preserve"> 2.1.  </w:t>
      </w:r>
      <w:proofErr w:type="spellStart"/>
      <w:proofErr w:type="gramStart"/>
      <w:r w:rsidRPr="00922226">
        <w:rPr>
          <w:rFonts w:ascii="Arial" w:hAnsi="Arial" w:cs="Arial"/>
          <w:color w:val="000000" w:themeColor="text1"/>
          <w:sz w:val="28"/>
          <w:szCs w:val="28"/>
        </w:rPr>
        <w:t>Rekapitulasi</w:t>
      </w:r>
      <w:proofErr w:type="spellEnd"/>
      <w:r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proofErr w:type="spellStart"/>
      <w:r w:rsidRPr="00922226">
        <w:rPr>
          <w:rFonts w:ascii="Arial" w:hAnsi="Arial" w:cs="Arial"/>
          <w:color w:val="000000" w:themeColor="text1"/>
          <w:sz w:val="28"/>
          <w:szCs w:val="28"/>
        </w:rPr>
        <w:t>Evaluasi</w:t>
      </w:r>
      <w:proofErr w:type="spellEnd"/>
      <w:proofErr w:type="gramEnd"/>
      <w:r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r w:rsidRPr="00922226">
        <w:rPr>
          <w:rFonts w:ascii="Arial" w:hAnsi="Arial" w:cs="Arial"/>
          <w:color w:val="000000" w:themeColor="text1"/>
          <w:sz w:val="28"/>
          <w:szCs w:val="28"/>
        </w:rPr>
        <w:t xml:space="preserve">Hasil </w:t>
      </w:r>
      <w:r w:rsidR="0016489F" w:rsidRPr="00922226">
        <w:rPr>
          <w:rFonts w:ascii="Arial" w:hAnsi="Arial" w:cs="Arial"/>
          <w:color w:val="000000" w:themeColor="text1"/>
          <w:sz w:val="28"/>
          <w:szCs w:val="28"/>
        </w:rPr>
        <w:t xml:space="preserve"> </w:t>
      </w:r>
      <w:proofErr w:type="spellStart"/>
      <w:r w:rsidRPr="00922226">
        <w:rPr>
          <w:rFonts w:ascii="Arial" w:hAnsi="Arial" w:cs="Arial"/>
          <w:color w:val="000000" w:themeColor="text1"/>
          <w:sz w:val="28"/>
          <w:szCs w:val="28"/>
        </w:rPr>
        <w:t>Pelaksanaan</w:t>
      </w:r>
      <w:proofErr w:type="spellEnd"/>
      <w:r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proofErr w:type="spellStart"/>
      <w:r w:rsidRPr="00922226">
        <w:rPr>
          <w:rFonts w:ascii="Arial" w:hAnsi="Arial" w:cs="Arial"/>
          <w:color w:val="000000" w:themeColor="text1"/>
          <w:sz w:val="28"/>
          <w:szCs w:val="28"/>
        </w:rPr>
        <w:t>Renja</w:t>
      </w:r>
      <w:proofErr w:type="spellEnd"/>
      <w:r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r w:rsidRPr="00922226">
        <w:rPr>
          <w:rFonts w:ascii="Arial" w:hAnsi="Arial" w:cs="Arial"/>
          <w:color w:val="000000" w:themeColor="text1"/>
          <w:sz w:val="28"/>
          <w:szCs w:val="28"/>
        </w:rPr>
        <w:t xml:space="preserve">Dinas </w:t>
      </w:r>
      <w:r w:rsidR="0016489F" w:rsidRPr="00922226">
        <w:rPr>
          <w:rFonts w:ascii="Arial" w:hAnsi="Arial" w:cs="Arial"/>
          <w:color w:val="000000" w:themeColor="text1"/>
          <w:sz w:val="28"/>
          <w:szCs w:val="28"/>
        </w:rPr>
        <w:t xml:space="preserve"> </w:t>
      </w:r>
      <w:proofErr w:type="spellStart"/>
      <w:r w:rsidRPr="00922226">
        <w:rPr>
          <w:rFonts w:ascii="Arial" w:hAnsi="Arial" w:cs="Arial"/>
          <w:color w:val="000000" w:themeColor="text1"/>
          <w:sz w:val="28"/>
          <w:szCs w:val="28"/>
        </w:rPr>
        <w:t>Peternakan</w:t>
      </w:r>
      <w:proofErr w:type="spellEnd"/>
      <w:r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r w:rsidRPr="00922226">
        <w:rPr>
          <w:rFonts w:ascii="Arial" w:hAnsi="Arial" w:cs="Arial"/>
          <w:color w:val="000000" w:themeColor="text1"/>
          <w:sz w:val="28"/>
          <w:szCs w:val="28"/>
        </w:rPr>
        <w:t xml:space="preserve">dan </w:t>
      </w:r>
      <w:r w:rsidR="0016489F" w:rsidRPr="00922226">
        <w:rPr>
          <w:rFonts w:ascii="Arial" w:hAnsi="Arial" w:cs="Arial"/>
          <w:color w:val="000000" w:themeColor="text1"/>
          <w:sz w:val="28"/>
          <w:szCs w:val="28"/>
        </w:rPr>
        <w:t xml:space="preserve"> </w:t>
      </w:r>
      <w:r w:rsidRPr="00922226">
        <w:rPr>
          <w:rFonts w:ascii="Arial" w:hAnsi="Arial" w:cs="Arial"/>
          <w:color w:val="000000" w:themeColor="text1"/>
          <w:sz w:val="28"/>
          <w:szCs w:val="28"/>
        </w:rPr>
        <w:t xml:space="preserve">Perkebunan </w:t>
      </w:r>
      <w:proofErr w:type="spellStart"/>
      <w:r w:rsidR="0016489F" w:rsidRPr="00922226">
        <w:rPr>
          <w:rFonts w:ascii="Arial" w:hAnsi="Arial" w:cs="Arial"/>
          <w:color w:val="000000" w:themeColor="text1"/>
          <w:sz w:val="28"/>
          <w:szCs w:val="28"/>
        </w:rPr>
        <w:t>serta</w:t>
      </w:r>
      <w:proofErr w:type="spellEnd"/>
      <w:r w:rsidR="00020C6A" w:rsidRPr="00922226">
        <w:rPr>
          <w:rFonts w:ascii="Arial" w:hAnsi="Arial" w:cs="Arial"/>
          <w:color w:val="000000" w:themeColor="text1"/>
          <w:sz w:val="28"/>
          <w:szCs w:val="28"/>
        </w:rPr>
        <w:t xml:space="preserve"> </w:t>
      </w:r>
    </w:p>
    <w:p w:rsidR="00436548" w:rsidRPr="00922226" w:rsidRDefault="009228C5" w:rsidP="0016489F">
      <w:pPr>
        <w:spacing w:line="360" w:lineRule="auto"/>
        <w:rPr>
          <w:rFonts w:ascii="Arial" w:hAnsi="Arial" w:cs="Arial"/>
          <w:color w:val="000000" w:themeColor="text1"/>
          <w:sz w:val="28"/>
          <w:szCs w:val="28"/>
        </w:rPr>
      </w:pPr>
      <w:r w:rsidRPr="00922226">
        <w:rPr>
          <w:rFonts w:ascii="Arial" w:hAnsi="Arial" w:cs="Arial"/>
          <w:color w:val="000000" w:themeColor="text1"/>
          <w:sz w:val="28"/>
          <w:szCs w:val="28"/>
        </w:rPr>
        <w:t xml:space="preserve">                  </w:t>
      </w:r>
      <w:proofErr w:type="spellStart"/>
      <w:proofErr w:type="gramStart"/>
      <w:r w:rsidRPr="00922226">
        <w:rPr>
          <w:rFonts w:ascii="Arial" w:hAnsi="Arial" w:cs="Arial"/>
          <w:color w:val="000000" w:themeColor="text1"/>
          <w:sz w:val="28"/>
          <w:szCs w:val="28"/>
        </w:rPr>
        <w:t>Pencapaian</w:t>
      </w:r>
      <w:proofErr w:type="spellEnd"/>
      <w:r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proofErr w:type="spellStart"/>
      <w:r w:rsidRPr="00922226">
        <w:rPr>
          <w:rFonts w:ascii="Arial" w:hAnsi="Arial" w:cs="Arial"/>
          <w:color w:val="000000" w:themeColor="text1"/>
          <w:sz w:val="28"/>
          <w:szCs w:val="28"/>
        </w:rPr>
        <w:t>Renstra</w:t>
      </w:r>
      <w:proofErr w:type="spellEnd"/>
      <w:proofErr w:type="gramEnd"/>
      <w:r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proofErr w:type="spellStart"/>
      <w:r w:rsidR="0016489F" w:rsidRPr="00922226">
        <w:rPr>
          <w:rFonts w:ascii="Arial" w:hAnsi="Arial" w:cs="Arial"/>
          <w:color w:val="000000" w:themeColor="text1"/>
          <w:sz w:val="28"/>
          <w:szCs w:val="28"/>
        </w:rPr>
        <w:t>Perangkat</w:t>
      </w:r>
      <w:proofErr w:type="spellEnd"/>
      <w:r w:rsidR="0016489F" w:rsidRPr="00922226">
        <w:rPr>
          <w:rFonts w:ascii="Arial" w:hAnsi="Arial" w:cs="Arial"/>
          <w:color w:val="000000" w:themeColor="text1"/>
          <w:sz w:val="28"/>
          <w:szCs w:val="28"/>
        </w:rPr>
        <w:t xml:space="preserve">  Daerah  </w:t>
      </w:r>
      <w:proofErr w:type="spellStart"/>
      <w:r w:rsidR="0016489F" w:rsidRPr="00922226">
        <w:rPr>
          <w:rFonts w:ascii="Arial" w:hAnsi="Arial" w:cs="Arial"/>
          <w:color w:val="000000" w:themeColor="text1"/>
          <w:sz w:val="28"/>
          <w:szCs w:val="28"/>
        </w:rPr>
        <w:t>sampai</w:t>
      </w:r>
      <w:proofErr w:type="spellEnd"/>
      <w:r w:rsidR="0016489F" w:rsidRPr="00922226">
        <w:rPr>
          <w:rFonts w:ascii="Arial" w:hAnsi="Arial" w:cs="Arial"/>
          <w:color w:val="000000" w:themeColor="text1"/>
          <w:sz w:val="28"/>
          <w:szCs w:val="28"/>
        </w:rPr>
        <w:t xml:space="preserve">  </w:t>
      </w:r>
      <w:proofErr w:type="spellStart"/>
      <w:r w:rsidR="0016489F" w:rsidRPr="00922226">
        <w:rPr>
          <w:rFonts w:ascii="Arial" w:hAnsi="Arial" w:cs="Arial"/>
          <w:color w:val="000000" w:themeColor="text1"/>
          <w:sz w:val="28"/>
          <w:szCs w:val="28"/>
        </w:rPr>
        <w:t>dengan</w:t>
      </w:r>
      <w:proofErr w:type="spellEnd"/>
      <w:r w:rsidR="00436548"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proofErr w:type="spellStart"/>
      <w:r w:rsidR="00436548" w:rsidRPr="00922226">
        <w:rPr>
          <w:rFonts w:ascii="Arial" w:hAnsi="Arial" w:cs="Arial"/>
          <w:color w:val="000000" w:themeColor="text1"/>
          <w:sz w:val="28"/>
          <w:szCs w:val="28"/>
        </w:rPr>
        <w:t>Tahun</w:t>
      </w:r>
      <w:proofErr w:type="spellEnd"/>
      <w:r w:rsidR="00436548"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r w:rsidR="00436548" w:rsidRPr="00922226">
        <w:rPr>
          <w:rFonts w:ascii="Arial" w:hAnsi="Arial" w:cs="Arial"/>
          <w:color w:val="000000" w:themeColor="text1"/>
          <w:sz w:val="28"/>
          <w:szCs w:val="28"/>
        </w:rPr>
        <w:t>202</w:t>
      </w:r>
      <w:r w:rsidR="00A95814" w:rsidRPr="00922226">
        <w:rPr>
          <w:rFonts w:ascii="Arial" w:hAnsi="Arial" w:cs="Arial"/>
          <w:color w:val="000000" w:themeColor="text1"/>
          <w:sz w:val="28"/>
          <w:szCs w:val="28"/>
        </w:rPr>
        <w:t>1</w:t>
      </w:r>
      <w:r w:rsidR="00436548"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proofErr w:type="spellStart"/>
      <w:r w:rsidR="00436548" w:rsidRPr="00922226">
        <w:rPr>
          <w:rFonts w:ascii="Arial" w:hAnsi="Arial" w:cs="Arial"/>
          <w:color w:val="000000" w:themeColor="text1"/>
          <w:sz w:val="28"/>
          <w:szCs w:val="28"/>
        </w:rPr>
        <w:t>Kabupaten</w:t>
      </w:r>
      <w:proofErr w:type="spellEnd"/>
      <w:r w:rsidR="00436548" w:rsidRPr="00922226">
        <w:rPr>
          <w:rFonts w:ascii="Arial" w:hAnsi="Arial" w:cs="Arial"/>
          <w:color w:val="000000" w:themeColor="text1"/>
          <w:sz w:val="28"/>
          <w:szCs w:val="28"/>
        </w:rPr>
        <w:t xml:space="preserve"> </w:t>
      </w:r>
      <w:r w:rsidR="0016489F" w:rsidRPr="00922226">
        <w:rPr>
          <w:rFonts w:ascii="Arial" w:hAnsi="Arial" w:cs="Arial"/>
          <w:color w:val="000000" w:themeColor="text1"/>
          <w:sz w:val="28"/>
          <w:szCs w:val="28"/>
        </w:rPr>
        <w:t xml:space="preserve"> </w:t>
      </w:r>
      <w:proofErr w:type="spellStart"/>
      <w:r w:rsidR="00436548" w:rsidRPr="00922226">
        <w:rPr>
          <w:rFonts w:ascii="Arial" w:hAnsi="Arial" w:cs="Arial"/>
          <w:color w:val="000000" w:themeColor="text1"/>
          <w:sz w:val="28"/>
          <w:szCs w:val="28"/>
        </w:rPr>
        <w:t>Gowa</w:t>
      </w:r>
      <w:proofErr w:type="spellEnd"/>
    </w:p>
    <w:p w:rsidR="00020C6A" w:rsidRPr="00922226" w:rsidRDefault="00A95814" w:rsidP="00020C6A">
      <w:pPr>
        <w:spacing w:line="480" w:lineRule="auto"/>
        <w:jc w:val="center"/>
        <w:rPr>
          <w:color w:val="000000" w:themeColor="text1"/>
          <w:sz w:val="28"/>
          <w:szCs w:val="28"/>
        </w:rPr>
      </w:pPr>
      <w:r w:rsidRPr="00922226">
        <w:rPr>
          <w:noProof/>
          <w:color w:val="000000" w:themeColor="text1"/>
        </w:rPr>
        <w:drawing>
          <wp:inline distT="0" distB="0" distL="0" distR="0" wp14:anchorId="11B2C78A" wp14:editId="129DC6D6">
            <wp:extent cx="8529523" cy="4374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3130" cy="4376340"/>
                    </a:xfrm>
                    <a:prstGeom prst="rect">
                      <a:avLst/>
                    </a:prstGeom>
                    <a:noFill/>
                    <a:ln>
                      <a:noFill/>
                    </a:ln>
                  </pic:spPr>
                </pic:pic>
              </a:graphicData>
            </a:graphic>
          </wp:inline>
        </w:drawing>
      </w:r>
    </w:p>
    <w:p w:rsidR="0042696F" w:rsidRPr="00922226" w:rsidRDefault="00A95814" w:rsidP="00C42473">
      <w:pPr>
        <w:spacing w:line="480" w:lineRule="auto"/>
        <w:rPr>
          <w:noProof/>
          <w:color w:val="000000" w:themeColor="text1"/>
        </w:rPr>
      </w:pPr>
      <w:r w:rsidRPr="00922226">
        <w:rPr>
          <w:noProof/>
          <w:color w:val="000000" w:themeColor="text1"/>
        </w:rPr>
        <w:lastRenderedPageBreak/>
        <w:drawing>
          <wp:inline distT="0" distB="0" distL="0" distR="0" wp14:anchorId="25F29E49" wp14:editId="67AF2F28">
            <wp:extent cx="8529523" cy="4974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3130" cy="4976440"/>
                    </a:xfrm>
                    <a:prstGeom prst="rect">
                      <a:avLst/>
                    </a:prstGeom>
                    <a:noFill/>
                    <a:ln>
                      <a:noFill/>
                    </a:ln>
                  </pic:spPr>
                </pic:pic>
              </a:graphicData>
            </a:graphic>
          </wp:inline>
        </w:drawing>
      </w:r>
    </w:p>
    <w:p w:rsidR="0042696F" w:rsidRPr="00922226" w:rsidRDefault="0042696F" w:rsidP="00C42473">
      <w:pPr>
        <w:spacing w:line="480" w:lineRule="auto"/>
        <w:rPr>
          <w:rFonts w:ascii="Arial" w:hAnsi="Arial" w:cs="Arial"/>
          <w:color w:val="000000" w:themeColor="text1"/>
          <w:lang w:val="id-ID"/>
        </w:rPr>
        <w:sectPr w:rsidR="0042696F" w:rsidRPr="00922226" w:rsidSect="00E96D11">
          <w:pgSz w:w="16840" w:h="11907" w:orient="landscape" w:code="9"/>
          <w:pgMar w:top="2268" w:right="1701" w:bottom="1701" w:left="1701" w:header="720" w:footer="516" w:gutter="0"/>
          <w:cols w:space="720"/>
          <w:docGrid w:linePitch="360"/>
        </w:sectPr>
      </w:pPr>
    </w:p>
    <w:p w:rsidR="00AA76BA" w:rsidRPr="00922226" w:rsidRDefault="001E6909" w:rsidP="00570A1F">
      <w:pPr>
        <w:autoSpaceDE w:val="0"/>
        <w:autoSpaceDN w:val="0"/>
        <w:adjustRightInd w:val="0"/>
        <w:spacing w:line="480" w:lineRule="auto"/>
        <w:ind w:left="567" w:firstLine="709"/>
        <w:jc w:val="both"/>
        <w:rPr>
          <w:rFonts w:ascii="Arial" w:eastAsiaTheme="minorHAnsi" w:hAnsi="Arial" w:cs="Arial"/>
          <w:color w:val="000000" w:themeColor="text1"/>
        </w:rPr>
      </w:pPr>
      <w:r w:rsidRPr="00922226">
        <w:rPr>
          <w:rFonts w:ascii="Arial" w:eastAsiaTheme="minorHAnsi" w:hAnsi="Arial" w:cs="Arial"/>
          <w:color w:val="000000" w:themeColor="text1"/>
          <w:lang w:val="id-ID"/>
        </w:rPr>
        <w:lastRenderedPageBreak/>
        <w:t xml:space="preserve">Berdasarkan data </w:t>
      </w:r>
      <w:r w:rsidR="00182324" w:rsidRPr="00922226">
        <w:rPr>
          <w:rFonts w:ascii="Arial" w:eastAsiaTheme="minorHAnsi" w:hAnsi="Arial" w:cs="Arial"/>
          <w:color w:val="000000" w:themeColor="text1"/>
        </w:rPr>
        <w:t>t</w:t>
      </w:r>
      <w:r w:rsidRPr="00922226">
        <w:rPr>
          <w:rFonts w:ascii="Arial" w:eastAsiaTheme="minorHAnsi" w:hAnsi="Arial" w:cs="Arial"/>
          <w:color w:val="000000" w:themeColor="text1"/>
          <w:lang w:val="id-ID"/>
        </w:rPr>
        <w:t>abel 2.1</w:t>
      </w:r>
      <w:r w:rsidR="0009378F" w:rsidRPr="00922226">
        <w:rPr>
          <w:rFonts w:ascii="Arial" w:eastAsiaTheme="minorHAnsi" w:hAnsi="Arial" w:cs="Arial"/>
          <w:color w:val="000000" w:themeColor="text1"/>
        </w:rPr>
        <w:t>.</w:t>
      </w:r>
      <w:r w:rsidRPr="00922226">
        <w:rPr>
          <w:rFonts w:ascii="Arial" w:eastAsiaTheme="minorHAnsi" w:hAnsi="Arial" w:cs="Arial"/>
          <w:color w:val="000000" w:themeColor="text1"/>
          <w:lang w:val="id-ID"/>
        </w:rPr>
        <w:t xml:space="preserve"> target dan realisasi indikator kinerja </w:t>
      </w:r>
      <w:r w:rsidR="0089167C" w:rsidRPr="00922226">
        <w:rPr>
          <w:rFonts w:ascii="Arial" w:eastAsiaTheme="minorHAnsi" w:hAnsi="Arial" w:cs="Arial"/>
          <w:color w:val="000000" w:themeColor="text1"/>
          <w:lang w:val="id-ID"/>
        </w:rPr>
        <w:t>pada tahun 20</w:t>
      </w:r>
      <w:r w:rsidR="005D01B9" w:rsidRPr="00922226">
        <w:rPr>
          <w:rFonts w:ascii="Arial" w:eastAsiaTheme="minorHAnsi" w:hAnsi="Arial" w:cs="Arial"/>
          <w:color w:val="000000" w:themeColor="text1"/>
        </w:rPr>
        <w:t>2</w:t>
      </w:r>
      <w:r w:rsidR="00CA141F" w:rsidRPr="00922226">
        <w:rPr>
          <w:rFonts w:ascii="Arial" w:eastAsiaTheme="minorHAnsi" w:hAnsi="Arial" w:cs="Arial"/>
          <w:color w:val="000000" w:themeColor="text1"/>
        </w:rPr>
        <w:t>1</w:t>
      </w:r>
      <w:r w:rsidR="0089167C" w:rsidRPr="00922226">
        <w:rPr>
          <w:rFonts w:ascii="Arial" w:eastAsiaTheme="minorHAnsi" w:hAnsi="Arial" w:cs="Arial"/>
          <w:color w:val="000000" w:themeColor="text1"/>
          <w:lang w:val="id-ID"/>
        </w:rPr>
        <w:t xml:space="preserve"> pa</w:t>
      </w:r>
      <w:r w:rsidR="00A578FB" w:rsidRPr="00922226">
        <w:rPr>
          <w:rFonts w:ascii="Arial" w:hAnsi="Arial" w:cs="Arial"/>
          <w:color w:val="000000" w:themeColor="text1"/>
        </w:rPr>
        <w:t xml:space="preserve">da </w:t>
      </w:r>
      <w:proofErr w:type="spellStart"/>
      <w:r w:rsidR="00A578FB" w:rsidRPr="00922226">
        <w:rPr>
          <w:rFonts w:ascii="Arial" w:hAnsi="Arial" w:cs="Arial"/>
          <w:color w:val="000000" w:themeColor="text1"/>
        </w:rPr>
        <w:t>umumnya</w:t>
      </w:r>
      <w:proofErr w:type="spellEnd"/>
      <w:r w:rsidR="00A578FB" w:rsidRPr="00922226">
        <w:rPr>
          <w:rFonts w:ascii="Arial" w:hAnsi="Arial" w:cs="Arial"/>
          <w:color w:val="000000" w:themeColor="text1"/>
        </w:rPr>
        <w:t xml:space="preserve"> </w:t>
      </w:r>
      <w:proofErr w:type="spellStart"/>
      <w:r w:rsidR="00A578FB" w:rsidRPr="00922226">
        <w:rPr>
          <w:rFonts w:ascii="Arial" w:hAnsi="Arial" w:cs="Arial"/>
          <w:color w:val="000000" w:themeColor="text1"/>
        </w:rPr>
        <w:t>berjalan</w:t>
      </w:r>
      <w:proofErr w:type="spellEnd"/>
      <w:r w:rsidR="00A578FB" w:rsidRPr="00922226">
        <w:rPr>
          <w:rFonts w:ascii="Arial" w:hAnsi="Arial" w:cs="Arial"/>
          <w:color w:val="000000" w:themeColor="text1"/>
        </w:rPr>
        <w:t xml:space="preserve"> </w:t>
      </w:r>
      <w:proofErr w:type="spellStart"/>
      <w:r w:rsidR="00A578FB" w:rsidRPr="00922226">
        <w:rPr>
          <w:rFonts w:ascii="Arial" w:hAnsi="Arial" w:cs="Arial"/>
          <w:color w:val="000000" w:themeColor="text1"/>
        </w:rPr>
        <w:t>dengan</w:t>
      </w:r>
      <w:proofErr w:type="spellEnd"/>
      <w:r w:rsidR="00A578FB" w:rsidRPr="00922226">
        <w:rPr>
          <w:rFonts w:ascii="Arial" w:hAnsi="Arial" w:cs="Arial"/>
          <w:color w:val="000000" w:themeColor="text1"/>
        </w:rPr>
        <w:t xml:space="preserve"> </w:t>
      </w:r>
      <w:proofErr w:type="spellStart"/>
      <w:r w:rsidR="00A578FB" w:rsidRPr="00922226">
        <w:rPr>
          <w:rFonts w:ascii="Arial" w:hAnsi="Arial" w:cs="Arial"/>
          <w:color w:val="000000" w:themeColor="text1"/>
        </w:rPr>
        <w:t>baik</w:t>
      </w:r>
      <w:proofErr w:type="spellEnd"/>
      <w:r w:rsidR="00A578FB" w:rsidRPr="00922226">
        <w:rPr>
          <w:rFonts w:ascii="Arial" w:hAnsi="Arial" w:cs="Arial"/>
          <w:color w:val="000000" w:themeColor="text1"/>
        </w:rPr>
        <w:t xml:space="preserve"> </w:t>
      </w:r>
      <w:proofErr w:type="spellStart"/>
      <w:r w:rsidR="00A578FB" w:rsidRPr="00922226">
        <w:rPr>
          <w:rFonts w:ascii="Arial" w:hAnsi="Arial" w:cs="Arial"/>
          <w:color w:val="000000" w:themeColor="text1"/>
        </w:rPr>
        <w:t>dengan</w:t>
      </w:r>
      <w:proofErr w:type="spellEnd"/>
      <w:r w:rsidR="00A578FB" w:rsidRPr="00922226">
        <w:rPr>
          <w:rFonts w:ascii="Arial" w:hAnsi="Arial" w:cs="Arial"/>
          <w:color w:val="000000" w:themeColor="text1"/>
        </w:rPr>
        <w:t xml:space="preserve"> rata-rata </w:t>
      </w:r>
      <w:proofErr w:type="spellStart"/>
      <w:r w:rsidR="00A578FB" w:rsidRPr="00922226">
        <w:rPr>
          <w:rFonts w:ascii="Arial" w:hAnsi="Arial" w:cs="Arial"/>
          <w:color w:val="000000" w:themeColor="text1"/>
        </w:rPr>
        <w:t>pencapaian</w:t>
      </w:r>
      <w:proofErr w:type="spellEnd"/>
      <w:r w:rsidR="00A578FB" w:rsidRPr="00922226">
        <w:rPr>
          <w:rFonts w:ascii="Arial" w:hAnsi="Arial" w:cs="Arial"/>
          <w:color w:val="000000" w:themeColor="text1"/>
        </w:rPr>
        <w:t xml:space="preserve"> </w:t>
      </w:r>
      <w:proofErr w:type="spellStart"/>
      <w:r w:rsidR="00A578FB" w:rsidRPr="00922226">
        <w:rPr>
          <w:rFonts w:ascii="Arial" w:hAnsi="Arial" w:cs="Arial"/>
          <w:color w:val="000000" w:themeColor="text1"/>
        </w:rPr>
        <w:t>kinerja</w:t>
      </w:r>
      <w:proofErr w:type="spellEnd"/>
      <w:r w:rsidR="00A578FB" w:rsidRPr="00922226">
        <w:rPr>
          <w:rFonts w:ascii="Arial" w:hAnsi="Arial" w:cs="Arial"/>
          <w:color w:val="000000" w:themeColor="text1"/>
        </w:rPr>
        <w:t xml:space="preserve"> 100% </w:t>
      </w:r>
      <w:r w:rsidR="00EB4B2B" w:rsidRPr="00922226">
        <w:rPr>
          <w:rFonts w:ascii="Arial" w:eastAsiaTheme="minorHAnsi" w:hAnsi="Arial" w:cs="Arial"/>
          <w:color w:val="000000" w:themeColor="text1"/>
          <w:lang w:val="id-ID"/>
        </w:rPr>
        <w:t>sub sektor peternakan</w:t>
      </w:r>
      <w:r w:rsidR="00A578FB" w:rsidRPr="00922226">
        <w:rPr>
          <w:rFonts w:ascii="Arial" w:eastAsiaTheme="minorHAnsi" w:hAnsi="Arial" w:cs="Arial"/>
          <w:color w:val="000000" w:themeColor="text1"/>
          <w:lang w:val="id-ID"/>
        </w:rPr>
        <w:t xml:space="preserve"> dan perkebunan</w:t>
      </w:r>
      <w:r w:rsidR="006F2A12" w:rsidRPr="00922226">
        <w:rPr>
          <w:rFonts w:ascii="Arial" w:eastAsiaTheme="minorHAnsi" w:hAnsi="Arial" w:cs="Arial"/>
          <w:color w:val="000000" w:themeColor="text1"/>
        </w:rPr>
        <w:t>,</w:t>
      </w:r>
      <w:r w:rsidR="007F355C"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Bahkan</w:t>
      </w:r>
      <w:proofErr w:type="spellEnd"/>
      <w:r w:rsidR="006F2A12" w:rsidRPr="00922226">
        <w:rPr>
          <w:rFonts w:ascii="Arial" w:eastAsiaTheme="minorHAnsi" w:hAnsi="Arial" w:cs="Arial"/>
          <w:color w:val="000000" w:themeColor="text1"/>
        </w:rPr>
        <w:t xml:space="preserve"> program </w:t>
      </w:r>
      <w:proofErr w:type="spellStart"/>
      <w:r w:rsidR="006F2A12" w:rsidRPr="00922226">
        <w:rPr>
          <w:rFonts w:ascii="Arial" w:eastAsiaTheme="minorHAnsi" w:hAnsi="Arial" w:cs="Arial"/>
          <w:color w:val="000000" w:themeColor="text1"/>
        </w:rPr>
        <w:t>peningkatan</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produksi</w:t>
      </w:r>
      <w:proofErr w:type="spellEnd"/>
      <w:r w:rsidR="006F2A12" w:rsidRPr="00922226">
        <w:rPr>
          <w:rFonts w:ascii="Arial" w:eastAsiaTheme="minorHAnsi" w:hAnsi="Arial" w:cs="Arial"/>
          <w:color w:val="000000" w:themeColor="text1"/>
        </w:rPr>
        <w:t xml:space="preserve"> </w:t>
      </w:r>
      <w:proofErr w:type="spellStart"/>
      <w:r w:rsidR="006522D4" w:rsidRPr="00922226">
        <w:rPr>
          <w:rFonts w:ascii="Arial" w:eastAsiaTheme="minorHAnsi" w:hAnsi="Arial" w:cs="Arial"/>
          <w:color w:val="000000" w:themeColor="text1"/>
        </w:rPr>
        <w:t>unggulan</w:t>
      </w:r>
      <w:proofErr w:type="spellEnd"/>
      <w:r w:rsidR="006522D4"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perkebunan</w:t>
      </w:r>
      <w:proofErr w:type="spellEnd"/>
      <w:r w:rsidR="006F2A12" w:rsidRPr="00922226">
        <w:rPr>
          <w:rFonts w:ascii="Arial" w:eastAsiaTheme="minorHAnsi" w:hAnsi="Arial" w:cs="Arial"/>
          <w:color w:val="000000" w:themeColor="text1"/>
        </w:rPr>
        <w:t xml:space="preserve"> </w:t>
      </w:r>
      <w:proofErr w:type="spellStart"/>
      <w:r w:rsidR="006522D4" w:rsidRPr="00922226">
        <w:rPr>
          <w:rFonts w:ascii="Arial" w:eastAsiaTheme="minorHAnsi" w:hAnsi="Arial" w:cs="Arial"/>
          <w:color w:val="000000" w:themeColor="text1"/>
        </w:rPr>
        <w:t>yaitu</w:t>
      </w:r>
      <w:proofErr w:type="spellEnd"/>
      <w:r w:rsidR="006522D4" w:rsidRPr="00922226">
        <w:rPr>
          <w:rFonts w:ascii="Arial" w:eastAsiaTheme="minorHAnsi" w:hAnsi="Arial" w:cs="Arial"/>
          <w:color w:val="000000" w:themeColor="text1"/>
        </w:rPr>
        <w:t xml:space="preserve"> kopi, </w:t>
      </w:r>
      <w:proofErr w:type="spellStart"/>
      <w:r w:rsidR="006522D4" w:rsidRPr="00922226">
        <w:rPr>
          <w:rFonts w:ascii="Arial" w:eastAsiaTheme="minorHAnsi" w:hAnsi="Arial" w:cs="Arial"/>
          <w:color w:val="000000" w:themeColor="text1"/>
        </w:rPr>
        <w:t>cengkeh</w:t>
      </w:r>
      <w:proofErr w:type="spellEnd"/>
      <w:r w:rsidR="006522D4" w:rsidRPr="00922226">
        <w:rPr>
          <w:rFonts w:ascii="Arial" w:eastAsiaTheme="minorHAnsi" w:hAnsi="Arial" w:cs="Arial"/>
          <w:color w:val="000000" w:themeColor="text1"/>
        </w:rPr>
        <w:t xml:space="preserve">, </w:t>
      </w:r>
      <w:proofErr w:type="spellStart"/>
      <w:r w:rsidR="006522D4" w:rsidRPr="00922226">
        <w:rPr>
          <w:rFonts w:ascii="Arial" w:eastAsiaTheme="minorHAnsi" w:hAnsi="Arial" w:cs="Arial"/>
          <w:color w:val="000000" w:themeColor="text1"/>
        </w:rPr>
        <w:t>kakao</w:t>
      </w:r>
      <w:proofErr w:type="spellEnd"/>
      <w:r w:rsidR="006522D4" w:rsidRPr="00922226">
        <w:rPr>
          <w:rFonts w:ascii="Arial" w:eastAsiaTheme="minorHAnsi" w:hAnsi="Arial" w:cs="Arial"/>
          <w:color w:val="000000" w:themeColor="text1"/>
        </w:rPr>
        <w:t xml:space="preserve">, </w:t>
      </w:r>
      <w:proofErr w:type="spellStart"/>
      <w:r w:rsidR="006522D4" w:rsidRPr="00922226">
        <w:rPr>
          <w:rFonts w:ascii="Arial" w:eastAsiaTheme="minorHAnsi" w:hAnsi="Arial" w:cs="Arial"/>
          <w:color w:val="000000" w:themeColor="text1"/>
        </w:rPr>
        <w:t>kelapa</w:t>
      </w:r>
      <w:proofErr w:type="spellEnd"/>
      <w:r w:rsidR="006522D4" w:rsidRPr="00922226">
        <w:rPr>
          <w:rFonts w:ascii="Arial" w:eastAsiaTheme="minorHAnsi" w:hAnsi="Arial" w:cs="Arial"/>
          <w:color w:val="000000" w:themeColor="text1"/>
        </w:rPr>
        <w:t xml:space="preserve">, </w:t>
      </w:r>
      <w:proofErr w:type="spellStart"/>
      <w:r w:rsidR="006522D4" w:rsidRPr="00922226">
        <w:rPr>
          <w:rFonts w:ascii="Arial" w:eastAsiaTheme="minorHAnsi" w:hAnsi="Arial" w:cs="Arial"/>
          <w:color w:val="000000" w:themeColor="text1"/>
        </w:rPr>
        <w:t>jambu</w:t>
      </w:r>
      <w:proofErr w:type="spellEnd"/>
      <w:r w:rsidR="006522D4" w:rsidRPr="00922226">
        <w:rPr>
          <w:rFonts w:ascii="Arial" w:eastAsiaTheme="minorHAnsi" w:hAnsi="Arial" w:cs="Arial"/>
          <w:color w:val="000000" w:themeColor="text1"/>
        </w:rPr>
        <w:t xml:space="preserve"> mete dan </w:t>
      </w:r>
      <w:proofErr w:type="spellStart"/>
      <w:r w:rsidR="006522D4" w:rsidRPr="00922226">
        <w:rPr>
          <w:rFonts w:ascii="Arial" w:eastAsiaTheme="minorHAnsi" w:hAnsi="Arial" w:cs="Arial"/>
          <w:color w:val="000000" w:themeColor="text1"/>
        </w:rPr>
        <w:t>lada</w:t>
      </w:r>
      <w:proofErr w:type="spellEnd"/>
      <w:r w:rsidR="006522D4" w:rsidRPr="00922226">
        <w:rPr>
          <w:rFonts w:ascii="Arial" w:eastAsiaTheme="minorHAnsi" w:hAnsi="Arial" w:cs="Arial"/>
          <w:color w:val="000000" w:themeColor="text1"/>
        </w:rPr>
        <w:t xml:space="preserve"> </w:t>
      </w:r>
      <w:proofErr w:type="spellStart"/>
      <w:r w:rsidR="006522D4" w:rsidRPr="00922226">
        <w:rPr>
          <w:rFonts w:ascii="Arial" w:eastAsiaTheme="minorHAnsi" w:hAnsi="Arial" w:cs="Arial"/>
          <w:color w:val="000000" w:themeColor="text1"/>
        </w:rPr>
        <w:t>dengan</w:t>
      </w:r>
      <w:proofErr w:type="spellEnd"/>
      <w:r w:rsidR="006522D4"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capaian</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kinerja</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mencapai</w:t>
      </w:r>
      <w:proofErr w:type="spellEnd"/>
      <w:r w:rsidR="006F2A12" w:rsidRPr="00922226">
        <w:rPr>
          <w:rFonts w:ascii="Arial" w:eastAsiaTheme="minorHAnsi" w:hAnsi="Arial" w:cs="Arial"/>
          <w:color w:val="000000" w:themeColor="text1"/>
        </w:rPr>
        <w:t xml:space="preserve"> </w:t>
      </w:r>
      <w:r w:rsidR="001E78DA" w:rsidRPr="00922226">
        <w:rPr>
          <w:rFonts w:ascii="Arial" w:eastAsiaTheme="minorHAnsi" w:hAnsi="Arial" w:cs="Arial"/>
          <w:color w:val="000000" w:themeColor="text1"/>
        </w:rPr>
        <w:t>94</w:t>
      </w:r>
      <w:r w:rsidR="006F2A12" w:rsidRPr="00922226">
        <w:rPr>
          <w:rFonts w:ascii="Arial" w:eastAsiaTheme="minorHAnsi" w:hAnsi="Arial" w:cs="Arial"/>
          <w:color w:val="000000" w:themeColor="text1"/>
        </w:rPr>
        <w:t>,</w:t>
      </w:r>
      <w:r w:rsidR="001E78DA" w:rsidRPr="00922226">
        <w:rPr>
          <w:rFonts w:ascii="Arial" w:eastAsiaTheme="minorHAnsi" w:hAnsi="Arial" w:cs="Arial"/>
          <w:color w:val="000000" w:themeColor="text1"/>
        </w:rPr>
        <w:t>99</w:t>
      </w:r>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ini</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disebabkan</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adanya</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kegiatan</w:t>
      </w:r>
      <w:proofErr w:type="spellEnd"/>
      <w:r w:rsidR="006F2A12" w:rsidRPr="00922226">
        <w:rPr>
          <w:rFonts w:ascii="Arial" w:eastAsiaTheme="minorHAnsi" w:hAnsi="Arial" w:cs="Arial"/>
          <w:color w:val="000000" w:themeColor="text1"/>
        </w:rPr>
        <w:t xml:space="preserve"> </w:t>
      </w:r>
      <w:proofErr w:type="spellStart"/>
      <w:r w:rsidR="008C65B5" w:rsidRPr="00922226">
        <w:rPr>
          <w:rFonts w:ascii="Arial" w:eastAsiaTheme="minorHAnsi" w:hAnsi="Arial" w:cs="Arial"/>
          <w:color w:val="000000" w:themeColor="text1"/>
        </w:rPr>
        <w:t>pembinaan</w:t>
      </w:r>
      <w:proofErr w:type="spellEnd"/>
      <w:r w:rsidR="008C65B5" w:rsidRPr="00922226">
        <w:rPr>
          <w:rFonts w:ascii="Arial" w:eastAsiaTheme="minorHAnsi" w:hAnsi="Arial" w:cs="Arial"/>
          <w:color w:val="000000" w:themeColor="text1"/>
        </w:rPr>
        <w:t xml:space="preserve"> dan </w:t>
      </w:r>
      <w:proofErr w:type="spellStart"/>
      <w:r w:rsidR="009A42E8" w:rsidRPr="00922226">
        <w:rPr>
          <w:rFonts w:ascii="Arial" w:eastAsiaTheme="minorHAnsi" w:hAnsi="Arial" w:cs="Arial"/>
          <w:color w:val="000000" w:themeColor="text1"/>
        </w:rPr>
        <w:t>pendampingan</w:t>
      </w:r>
      <w:proofErr w:type="spellEnd"/>
      <w:r w:rsidR="008C65B5" w:rsidRPr="00922226">
        <w:rPr>
          <w:rFonts w:ascii="Arial" w:eastAsiaTheme="minorHAnsi" w:hAnsi="Arial" w:cs="Arial"/>
          <w:color w:val="000000" w:themeColor="text1"/>
        </w:rPr>
        <w:t>,</w:t>
      </w:r>
      <w:r w:rsidR="009A42E8" w:rsidRPr="00922226">
        <w:rPr>
          <w:rFonts w:ascii="Arial" w:eastAsiaTheme="minorHAnsi" w:hAnsi="Arial" w:cs="Arial"/>
          <w:color w:val="000000" w:themeColor="text1"/>
        </w:rPr>
        <w:t xml:space="preserve"> </w:t>
      </w:r>
      <w:proofErr w:type="spellStart"/>
      <w:r w:rsidR="009A42E8" w:rsidRPr="00922226">
        <w:rPr>
          <w:rFonts w:ascii="Arial" w:eastAsiaTheme="minorHAnsi" w:hAnsi="Arial" w:cs="Arial"/>
          <w:color w:val="000000" w:themeColor="text1"/>
        </w:rPr>
        <w:t>pemeliharaan</w:t>
      </w:r>
      <w:proofErr w:type="spellEnd"/>
      <w:r w:rsidR="009A42E8" w:rsidRPr="00922226">
        <w:rPr>
          <w:rFonts w:ascii="Arial" w:eastAsiaTheme="minorHAnsi" w:hAnsi="Arial" w:cs="Arial"/>
          <w:color w:val="000000" w:themeColor="text1"/>
        </w:rPr>
        <w:t xml:space="preserve"> </w:t>
      </w:r>
      <w:proofErr w:type="spellStart"/>
      <w:r w:rsidR="008C65B5" w:rsidRPr="00922226">
        <w:rPr>
          <w:rFonts w:ascii="Arial" w:eastAsiaTheme="minorHAnsi" w:hAnsi="Arial" w:cs="Arial"/>
          <w:color w:val="000000" w:themeColor="text1"/>
        </w:rPr>
        <w:t>tanaman</w:t>
      </w:r>
      <w:proofErr w:type="spellEnd"/>
      <w:r w:rsidR="008C65B5" w:rsidRPr="00922226">
        <w:rPr>
          <w:rFonts w:ascii="Arial" w:eastAsiaTheme="minorHAnsi" w:hAnsi="Arial" w:cs="Arial"/>
          <w:color w:val="000000" w:themeColor="text1"/>
        </w:rPr>
        <w:t xml:space="preserve"> </w:t>
      </w:r>
      <w:proofErr w:type="spellStart"/>
      <w:r w:rsidR="008C65B5" w:rsidRPr="00922226">
        <w:rPr>
          <w:rFonts w:ascii="Arial" w:eastAsiaTheme="minorHAnsi" w:hAnsi="Arial" w:cs="Arial"/>
          <w:color w:val="000000" w:themeColor="text1"/>
        </w:rPr>
        <w:t>perkebunan</w:t>
      </w:r>
      <w:proofErr w:type="spellEnd"/>
      <w:r w:rsidR="008C65B5" w:rsidRPr="00922226">
        <w:rPr>
          <w:rFonts w:ascii="Arial" w:eastAsiaTheme="minorHAnsi" w:hAnsi="Arial" w:cs="Arial"/>
          <w:color w:val="000000" w:themeColor="text1"/>
        </w:rPr>
        <w:t xml:space="preserve"> </w:t>
      </w:r>
      <w:proofErr w:type="spellStart"/>
      <w:r w:rsidR="009A42E8" w:rsidRPr="00922226">
        <w:rPr>
          <w:rFonts w:ascii="Arial" w:eastAsiaTheme="minorHAnsi" w:hAnsi="Arial" w:cs="Arial"/>
          <w:color w:val="000000" w:themeColor="text1"/>
        </w:rPr>
        <w:t>yaitu</w:t>
      </w:r>
      <w:proofErr w:type="spellEnd"/>
      <w:r w:rsidR="009A42E8"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pemberian</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pupuk</w:t>
      </w:r>
      <w:proofErr w:type="spellEnd"/>
      <w:r w:rsidR="006F2A12" w:rsidRPr="00922226">
        <w:rPr>
          <w:rFonts w:ascii="Arial" w:eastAsiaTheme="minorHAnsi" w:hAnsi="Arial" w:cs="Arial"/>
          <w:color w:val="000000" w:themeColor="text1"/>
        </w:rPr>
        <w:t xml:space="preserve"> dan </w:t>
      </w:r>
      <w:proofErr w:type="spellStart"/>
      <w:r w:rsidR="006F2A12" w:rsidRPr="00922226">
        <w:rPr>
          <w:rFonts w:ascii="Arial" w:eastAsiaTheme="minorHAnsi" w:hAnsi="Arial" w:cs="Arial"/>
          <w:color w:val="000000" w:themeColor="text1"/>
        </w:rPr>
        <w:t>pengendalian</w:t>
      </w:r>
      <w:proofErr w:type="spellEnd"/>
      <w:r w:rsidR="002432F5"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organisme</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pengganggu</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tanaman</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perkebunan</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Namun</w:t>
      </w:r>
      <w:proofErr w:type="spellEnd"/>
      <w:r w:rsidR="006F2A12" w:rsidRPr="00922226">
        <w:rPr>
          <w:rFonts w:ascii="Arial" w:eastAsiaTheme="minorHAnsi" w:hAnsi="Arial" w:cs="Arial"/>
          <w:color w:val="000000" w:themeColor="text1"/>
        </w:rPr>
        <w:t xml:space="preserve"> </w:t>
      </w:r>
      <w:proofErr w:type="spellStart"/>
      <w:r w:rsidR="003B3ED0" w:rsidRPr="00922226">
        <w:rPr>
          <w:rFonts w:ascii="Arial" w:eastAsiaTheme="minorHAnsi" w:hAnsi="Arial" w:cs="Arial"/>
          <w:color w:val="000000" w:themeColor="text1"/>
        </w:rPr>
        <w:t>demikian</w:t>
      </w:r>
      <w:proofErr w:type="spellEnd"/>
      <w:r w:rsidR="003B3ED0" w:rsidRPr="00922226">
        <w:rPr>
          <w:rFonts w:ascii="Arial" w:eastAsiaTheme="minorHAnsi" w:hAnsi="Arial" w:cs="Arial"/>
          <w:color w:val="000000" w:themeColor="text1"/>
        </w:rPr>
        <w:t xml:space="preserve"> </w:t>
      </w:r>
      <w:proofErr w:type="spellStart"/>
      <w:r w:rsidR="003B3ED0" w:rsidRPr="00922226">
        <w:rPr>
          <w:rFonts w:ascii="Arial" w:eastAsiaTheme="minorHAnsi" w:hAnsi="Arial" w:cs="Arial"/>
          <w:color w:val="000000" w:themeColor="text1"/>
        </w:rPr>
        <w:t>khusus</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produksi</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tanaman</w:t>
      </w:r>
      <w:proofErr w:type="spellEnd"/>
      <w:r w:rsidR="006F2A12" w:rsidRPr="00922226">
        <w:rPr>
          <w:rFonts w:ascii="Arial" w:eastAsiaTheme="minorHAnsi" w:hAnsi="Arial" w:cs="Arial"/>
          <w:color w:val="000000" w:themeColor="text1"/>
        </w:rPr>
        <w:t xml:space="preserve"> </w:t>
      </w:r>
      <w:proofErr w:type="spellStart"/>
      <w:r w:rsidR="006F2A12" w:rsidRPr="00922226">
        <w:rPr>
          <w:rFonts w:ascii="Arial" w:eastAsiaTheme="minorHAnsi" w:hAnsi="Arial" w:cs="Arial"/>
          <w:color w:val="000000" w:themeColor="text1"/>
        </w:rPr>
        <w:t>kakao</w:t>
      </w:r>
      <w:proofErr w:type="spellEnd"/>
      <w:r w:rsidR="006F2A12" w:rsidRPr="00922226">
        <w:rPr>
          <w:rFonts w:ascii="Arial" w:eastAsiaTheme="minorHAnsi" w:hAnsi="Arial" w:cs="Arial"/>
          <w:color w:val="000000" w:themeColor="text1"/>
        </w:rPr>
        <w:t xml:space="preserve"> </w:t>
      </w:r>
      <w:proofErr w:type="spellStart"/>
      <w:r w:rsidR="003B3ED0" w:rsidRPr="00922226">
        <w:rPr>
          <w:rFonts w:ascii="Arial" w:eastAsiaTheme="minorHAnsi" w:hAnsi="Arial" w:cs="Arial"/>
          <w:color w:val="000000" w:themeColor="text1"/>
        </w:rPr>
        <w:t>cenderung</w:t>
      </w:r>
      <w:proofErr w:type="spellEnd"/>
      <w:r w:rsidR="003B3ED0" w:rsidRPr="00922226">
        <w:rPr>
          <w:rFonts w:ascii="Arial" w:eastAsiaTheme="minorHAnsi" w:hAnsi="Arial" w:cs="Arial"/>
          <w:color w:val="000000" w:themeColor="text1"/>
        </w:rPr>
        <w:t xml:space="preserve"> </w:t>
      </w:r>
      <w:proofErr w:type="spellStart"/>
      <w:r w:rsidR="003B3ED0" w:rsidRPr="00922226">
        <w:rPr>
          <w:rFonts w:ascii="Arial" w:eastAsiaTheme="minorHAnsi" w:hAnsi="Arial" w:cs="Arial"/>
          <w:color w:val="000000" w:themeColor="text1"/>
        </w:rPr>
        <w:t>berfluktuatif</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ini</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diseba</w:t>
      </w:r>
      <w:r w:rsidR="00880927" w:rsidRPr="00922226">
        <w:rPr>
          <w:rFonts w:ascii="Arial" w:eastAsiaTheme="minorHAnsi" w:hAnsi="Arial" w:cs="Arial"/>
          <w:color w:val="000000" w:themeColor="text1"/>
        </w:rPr>
        <w:t>b</w:t>
      </w:r>
      <w:r w:rsidR="009D5087" w:rsidRPr="00922226">
        <w:rPr>
          <w:rFonts w:ascii="Arial" w:eastAsiaTheme="minorHAnsi" w:hAnsi="Arial" w:cs="Arial"/>
          <w:color w:val="000000" w:themeColor="text1"/>
        </w:rPr>
        <w:t>kan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pemeliharaan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tanaman</w:t>
      </w:r>
      <w:proofErr w:type="spellEnd"/>
      <w:r w:rsidR="00881CC2"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tidak</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dilakukan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dengan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baik</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seperti</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pengendalian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hama</w:t>
      </w:r>
      <w:proofErr w:type="spellEnd"/>
      <w:r w:rsidR="009D5087" w:rsidRPr="00922226">
        <w:rPr>
          <w:rFonts w:ascii="Arial" w:eastAsiaTheme="minorHAnsi" w:hAnsi="Arial" w:cs="Arial"/>
          <w:color w:val="000000" w:themeColor="text1"/>
        </w:rPr>
        <w:t xml:space="preserve"> dan </w:t>
      </w:r>
      <w:proofErr w:type="spellStart"/>
      <w:r w:rsidR="009D5087" w:rsidRPr="00922226">
        <w:rPr>
          <w:rFonts w:ascii="Arial" w:eastAsiaTheme="minorHAnsi" w:hAnsi="Arial" w:cs="Arial"/>
          <w:color w:val="000000" w:themeColor="text1"/>
        </w:rPr>
        <w:t>penyakit</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serta</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minat</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masyar</w:t>
      </w:r>
      <w:r w:rsidR="003B3ED0" w:rsidRPr="00922226">
        <w:rPr>
          <w:rFonts w:ascii="Arial" w:eastAsiaTheme="minorHAnsi" w:hAnsi="Arial" w:cs="Arial"/>
          <w:color w:val="000000" w:themeColor="text1"/>
        </w:rPr>
        <w:t>akat</w:t>
      </w:r>
      <w:proofErr w:type="spellEnd"/>
      <w:r w:rsidR="003B3ED0" w:rsidRPr="00922226">
        <w:rPr>
          <w:rFonts w:ascii="Arial" w:eastAsiaTheme="minorHAnsi" w:hAnsi="Arial" w:cs="Arial"/>
          <w:color w:val="000000" w:themeColor="text1"/>
        </w:rPr>
        <w:t xml:space="preserve"> </w:t>
      </w:r>
      <w:proofErr w:type="spellStart"/>
      <w:r w:rsidR="003B3ED0" w:rsidRPr="00922226">
        <w:rPr>
          <w:rFonts w:ascii="Arial" w:eastAsiaTheme="minorHAnsi" w:hAnsi="Arial" w:cs="Arial"/>
          <w:color w:val="000000" w:themeColor="text1"/>
        </w:rPr>
        <w:t>untuk</w:t>
      </w:r>
      <w:proofErr w:type="spellEnd"/>
      <w:r w:rsidR="003B3ED0" w:rsidRPr="00922226">
        <w:rPr>
          <w:rFonts w:ascii="Arial" w:eastAsiaTheme="minorHAnsi" w:hAnsi="Arial" w:cs="Arial"/>
          <w:color w:val="000000" w:themeColor="text1"/>
        </w:rPr>
        <w:t xml:space="preserve"> </w:t>
      </w:r>
      <w:proofErr w:type="spellStart"/>
      <w:r w:rsidR="003B3ED0" w:rsidRPr="00922226">
        <w:rPr>
          <w:rFonts w:ascii="Arial" w:eastAsiaTheme="minorHAnsi" w:hAnsi="Arial" w:cs="Arial"/>
          <w:color w:val="000000" w:themeColor="text1"/>
        </w:rPr>
        <w:t>memelihara</w:t>
      </w:r>
      <w:proofErr w:type="spellEnd"/>
      <w:r w:rsidR="003B3ED0" w:rsidRPr="00922226">
        <w:rPr>
          <w:rFonts w:ascii="Arial" w:eastAsiaTheme="minorHAnsi" w:hAnsi="Arial" w:cs="Arial"/>
          <w:color w:val="000000" w:themeColor="text1"/>
        </w:rPr>
        <w:t xml:space="preserve"> </w:t>
      </w:r>
      <w:proofErr w:type="spellStart"/>
      <w:r w:rsidR="003B3ED0" w:rsidRPr="00922226">
        <w:rPr>
          <w:rFonts w:ascii="Arial" w:eastAsiaTheme="minorHAnsi" w:hAnsi="Arial" w:cs="Arial"/>
          <w:color w:val="000000" w:themeColor="text1"/>
        </w:rPr>
        <w:t>tanamannya</w:t>
      </w:r>
      <w:proofErr w:type="spellEnd"/>
      <w:r w:rsidR="009D5087" w:rsidRPr="00922226">
        <w:rPr>
          <w:rFonts w:ascii="Arial" w:eastAsiaTheme="minorHAnsi" w:hAnsi="Arial" w:cs="Arial"/>
          <w:color w:val="000000" w:themeColor="text1"/>
        </w:rPr>
        <w:t xml:space="preserve"> sangat minim </w:t>
      </w:r>
      <w:proofErr w:type="spellStart"/>
      <w:r w:rsidR="009D5087" w:rsidRPr="00922226">
        <w:rPr>
          <w:rFonts w:ascii="Arial" w:eastAsiaTheme="minorHAnsi" w:hAnsi="Arial" w:cs="Arial"/>
          <w:color w:val="000000" w:themeColor="text1"/>
        </w:rPr>
        <w:t>bahkan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cenderung</w:t>
      </w:r>
      <w:proofErr w:type="spellEnd"/>
      <w:r w:rsidR="009D5087" w:rsidRPr="00922226">
        <w:rPr>
          <w:rFonts w:ascii="Arial" w:eastAsiaTheme="minorHAnsi" w:hAnsi="Arial" w:cs="Arial"/>
          <w:color w:val="000000" w:themeColor="text1"/>
        </w:rPr>
        <w:t xml:space="preserve"> </w:t>
      </w:r>
      <w:proofErr w:type="spellStart"/>
      <w:r w:rsidR="0099484C" w:rsidRPr="00922226">
        <w:rPr>
          <w:rFonts w:ascii="Arial" w:eastAsiaTheme="minorHAnsi" w:hAnsi="Arial" w:cs="Arial"/>
          <w:color w:val="000000" w:themeColor="text1"/>
        </w:rPr>
        <w:t>mengganti</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dengan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tanaman</w:t>
      </w:r>
      <w:proofErr w:type="spellEnd"/>
      <w:r w:rsidR="009D5087" w:rsidRPr="00922226">
        <w:rPr>
          <w:rFonts w:ascii="Arial" w:eastAsiaTheme="minorHAnsi" w:hAnsi="Arial" w:cs="Arial"/>
          <w:color w:val="000000" w:themeColor="text1"/>
        </w:rPr>
        <w:t xml:space="preserve"> </w:t>
      </w:r>
      <w:proofErr w:type="spellStart"/>
      <w:r w:rsidR="009D5087" w:rsidRPr="00922226">
        <w:rPr>
          <w:rFonts w:ascii="Arial" w:eastAsiaTheme="minorHAnsi" w:hAnsi="Arial" w:cs="Arial"/>
          <w:color w:val="000000" w:themeColor="text1"/>
        </w:rPr>
        <w:t>lainnya</w:t>
      </w:r>
      <w:proofErr w:type="spellEnd"/>
      <w:r w:rsidR="009D5087" w:rsidRPr="00922226">
        <w:rPr>
          <w:rFonts w:ascii="Arial" w:eastAsiaTheme="minorHAnsi" w:hAnsi="Arial" w:cs="Arial"/>
          <w:color w:val="000000" w:themeColor="text1"/>
        </w:rPr>
        <w:t>.</w:t>
      </w:r>
    </w:p>
    <w:p w:rsidR="000D01B1" w:rsidRPr="00922226" w:rsidRDefault="00F6627B" w:rsidP="00586FE8">
      <w:pPr>
        <w:autoSpaceDE w:val="0"/>
        <w:autoSpaceDN w:val="0"/>
        <w:adjustRightInd w:val="0"/>
        <w:spacing w:line="480" w:lineRule="auto"/>
        <w:ind w:left="567" w:firstLine="709"/>
        <w:jc w:val="both"/>
        <w:rPr>
          <w:rFonts w:ascii="Arial" w:eastAsiaTheme="minorHAnsi" w:hAnsi="Arial" w:cs="Arial"/>
          <w:color w:val="000000" w:themeColor="text1"/>
          <w:lang w:val="id-ID"/>
        </w:rPr>
      </w:pPr>
      <w:proofErr w:type="spellStart"/>
      <w:r w:rsidRPr="00922226">
        <w:rPr>
          <w:rFonts w:ascii="Arial" w:eastAsiaTheme="minorHAnsi" w:hAnsi="Arial" w:cs="Arial"/>
          <w:color w:val="000000" w:themeColor="text1"/>
        </w:rPr>
        <w:t>Pencapaian</w:t>
      </w:r>
      <w:proofErr w:type="spellEnd"/>
      <w:r w:rsidRPr="00922226">
        <w:rPr>
          <w:rFonts w:ascii="Arial" w:eastAsiaTheme="minorHAnsi" w:hAnsi="Arial" w:cs="Arial"/>
          <w:color w:val="000000" w:themeColor="text1"/>
        </w:rPr>
        <w:t xml:space="preserve"> </w:t>
      </w:r>
      <w:proofErr w:type="spellStart"/>
      <w:r w:rsidRPr="00922226">
        <w:rPr>
          <w:rFonts w:ascii="Arial" w:eastAsiaTheme="minorHAnsi" w:hAnsi="Arial" w:cs="Arial"/>
          <w:color w:val="000000" w:themeColor="text1"/>
        </w:rPr>
        <w:t>kinerja</w:t>
      </w:r>
      <w:proofErr w:type="spellEnd"/>
      <w:r w:rsidRPr="00922226">
        <w:rPr>
          <w:rFonts w:ascii="Arial" w:eastAsiaTheme="minorHAnsi" w:hAnsi="Arial" w:cs="Arial"/>
          <w:color w:val="000000" w:themeColor="text1"/>
        </w:rPr>
        <w:t xml:space="preserve"> </w:t>
      </w:r>
      <w:proofErr w:type="spellStart"/>
      <w:r w:rsidRPr="00922226">
        <w:rPr>
          <w:rFonts w:ascii="Arial" w:eastAsiaTheme="minorHAnsi" w:hAnsi="Arial" w:cs="Arial"/>
          <w:color w:val="000000" w:themeColor="text1"/>
        </w:rPr>
        <w:t>s</w:t>
      </w:r>
      <w:r w:rsidR="001066A7" w:rsidRPr="00922226">
        <w:rPr>
          <w:rFonts w:ascii="Arial" w:eastAsiaTheme="minorHAnsi" w:hAnsi="Arial" w:cs="Arial"/>
          <w:color w:val="000000" w:themeColor="text1"/>
        </w:rPr>
        <w:t>ektor</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peternakan</w:t>
      </w:r>
      <w:proofErr w:type="spellEnd"/>
      <w:r w:rsidR="0002132B" w:rsidRPr="00922226">
        <w:rPr>
          <w:rFonts w:ascii="Arial" w:eastAsiaTheme="minorHAnsi" w:hAnsi="Arial" w:cs="Arial"/>
          <w:color w:val="000000" w:themeColor="text1"/>
        </w:rPr>
        <w:t xml:space="preserve"> pada </w:t>
      </w:r>
      <w:proofErr w:type="spellStart"/>
      <w:r w:rsidR="0002132B" w:rsidRPr="00922226">
        <w:rPr>
          <w:rFonts w:ascii="Arial" w:eastAsiaTheme="minorHAnsi" w:hAnsi="Arial" w:cs="Arial"/>
          <w:color w:val="000000" w:themeColor="text1"/>
        </w:rPr>
        <w:t>tahun</w:t>
      </w:r>
      <w:proofErr w:type="spellEnd"/>
      <w:r w:rsidR="0002132B" w:rsidRPr="00922226">
        <w:rPr>
          <w:rFonts w:ascii="Arial" w:eastAsiaTheme="minorHAnsi" w:hAnsi="Arial" w:cs="Arial"/>
          <w:color w:val="000000" w:themeColor="text1"/>
        </w:rPr>
        <w:t xml:space="preserve"> 2020</w:t>
      </w:r>
      <w:r w:rsidR="001066A7" w:rsidRPr="00922226">
        <w:rPr>
          <w:rFonts w:ascii="Arial" w:eastAsiaTheme="minorHAnsi" w:hAnsi="Arial" w:cs="Arial"/>
          <w:color w:val="000000" w:themeColor="text1"/>
        </w:rPr>
        <w:t xml:space="preserve"> </w:t>
      </w:r>
      <w:proofErr w:type="spellStart"/>
      <w:r w:rsidR="00590694" w:rsidRPr="00922226">
        <w:rPr>
          <w:rFonts w:ascii="Arial" w:eastAsiaTheme="minorHAnsi" w:hAnsi="Arial" w:cs="Arial"/>
          <w:color w:val="000000" w:themeColor="text1"/>
        </w:rPr>
        <w:t>telah</w:t>
      </w:r>
      <w:proofErr w:type="spellEnd"/>
      <w:r w:rsidR="00590694"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mencapai</w:t>
      </w:r>
      <w:proofErr w:type="spellEnd"/>
      <w:r w:rsidR="001066A7" w:rsidRPr="00922226">
        <w:rPr>
          <w:rFonts w:ascii="Arial" w:eastAsiaTheme="minorHAnsi" w:hAnsi="Arial" w:cs="Arial"/>
          <w:color w:val="000000" w:themeColor="text1"/>
        </w:rPr>
        <w:t xml:space="preserve"> target RPJMD </w:t>
      </w:r>
      <w:proofErr w:type="spellStart"/>
      <w:r w:rsidR="001066A7" w:rsidRPr="00922226">
        <w:rPr>
          <w:rFonts w:ascii="Arial" w:eastAsiaTheme="minorHAnsi" w:hAnsi="Arial" w:cs="Arial"/>
          <w:color w:val="000000" w:themeColor="text1"/>
        </w:rPr>
        <w:t>pelayanan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kesehatan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hewan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yaitu</w:t>
      </w:r>
      <w:proofErr w:type="spellEnd"/>
      <w:r w:rsidR="001066A7" w:rsidRPr="00922226">
        <w:rPr>
          <w:rFonts w:ascii="Arial" w:eastAsiaTheme="minorHAnsi" w:hAnsi="Arial" w:cs="Arial"/>
          <w:color w:val="000000" w:themeColor="text1"/>
        </w:rPr>
        <w:t xml:space="preserve"> </w:t>
      </w:r>
      <w:r w:rsidR="00590694" w:rsidRPr="00922226">
        <w:rPr>
          <w:rFonts w:ascii="Arial" w:eastAsiaTheme="minorHAnsi" w:hAnsi="Arial" w:cs="Arial"/>
          <w:color w:val="000000" w:themeColor="text1"/>
        </w:rPr>
        <w:t>6</w:t>
      </w:r>
      <w:r w:rsidR="00777A17" w:rsidRPr="00922226">
        <w:rPr>
          <w:rFonts w:ascii="Arial" w:eastAsiaTheme="minorHAnsi" w:hAnsi="Arial" w:cs="Arial"/>
          <w:color w:val="000000" w:themeColor="text1"/>
        </w:rPr>
        <w:t>5</w:t>
      </w:r>
      <w:r w:rsidR="001066A7" w:rsidRPr="00922226">
        <w:rPr>
          <w:rFonts w:ascii="Arial" w:eastAsiaTheme="minorHAnsi" w:hAnsi="Arial" w:cs="Arial"/>
          <w:color w:val="000000" w:themeColor="text1"/>
        </w:rPr>
        <w:t xml:space="preserve">.000 </w:t>
      </w:r>
      <w:proofErr w:type="spellStart"/>
      <w:r w:rsidR="001066A7" w:rsidRPr="00922226">
        <w:rPr>
          <w:rFonts w:ascii="Arial" w:eastAsiaTheme="minorHAnsi" w:hAnsi="Arial" w:cs="Arial"/>
          <w:color w:val="000000" w:themeColor="text1"/>
        </w:rPr>
        <w:t>ekor</w:t>
      </w:r>
      <w:proofErr w:type="spellEnd"/>
      <w:r w:rsidR="001066A7" w:rsidRPr="00922226">
        <w:rPr>
          <w:rFonts w:ascii="Arial" w:eastAsiaTheme="minorHAnsi" w:hAnsi="Arial" w:cs="Arial"/>
          <w:color w:val="000000" w:themeColor="text1"/>
        </w:rPr>
        <w:t xml:space="preserve">, </w:t>
      </w:r>
      <w:proofErr w:type="spellStart"/>
      <w:r w:rsidR="007B685B" w:rsidRPr="00922226">
        <w:rPr>
          <w:rFonts w:ascii="Arial" w:eastAsiaTheme="minorHAnsi" w:hAnsi="Arial" w:cs="Arial"/>
          <w:color w:val="000000" w:themeColor="text1"/>
        </w:rPr>
        <w:t>kinerja</w:t>
      </w:r>
      <w:proofErr w:type="spellEnd"/>
      <w:r w:rsidR="007B685B"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dinas</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bisa</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mencapai</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sebanyak</w:t>
      </w:r>
      <w:proofErr w:type="spellEnd"/>
      <w:r w:rsidR="001066A7" w:rsidRPr="00922226">
        <w:rPr>
          <w:rFonts w:ascii="Arial" w:eastAsiaTheme="minorHAnsi" w:hAnsi="Arial" w:cs="Arial"/>
          <w:color w:val="000000" w:themeColor="text1"/>
        </w:rPr>
        <w:t xml:space="preserve"> </w:t>
      </w:r>
      <w:r w:rsidR="002A188F" w:rsidRPr="00922226">
        <w:rPr>
          <w:rFonts w:ascii="Arial" w:eastAsiaTheme="minorHAnsi" w:hAnsi="Arial" w:cs="Arial"/>
          <w:color w:val="000000" w:themeColor="text1"/>
        </w:rPr>
        <w:t>6</w:t>
      </w:r>
      <w:r w:rsidR="00777A17" w:rsidRPr="00922226">
        <w:rPr>
          <w:rFonts w:ascii="Arial" w:eastAsiaTheme="minorHAnsi" w:hAnsi="Arial" w:cs="Arial"/>
          <w:color w:val="000000" w:themeColor="text1"/>
        </w:rPr>
        <w:t>5</w:t>
      </w:r>
      <w:r w:rsidR="001066A7" w:rsidRPr="00922226">
        <w:rPr>
          <w:rFonts w:ascii="Arial" w:eastAsiaTheme="minorHAnsi" w:hAnsi="Arial" w:cs="Arial"/>
          <w:color w:val="000000" w:themeColor="text1"/>
        </w:rPr>
        <w:t>.</w:t>
      </w:r>
      <w:r w:rsidR="00777A17" w:rsidRPr="00922226">
        <w:rPr>
          <w:rFonts w:ascii="Arial" w:eastAsiaTheme="minorHAnsi" w:hAnsi="Arial" w:cs="Arial"/>
          <w:color w:val="000000" w:themeColor="text1"/>
        </w:rPr>
        <w:t>0</w:t>
      </w:r>
      <w:r w:rsidR="001066A7" w:rsidRPr="00922226">
        <w:rPr>
          <w:rFonts w:ascii="Arial" w:eastAsiaTheme="minorHAnsi" w:hAnsi="Arial" w:cs="Arial"/>
          <w:color w:val="000000" w:themeColor="text1"/>
        </w:rPr>
        <w:t xml:space="preserve">00 </w:t>
      </w:r>
      <w:proofErr w:type="spellStart"/>
      <w:r w:rsidR="001066A7" w:rsidRPr="00922226">
        <w:rPr>
          <w:rFonts w:ascii="Arial" w:eastAsiaTheme="minorHAnsi" w:hAnsi="Arial" w:cs="Arial"/>
          <w:color w:val="000000" w:themeColor="text1"/>
        </w:rPr>
        <w:t>ekor</w:t>
      </w:r>
      <w:proofErr w:type="spellEnd"/>
      <w:r w:rsidR="001066A7" w:rsidRPr="00922226">
        <w:rPr>
          <w:rFonts w:ascii="Arial" w:eastAsiaTheme="minorHAnsi" w:hAnsi="Arial" w:cs="Arial"/>
          <w:color w:val="000000" w:themeColor="text1"/>
        </w:rPr>
        <w:t xml:space="preserve"> (</w:t>
      </w:r>
      <w:r w:rsidR="002A188F" w:rsidRPr="00922226">
        <w:rPr>
          <w:rFonts w:ascii="Arial" w:eastAsiaTheme="minorHAnsi" w:hAnsi="Arial" w:cs="Arial"/>
          <w:color w:val="000000" w:themeColor="text1"/>
        </w:rPr>
        <w:t>100</w:t>
      </w:r>
      <w:r w:rsidR="001066A7" w:rsidRPr="00922226">
        <w:rPr>
          <w:rFonts w:ascii="Arial" w:eastAsiaTheme="minorHAnsi" w:hAnsi="Arial" w:cs="Arial"/>
          <w:color w:val="000000" w:themeColor="text1"/>
        </w:rPr>
        <w:t>,</w:t>
      </w:r>
      <w:r w:rsidR="00777A17" w:rsidRPr="00922226">
        <w:rPr>
          <w:rFonts w:ascii="Arial" w:eastAsiaTheme="minorHAnsi" w:hAnsi="Arial" w:cs="Arial"/>
          <w:color w:val="000000" w:themeColor="text1"/>
        </w:rPr>
        <w:t>00</w:t>
      </w:r>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dengan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rincian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jumlah</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ternak</w:t>
      </w:r>
      <w:proofErr w:type="spellEnd"/>
      <w:r w:rsidR="001066A7" w:rsidRPr="00922226">
        <w:rPr>
          <w:rFonts w:ascii="Arial" w:eastAsiaTheme="minorHAnsi" w:hAnsi="Arial" w:cs="Arial"/>
          <w:color w:val="000000" w:themeColor="text1"/>
        </w:rPr>
        <w:t xml:space="preserve"> yang </w:t>
      </w:r>
      <w:proofErr w:type="spellStart"/>
      <w:r w:rsidR="001066A7" w:rsidRPr="00922226">
        <w:rPr>
          <w:rFonts w:ascii="Arial" w:eastAsiaTheme="minorHAnsi" w:hAnsi="Arial" w:cs="Arial"/>
          <w:color w:val="000000" w:themeColor="text1"/>
        </w:rPr>
        <w:t>divaksin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sebanyak</w:t>
      </w:r>
      <w:proofErr w:type="spellEnd"/>
      <w:r w:rsidR="001066A7" w:rsidRPr="00922226">
        <w:rPr>
          <w:rFonts w:ascii="Arial" w:eastAsiaTheme="minorHAnsi" w:hAnsi="Arial" w:cs="Arial"/>
          <w:color w:val="000000" w:themeColor="text1"/>
        </w:rPr>
        <w:t xml:space="preserve"> </w:t>
      </w:r>
      <w:r w:rsidR="00777A17" w:rsidRPr="00922226">
        <w:rPr>
          <w:rFonts w:ascii="Arial" w:eastAsiaTheme="minorHAnsi" w:hAnsi="Arial" w:cs="Arial"/>
          <w:color w:val="000000" w:themeColor="text1"/>
        </w:rPr>
        <w:t>63</w:t>
      </w:r>
      <w:r w:rsidR="001066A7" w:rsidRPr="00922226">
        <w:rPr>
          <w:rFonts w:ascii="Arial" w:eastAsiaTheme="minorHAnsi" w:hAnsi="Arial" w:cs="Arial"/>
          <w:color w:val="000000" w:themeColor="text1"/>
        </w:rPr>
        <w:t>.</w:t>
      </w:r>
      <w:r w:rsidR="00777A17" w:rsidRPr="00922226">
        <w:rPr>
          <w:rFonts w:ascii="Arial" w:eastAsiaTheme="minorHAnsi" w:hAnsi="Arial" w:cs="Arial"/>
          <w:color w:val="000000" w:themeColor="text1"/>
        </w:rPr>
        <w:t>5</w:t>
      </w:r>
      <w:r w:rsidR="001066A7" w:rsidRPr="00922226">
        <w:rPr>
          <w:rFonts w:ascii="Arial" w:eastAsiaTheme="minorHAnsi" w:hAnsi="Arial" w:cs="Arial"/>
          <w:color w:val="000000" w:themeColor="text1"/>
        </w:rPr>
        <w:t xml:space="preserve">00 </w:t>
      </w:r>
      <w:proofErr w:type="spellStart"/>
      <w:r w:rsidR="001066A7" w:rsidRPr="00922226">
        <w:rPr>
          <w:rFonts w:ascii="Arial" w:eastAsiaTheme="minorHAnsi" w:hAnsi="Arial" w:cs="Arial"/>
          <w:color w:val="000000" w:themeColor="text1"/>
        </w:rPr>
        <w:t>ekor</w:t>
      </w:r>
      <w:proofErr w:type="spellEnd"/>
      <w:r w:rsidR="001066A7" w:rsidRPr="00922226">
        <w:rPr>
          <w:rFonts w:ascii="Arial" w:eastAsiaTheme="minorHAnsi" w:hAnsi="Arial" w:cs="Arial"/>
          <w:color w:val="000000" w:themeColor="text1"/>
        </w:rPr>
        <w:t xml:space="preserve"> dan </w:t>
      </w:r>
      <w:proofErr w:type="spellStart"/>
      <w:r w:rsidR="001066A7" w:rsidRPr="00922226">
        <w:rPr>
          <w:rFonts w:ascii="Arial" w:eastAsiaTheme="minorHAnsi" w:hAnsi="Arial" w:cs="Arial"/>
          <w:color w:val="000000" w:themeColor="text1"/>
        </w:rPr>
        <w:t>jumlah</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ternak</w:t>
      </w:r>
      <w:proofErr w:type="spellEnd"/>
      <w:r w:rsidR="001066A7" w:rsidRPr="00922226">
        <w:rPr>
          <w:rFonts w:ascii="Arial" w:eastAsiaTheme="minorHAnsi" w:hAnsi="Arial" w:cs="Arial"/>
          <w:color w:val="000000" w:themeColor="text1"/>
        </w:rPr>
        <w:t xml:space="preserve"> yang </w:t>
      </w:r>
      <w:proofErr w:type="spellStart"/>
      <w:r w:rsidR="001066A7" w:rsidRPr="00922226">
        <w:rPr>
          <w:rFonts w:ascii="Arial" w:eastAsiaTheme="minorHAnsi" w:hAnsi="Arial" w:cs="Arial"/>
          <w:color w:val="000000" w:themeColor="text1"/>
        </w:rPr>
        <w:t>diobati</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sebanyak</w:t>
      </w:r>
      <w:proofErr w:type="spellEnd"/>
      <w:r w:rsidR="001066A7" w:rsidRPr="00922226">
        <w:rPr>
          <w:rFonts w:ascii="Arial" w:eastAsiaTheme="minorHAnsi" w:hAnsi="Arial" w:cs="Arial"/>
          <w:color w:val="000000" w:themeColor="text1"/>
        </w:rPr>
        <w:t xml:space="preserve"> 1.500 </w:t>
      </w:r>
      <w:proofErr w:type="spellStart"/>
      <w:r w:rsidR="001066A7" w:rsidRPr="00922226">
        <w:rPr>
          <w:rFonts w:ascii="Arial" w:eastAsiaTheme="minorHAnsi" w:hAnsi="Arial" w:cs="Arial"/>
          <w:color w:val="000000" w:themeColor="text1"/>
        </w:rPr>
        <w:t>ekor</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ini</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disebabkan</w:t>
      </w:r>
      <w:proofErr w:type="spellEnd"/>
      <w:r w:rsidR="001066A7" w:rsidRPr="00922226">
        <w:rPr>
          <w:rFonts w:ascii="Arial" w:eastAsiaTheme="minorHAnsi" w:hAnsi="Arial" w:cs="Arial"/>
          <w:color w:val="000000" w:themeColor="text1"/>
        </w:rPr>
        <w:t xml:space="preserve"> </w:t>
      </w:r>
      <w:proofErr w:type="spellStart"/>
      <w:r w:rsidR="009556EC" w:rsidRPr="00922226">
        <w:rPr>
          <w:rFonts w:ascii="Arial" w:eastAsiaTheme="minorHAnsi" w:hAnsi="Arial" w:cs="Arial"/>
          <w:color w:val="000000" w:themeColor="text1"/>
        </w:rPr>
        <w:t>karana</w:t>
      </w:r>
      <w:proofErr w:type="spellEnd"/>
      <w:r w:rsidR="009556EC" w:rsidRPr="00922226">
        <w:rPr>
          <w:rFonts w:ascii="Arial" w:eastAsiaTheme="minorHAnsi" w:hAnsi="Arial" w:cs="Arial"/>
          <w:color w:val="000000" w:themeColor="text1"/>
        </w:rPr>
        <w:t xml:space="preserve"> kami </w:t>
      </w:r>
      <w:proofErr w:type="spellStart"/>
      <w:r w:rsidR="009556EC" w:rsidRPr="00922226">
        <w:rPr>
          <w:rFonts w:ascii="Arial" w:eastAsiaTheme="minorHAnsi" w:hAnsi="Arial" w:cs="Arial"/>
          <w:color w:val="000000" w:themeColor="text1"/>
        </w:rPr>
        <w:t>fokus</w:t>
      </w:r>
      <w:proofErr w:type="spellEnd"/>
      <w:r w:rsidR="009556EC" w:rsidRPr="00922226">
        <w:rPr>
          <w:rFonts w:ascii="Arial" w:eastAsiaTheme="minorHAnsi" w:hAnsi="Arial" w:cs="Arial"/>
          <w:color w:val="000000" w:themeColor="text1"/>
        </w:rPr>
        <w:t xml:space="preserve"> </w:t>
      </w:r>
      <w:proofErr w:type="spellStart"/>
      <w:r w:rsidR="009556EC" w:rsidRPr="00922226">
        <w:rPr>
          <w:rFonts w:ascii="Arial" w:eastAsiaTheme="minorHAnsi" w:hAnsi="Arial" w:cs="Arial"/>
          <w:color w:val="000000" w:themeColor="text1"/>
        </w:rPr>
        <w:t>memanfaatkan</w:t>
      </w:r>
      <w:proofErr w:type="spellEnd"/>
      <w:r w:rsidR="009556EC" w:rsidRPr="00922226">
        <w:rPr>
          <w:rFonts w:ascii="Arial" w:eastAsiaTheme="minorHAnsi" w:hAnsi="Arial" w:cs="Arial"/>
          <w:color w:val="000000" w:themeColor="text1"/>
        </w:rPr>
        <w:t xml:space="preserve"> </w:t>
      </w:r>
      <w:proofErr w:type="spellStart"/>
      <w:r w:rsidR="009556EC" w:rsidRPr="00922226">
        <w:rPr>
          <w:rFonts w:ascii="Arial" w:eastAsiaTheme="minorHAnsi" w:hAnsi="Arial" w:cs="Arial"/>
          <w:color w:val="000000" w:themeColor="text1"/>
        </w:rPr>
        <w:t>sumber</w:t>
      </w:r>
      <w:proofErr w:type="spellEnd"/>
      <w:r w:rsidR="009556EC" w:rsidRPr="00922226">
        <w:rPr>
          <w:rFonts w:ascii="Arial" w:eastAsiaTheme="minorHAnsi" w:hAnsi="Arial" w:cs="Arial"/>
          <w:color w:val="000000" w:themeColor="text1"/>
        </w:rPr>
        <w:t xml:space="preserve"> </w:t>
      </w:r>
      <w:proofErr w:type="spellStart"/>
      <w:r w:rsidR="009556EC" w:rsidRPr="00922226">
        <w:rPr>
          <w:rFonts w:ascii="Arial" w:eastAsiaTheme="minorHAnsi" w:hAnsi="Arial" w:cs="Arial"/>
          <w:color w:val="000000" w:themeColor="text1"/>
        </w:rPr>
        <w:t>daya</w:t>
      </w:r>
      <w:proofErr w:type="spellEnd"/>
      <w:r w:rsidR="009556EC" w:rsidRPr="00922226">
        <w:rPr>
          <w:rFonts w:ascii="Arial" w:eastAsiaTheme="minorHAnsi" w:hAnsi="Arial" w:cs="Arial"/>
          <w:color w:val="000000" w:themeColor="text1"/>
        </w:rPr>
        <w:t xml:space="preserve"> yang </w:t>
      </w:r>
      <w:proofErr w:type="spellStart"/>
      <w:r w:rsidR="009556EC" w:rsidRPr="00922226">
        <w:rPr>
          <w:rFonts w:ascii="Arial" w:eastAsiaTheme="minorHAnsi" w:hAnsi="Arial" w:cs="Arial"/>
          <w:color w:val="000000" w:themeColor="text1"/>
        </w:rPr>
        <w:t>dimiliki</w:t>
      </w:r>
      <w:proofErr w:type="spellEnd"/>
      <w:r w:rsidR="009556EC"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untuk</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pelanyanan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kesehatan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hewan</w:t>
      </w:r>
      <w:proofErr w:type="spellEnd"/>
      <w:r w:rsidR="001066A7" w:rsidRPr="00922226">
        <w:rPr>
          <w:rFonts w:ascii="Arial" w:eastAsiaTheme="minorHAnsi" w:hAnsi="Arial" w:cs="Arial"/>
          <w:color w:val="000000" w:themeColor="text1"/>
        </w:rPr>
        <w:t xml:space="preserve"> </w:t>
      </w:r>
      <w:proofErr w:type="spellStart"/>
      <w:r w:rsidR="00131701" w:rsidRPr="00922226">
        <w:rPr>
          <w:rFonts w:ascii="Arial" w:eastAsiaTheme="minorHAnsi" w:hAnsi="Arial" w:cs="Arial"/>
          <w:color w:val="000000" w:themeColor="text1"/>
        </w:rPr>
        <w:t>dengan</w:t>
      </w:r>
      <w:proofErr w:type="spellEnd"/>
      <w:r w:rsidR="001066A7" w:rsidRPr="00922226">
        <w:rPr>
          <w:rFonts w:ascii="Arial" w:eastAsiaTheme="minorHAnsi" w:hAnsi="Arial" w:cs="Arial"/>
          <w:color w:val="000000" w:themeColor="text1"/>
        </w:rPr>
        <w:t xml:space="preserve"> </w:t>
      </w:r>
      <w:proofErr w:type="spellStart"/>
      <w:r w:rsidR="001066A7" w:rsidRPr="00922226">
        <w:rPr>
          <w:rFonts w:ascii="Arial" w:eastAsiaTheme="minorHAnsi" w:hAnsi="Arial" w:cs="Arial"/>
          <w:color w:val="000000" w:themeColor="text1"/>
        </w:rPr>
        <w:t>maksimal</w:t>
      </w:r>
      <w:proofErr w:type="spellEnd"/>
      <w:r w:rsidR="001066A7" w:rsidRPr="00922226">
        <w:rPr>
          <w:rFonts w:ascii="Arial" w:eastAsiaTheme="minorHAnsi" w:hAnsi="Arial" w:cs="Arial"/>
          <w:color w:val="000000" w:themeColor="text1"/>
        </w:rPr>
        <w:t>.</w:t>
      </w:r>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Sedangkan</w:t>
      </w:r>
      <w:proofErr w:type="spellEnd"/>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peningkatan</w:t>
      </w:r>
      <w:proofErr w:type="spellEnd"/>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populasi</w:t>
      </w:r>
      <w:proofErr w:type="spellEnd"/>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ternak</w:t>
      </w:r>
      <w:proofErr w:type="spellEnd"/>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sapi</w:t>
      </w:r>
      <w:proofErr w:type="spellEnd"/>
      <w:r w:rsidR="008B3FD6" w:rsidRPr="00922226">
        <w:rPr>
          <w:rFonts w:ascii="Arial" w:eastAsiaTheme="minorHAnsi" w:hAnsi="Arial" w:cs="Arial"/>
          <w:color w:val="000000" w:themeColor="text1"/>
        </w:rPr>
        <w:t xml:space="preserve"> juga </w:t>
      </w:r>
      <w:proofErr w:type="spellStart"/>
      <w:r w:rsidR="008B3FD6" w:rsidRPr="00922226">
        <w:rPr>
          <w:rFonts w:ascii="Arial" w:eastAsiaTheme="minorHAnsi" w:hAnsi="Arial" w:cs="Arial"/>
          <w:color w:val="000000" w:themeColor="text1"/>
        </w:rPr>
        <w:t>mencapai</w:t>
      </w:r>
      <w:proofErr w:type="spellEnd"/>
      <w:r w:rsidR="008B3FD6" w:rsidRPr="00922226">
        <w:rPr>
          <w:rFonts w:ascii="Arial" w:eastAsiaTheme="minorHAnsi" w:hAnsi="Arial" w:cs="Arial"/>
          <w:color w:val="000000" w:themeColor="text1"/>
        </w:rPr>
        <w:t xml:space="preserve"> target </w:t>
      </w:r>
      <w:proofErr w:type="spellStart"/>
      <w:r w:rsidR="008B3FD6" w:rsidRPr="00922226">
        <w:rPr>
          <w:rFonts w:ascii="Arial" w:eastAsiaTheme="minorHAnsi" w:hAnsi="Arial" w:cs="Arial"/>
          <w:color w:val="000000" w:themeColor="text1"/>
        </w:rPr>
        <w:t>sebesar</w:t>
      </w:r>
      <w:proofErr w:type="spellEnd"/>
      <w:r w:rsidR="008B3FD6" w:rsidRPr="00922226">
        <w:rPr>
          <w:rFonts w:ascii="Arial" w:eastAsiaTheme="minorHAnsi" w:hAnsi="Arial" w:cs="Arial"/>
          <w:color w:val="000000" w:themeColor="text1"/>
        </w:rPr>
        <w:t xml:space="preserve"> 10</w:t>
      </w:r>
      <w:r w:rsidR="00E504C5" w:rsidRPr="00922226">
        <w:rPr>
          <w:rFonts w:ascii="Arial" w:eastAsiaTheme="minorHAnsi" w:hAnsi="Arial" w:cs="Arial"/>
          <w:color w:val="000000" w:themeColor="text1"/>
        </w:rPr>
        <w:t>1</w:t>
      </w:r>
      <w:r w:rsidR="008B3FD6" w:rsidRPr="00922226">
        <w:rPr>
          <w:rFonts w:ascii="Arial" w:eastAsiaTheme="minorHAnsi" w:hAnsi="Arial" w:cs="Arial"/>
          <w:color w:val="000000" w:themeColor="text1"/>
        </w:rPr>
        <w:t>.</w:t>
      </w:r>
      <w:r w:rsidR="00E504C5" w:rsidRPr="00922226">
        <w:rPr>
          <w:rFonts w:ascii="Arial" w:eastAsiaTheme="minorHAnsi" w:hAnsi="Arial" w:cs="Arial"/>
          <w:color w:val="000000" w:themeColor="text1"/>
        </w:rPr>
        <w:t>57</w:t>
      </w:r>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atau</w:t>
      </w:r>
      <w:proofErr w:type="spellEnd"/>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sebanyak</w:t>
      </w:r>
      <w:proofErr w:type="spellEnd"/>
      <w:r w:rsidR="008B3FD6" w:rsidRPr="00922226">
        <w:rPr>
          <w:rFonts w:ascii="Arial" w:eastAsiaTheme="minorHAnsi" w:hAnsi="Arial" w:cs="Arial"/>
          <w:color w:val="000000" w:themeColor="text1"/>
        </w:rPr>
        <w:t xml:space="preserve"> 1</w:t>
      </w:r>
      <w:r w:rsidR="00E504C5" w:rsidRPr="00922226">
        <w:rPr>
          <w:rFonts w:ascii="Arial" w:eastAsiaTheme="minorHAnsi" w:hAnsi="Arial" w:cs="Arial"/>
          <w:color w:val="000000" w:themeColor="text1"/>
        </w:rPr>
        <w:t>21</w:t>
      </w:r>
      <w:r w:rsidR="008B3FD6" w:rsidRPr="00922226">
        <w:rPr>
          <w:rFonts w:ascii="Arial" w:eastAsiaTheme="minorHAnsi" w:hAnsi="Arial" w:cs="Arial"/>
          <w:color w:val="000000" w:themeColor="text1"/>
        </w:rPr>
        <w:t>.</w:t>
      </w:r>
      <w:r w:rsidR="00E504C5" w:rsidRPr="00922226">
        <w:rPr>
          <w:rFonts w:ascii="Arial" w:eastAsiaTheme="minorHAnsi" w:hAnsi="Arial" w:cs="Arial"/>
          <w:color w:val="000000" w:themeColor="text1"/>
        </w:rPr>
        <w:t>163</w:t>
      </w:r>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ekor</w:t>
      </w:r>
      <w:proofErr w:type="spellEnd"/>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hal</w:t>
      </w:r>
      <w:proofErr w:type="spellEnd"/>
      <w:r w:rsidR="008B3FD6" w:rsidRPr="00922226">
        <w:rPr>
          <w:rFonts w:ascii="Arial" w:eastAsiaTheme="minorHAnsi" w:hAnsi="Arial" w:cs="Arial"/>
          <w:color w:val="000000" w:themeColor="text1"/>
        </w:rPr>
        <w:t xml:space="preserve"> </w:t>
      </w:r>
      <w:proofErr w:type="spellStart"/>
      <w:r w:rsidR="008B3FD6" w:rsidRPr="00922226">
        <w:rPr>
          <w:rFonts w:ascii="Arial" w:eastAsiaTheme="minorHAnsi" w:hAnsi="Arial" w:cs="Arial"/>
          <w:color w:val="000000" w:themeColor="text1"/>
        </w:rPr>
        <w:t>ini</w:t>
      </w:r>
      <w:proofErr w:type="spellEnd"/>
      <w:r w:rsidR="008B3FD6" w:rsidRPr="00922226">
        <w:rPr>
          <w:rFonts w:ascii="Arial" w:eastAsiaTheme="minorHAnsi" w:hAnsi="Arial" w:cs="Arial"/>
          <w:color w:val="000000" w:themeColor="text1"/>
        </w:rPr>
        <w:t xml:space="preserve"> </w:t>
      </w:r>
      <w:proofErr w:type="spellStart"/>
      <w:r w:rsidR="00E613C0" w:rsidRPr="00922226">
        <w:rPr>
          <w:rFonts w:ascii="Arial" w:eastAsiaTheme="minorHAnsi" w:hAnsi="Arial" w:cs="Arial"/>
          <w:color w:val="000000" w:themeColor="text1"/>
        </w:rPr>
        <w:t>tercapai</w:t>
      </w:r>
      <w:proofErr w:type="spellEnd"/>
      <w:r w:rsidR="00E613C0" w:rsidRPr="00922226">
        <w:rPr>
          <w:rFonts w:ascii="Arial" w:eastAsiaTheme="minorHAnsi" w:hAnsi="Arial" w:cs="Arial"/>
          <w:color w:val="000000" w:themeColor="text1"/>
        </w:rPr>
        <w:t xml:space="preserve"> </w:t>
      </w:r>
      <w:proofErr w:type="spellStart"/>
      <w:r w:rsidR="00E613C0" w:rsidRPr="00922226">
        <w:rPr>
          <w:rFonts w:ascii="Arial" w:eastAsiaTheme="minorHAnsi" w:hAnsi="Arial" w:cs="Arial"/>
          <w:color w:val="000000" w:themeColor="text1"/>
        </w:rPr>
        <w:t>atas</w:t>
      </w:r>
      <w:proofErr w:type="spellEnd"/>
      <w:r w:rsidR="00E613C0" w:rsidRPr="00922226">
        <w:rPr>
          <w:rFonts w:ascii="Arial" w:eastAsiaTheme="minorHAnsi" w:hAnsi="Arial" w:cs="Arial"/>
          <w:color w:val="000000" w:themeColor="text1"/>
        </w:rPr>
        <w:t xml:space="preserve"> </w:t>
      </w:r>
      <w:proofErr w:type="spellStart"/>
      <w:r w:rsidR="00E613C0" w:rsidRPr="00922226">
        <w:rPr>
          <w:rFonts w:ascii="Arial" w:eastAsiaTheme="minorHAnsi" w:hAnsi="Arial" w:cs="Arial"/>
          <w:color w:val="000000" w:themeColor="text1"/>
        </w:rPr>
        <w:lastRenderedPageBreak/>
        <w:t>keberhasilan</w:t>
      </w:r>
      <w:proofErr w:type="spellEnd"/>
      <w:r w:rsidR="00E613C0" w:rsidRPr="00922226">
        <w:rPr>
          <w:rFonts w:ascii="Arial" w:eastAsiaTheme="minorHAnsi" w:hAnsi="Arial" w:cs="Arial"/>
          <w:color w:val="000000" w:themeColor="text1"/>
        </w:rPr>
        <w:t xml:space="preserve"> </w:t>
      </w:r>
      <w:proofErr w:type="spellStart"/>
      <w:r w:rsidR="00E613C0" w:rsidRPr="00922226">
        <w:rPr>
          <w:rFonts w:ascii="Arial" w:eastAsiaTheme="minorHAnsi" w:hAnsi="Arial" w:cs="Arial"/>
          <w:color w:val="000000" w:themeColor="text1"/>
        </w:rPr>
        <w:t>kegiatan</w:t>
      </w:r>
      <w:proofErr w:type="spellEnd"/>
      <w:r w:rsidR="00E613C0" w:rsidRPr="00922226">
        <w:rPr>
          <w:rFonts w:ascii="Arial" w:eastAsiaTheme="minorHAnsi" w:hAnsi="Arial" w:cs="Arial"/>
          <w:color w:val="000000" w:themeColor="text1"/>
        </w:rPr>
        <w:t xml:space="preserve"> </w:t>
      </w:r>
      <w:proofErr w:type="spellStart"/>
      <w:r w:rsidR="00E613C0" w:rsidRPr="00922226">
        <w:rPr>
          <w:rFonts w:ascii="Arial" w:eastAsiaTheme="minorHAnsi" w:hAnsi="Arial" w:cs="Arial"/>
          <w:color w:val="000000" w:themeColor="text1"/>
        </w:rPr>
        <w:t>Inseminasi</w:t>
      </w:r>
      <w:proofErr w:type="spellEnd"/>
      <w:r w:rsidR="00E613C0" w:rsidRPr="00922226">
        <w:rPr>
          <w:rFonts w:ascii="Arial" w:eastAsiaTheme="minorHAnsi" w:hAnsi="Arial" w:cs="Arial"/>
          <w:color w:val="000000" w:themeColor="text1"/>
        </w:rPr>
        <w:t xml:space="preserve"> </w:t>
      </w:r>
      <w:proofErr w:type="spellStart"/>
      <w:r w:rsidR="00E613C0" w:rsidRPr="00922226">
        <w:rPr>
          <w:rFonts w:ascii="Arial" w:eastAsiaTheme="minorHAnsi" w:hAnsi="Arial" w:cs="Arial"/>
          <w:color w:val="000000" w:themeColor="text1"/>
        </w:rPr>
        <w:t>Buatan</w:t>
      </w:r>
      <w:proofErr w:type="spellEnd"/>
      <w:r w:rsidR="00E613C0" w:rsidRPr="00922226">
        <w:rPr>
          <w:rFonts w:ascii="Arial" w:eastAsiaTheme="minorHAnsi" w:hAnsi="Arial" w:cs="Arial"/>
          <w:color w:val="000000" w:themeColor="text1"/>
        </w:rPr>
        <w:t xml:space="preserve"> dan program </w:t>
      </w:r>
      <w:proofErr w:type="spellStart"/>
      <w:r w:rsidR="00E613C0" w:rsidRPr="00922226">
        <w:rPr>
          <w:rFonts w:ascii="Arial" w:eastAsiaTheme="minorHAnsi" w:hAnsi="Arial" w:cs="Arial"/>
          <w:color w:val="000000" w:themeColor="text1"/>
        </w:rPr>
        <w:t>asur</w:t>
      </w:r>
      <w:r w:rsidR="0064704B" w:rsidRPr="00922226">
        <w:rPr>
          <w:rFonts w:ascii="Arial" w:eastAsiaTheme="minorHAnsi" w:hAnsi="Arial" w:cs="Arial"/>
          <w:color w:val="000000" w:themeColor="text1"/>
        </w:rPr>
        <w:t>ansi</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ternak</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sapi</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Kegiatan</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inseminasi</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buatan</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ini</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dapat</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menambah</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populasi</w:t>
      </w:r>
      <w:proofErr w:type="spellEnd"/>
      <w:r w:rsidR="0064704B" w:rsidRPr="00922226">
        <w:rPr>
          <w:rFonts w:ascii="Arial" w:eastAsiaTheme="minorHAnsi" w:hAnsi="Arial" w:cs="Arial"/>
          <w:color w:val="000000" w:themeColor="text1"/>
        </w:rPr>
        <w:t xml:space="preserve"> dan </w:t>
      </w:r>
      <w:proofErr w:type="spellStart"/>
      <w:r w:rsidR="0064704B" w:rsidRPr="00922226">
        <w:rPr>
          <w:rFonts w:ascii="Arial" w:eastAsiaTheme="minorHAnsi" w:hAnsi="Arial" w:cs="Arial"/>
          <w:color w:val="000000" w:themeColor="text1"/>
        </w:rPr>
        <w:t>produktivitas</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ternak</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begitu</w:t>
      </w:r>
      <w:proofErr w:type="spellEnd"/>
      <w:r w:rsidR="0064704B" w:rsidRPr="00922226">
        <w:rPr>
          <w:rFonts w:ascii="Arial" w:eastAsiaTheme="minorHAnsi" w:hAnsi="Arial" w:cs="Arial"/>
          <w:color w:val="000000" w:themeColor="text1"/>
        </w:rPr>
        <w:t xml:space="preserve"> pula </w:t>
      </w:r>
      <w:proofErr w:type="spellStart"/>
      <w:r w:rsidR="0064704B" w:rsidRPr="00922226">
        <w:rPr>
          <w:rFonts w:ascii="Arial" w:eastAsiaTheme="minorHAnsi" w:hAnsi="Arial" w:cs="Arial"/>
          <w:color w:val="000000" w:themeColor="text1"/>
        </w:rPr>
        <w:t>asuransi</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usaha</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ternak</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sapi</w:t>
      </w:r>
      <w:proofErr w:type="spellEnd"/>
      <w:r w:rsidR="0064704B" w:rsidRPr="00922226">
        <w:rPr>
          <w:rFonts w:ascii="Arial" w:eastAsiaTheme="minorHAnsi" w:hAnsi="Arial" w:cs="Arial"/>
          <w:color w:val="000000" w:themeColor="text1"/>
        </w:rPr>
        <w:t xml:space="preserve"> </w:t>
      </w:r>
      <w:proofErr w:type="spellStart"/>
      <w:r w:rsidR="007F655B" w:rsidRPr="00922226">
        <w:rPr>
          <w:rFonts w:ascii="Arial" w:eastAsiaTheme="minorHAnsi" w:hAnsi="Arial" w:cs="Arial"/>
          <w:color w:val="000000" w:themeColor="text1"/>
        </w:rPr>
        <w:t>memberikan</w:t>
      </w:r>
      <w:proofErr w:type="spellEnd"/>
      <w:r w:rsidR="007F655B" w:rsidRPr="00922226">
        <w:rPr>
          <w:rFonts w:ascii="Arial" w:eastAsiaTheme="minorHAnsi" w:hAnsi="Arial" w:cs="Arial"/>
          <w:color w:val="000000" w:themeColor="text1"/>
        </w:rPr>
        <w:t xml:space="preserve"> </w:t>
      </w:r>
      <w:proofErr w:type="spellStart"/>
      <w:r w:rsidR="007F655B" w:rsidRPr="00922226">
        <w:rPr>
          <w:rFonts w:ascii="Arial" w:eastAsiaTheme="minorHAnsi" w:hAnsi="Arial" w:cs="Arial"/>
          <w:color w:val="000000" w:themeColor="text1"/>
        </w:rPr>
        <w:t>jamina</w:t>
      </w:r>
      <w:r w:rsidR="00E13C5C" w:rsidRPr="00922226">
        <w:rPr>
          <w:rFonts w:ascii="Arial" w:eastAsiaTheme="minorHAnsi" w:hAnsi="Arial" w:cs="Arial"/>
          <w:color w:val="000000" w:themeColor="text1"/>
        </w:rPr>
        <w:t>n</w:t>
      </w:r>
      <w:proofErr w:type="spellEnd"/>
      <w:r w:rsidR="007F655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pelaku</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usaha</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ternak</w:t>
      </w:r>
      <w:proofErr w:type="spellEnd"/>
      <w:r w:rsidR="0064704B" w:rsidRPr="00922226">
        <w:rPr>
          <w:rFonts w:ascii="Arial" w:eastAsiaTheme="minorHAnsi" w:hAnsi="Arial" w:cs="Arial"/>
          <w:color w:val="000000" w:themeColor="text1"/>
        </w:rPr>
        <w:t xml:space="preserve"> </w:t>
      </w:r>
      <w:proofErr w:type="spellStart"/>
      <w:r w:rsidR="0064704B" w:rsidRPr="00922226">
        <w:rPr>
          <w:rFonts w:ascii="Arial" w:eastAsiaTheme="minorHAnsi" w:hAnsi="Arial" w:cs="Arial"/>
          <w:color w:val="000000" w:themeColor="text1"/>
        </w:rPr>
        <w:t>sapi</w:t>
      </w:r>
      <w:proofErr w:type="spellEnd"/>
      <w:r w:rsidR="007F655B" w:rsidRPr="00922226">
        <w:rPr>
          <w:rFonts w:ascii="Arial" w:eastAsiaTheme="minorHAnsi" w:hAnsi="Arial" w:cs="Arial"/>
          <w:color w:val="000000" w:themeColor="text1"/>
        </w:rPr>
        <w:t xml:space="preserve"> </w:t>
      </w:r>
      <w:proofErr w:type="spellStart"/>
      <w:r w:rsidR="007F655B" w:rsidRPr="00922226">
        <w:rPr>
          <w:rFonts w:ascii="Arial" w:eastAsiaTheme="minorHAnsi" w:hAnsi="Arial" w:cs="Arial"/>
          <w:color w:val="000000" w:themeColor="text1"/>
        </w:rPr>
        <w:t>untuk</w:t>
      </w:r>
      <w:proofErr w:type="spellEnd"/>
      <w:r w:rsidR="007F655B" w:rsidRPr="00922226">
        <w:rPr>
          <w:rFonts w:ascii="Arial" w:eastAsiaTheme="minorHAnsi" w:hAnsi="Arial" w:cs="Arial"/>
          <w:color w:val="000000" w:themeColor="text1"/>
        </w:rPr>
        <w:t xml:space="preserve"> </w:t>
      </w:r>
      <w:proofErr w:type="spellStart"/>
      <w:r w:rsidR="007F655B" w:rsidRPr="00922226">
        <w:rPr>
          <w:rFonts w:ascii="Arial" w:eastAsiaTheme="minorHAnsi" w:hAnsi="Arial" w:cs="Arial"/>
          <w:color w:val="000000" w:themeColor="text1"/>
        </w:rPr>
        <w:t>lebih</w:t>
      </w:r>
      <w:proofErr w:type="spellEnd"/>
      <w:r w:rsidR="007F655B" w:rsidRPr="00922226">
        <w:rPr>
          <w:rFonts w:ascii="Arial" w:eastAsiaTheme="minorHAnsi" w:hAnsi="Arial" w:cs="Arial"/>
          <w:color w:val="000000" w:themeColor="text1"/>
        </w:rPr>
        <w:t xml:space="preserve"> </w:t>
      </w:r>
      <w:proofErr w:type="spellStart"/>
      <w:r w:rsidR="007F655B" w:rsidRPr="00922226">
        <w:rPr>
          <w:rFonts w:ascii="Arial" w:eastAsiaTheme="minorHAnsi" w:hAnsi="Arial" w:cs="Arial"/>
          <w:color w:val="000000" w:themeColor="text1"/>
        </w:rPr>
        <w:t>giat</w:t>
      </w:r>
      <w:proofErr w:type="spellEnd"/>
      <w:r w:rsidR="007F655B" w:rsidRPr="00922226">
        <w:rPr>
          <w:rFonts w:ascii="Arial" w:eastAsiaTheme="minorHAnsi" w:hAnsi="Arial" w:cs="Arial"/>
          <w:color w:val="000000" w:themeColor="text1"/>
        </w:rPr>
        <w:t xml:space="preserve"> </w:t>
      </w:r>
      <w:proofErr w:type="spellStart"/>
      <w:r w:rsidR="007F655B" w:rsidRPr="00922226">
        <w:rPr>
          <w:rFonts w:ascii="Arial" w:eastAsiaTheme="minorHAnsi" w:hAnsi="Arial" w:cs="Arial"/>
          <w:color w:val="000000" w:themeColor="text1"/>
        </w:rPr>
        <w:t>memelihara</w:t>
      </w:r>
      <w:proofErr w:type="spellEnd"/>
      <w:r w:rsidR="007F655B" w:rsidRPr="00922226">
        <w:rPr>
          <w:rFonts w:ascii="Arial" w:eastAsiaTheme="minorHAnsi" w:hAnsi="Arial" w:cs="Arial"/>
          <w:color w:val="000000" w:themeColor="text1"/>
        </w:rPr>
        <w:t xml:space="preserve"> </w:t>
      </w:r>
      <w:proofErr w:type="spellStart"/>
      <w:r w:rsidR="007F655B" w:rsidRPr="00922226">
        <w:rPr>
          <w:rFonts w:ascii="Arial" w:eastAsiaTheme="minorHAnsi" w:hAnsi="Arial" w:cs="Arial"/>
          <w:color w:val="000000" w:themeColor="text1"/>
        </w:rPr>
        <w:t>ternaknya</w:t>
      </w:r>
      <w:proofErr w:type="spellEnd"/>
      <w:r w:rsidR="0064704B" w:rsidRPr="00922226">
        <w:rPr>
          <w:rFonts w:ascii="Arial" w:eastAsiaTheme="minorHAnsi" w:hAnsi="Arial" w:cs="Arial"/>
          <w:color w:val="000000" w:themeColor="text1"/>
        </w:rPr>
        <w:t>.</w:t>
      </w:r>
    </w:p>
    <w:p w:rsidR="00113C18" w:rsidRPr="00922226" w:rsidRDefault="00113C18" w:rsidP="00570A1F">
      <w:pPr>
        <w:tabs>
          <w:tab w:val="left" w:pos="567"/>
        </w:tabs>
        <w:autoSpaceDE w:val="0"/>
        <w:autoSpaceDN w:val="0"/>
        <w:adjustRightInd w:val="0"/>
        <w:spacing w:line="480" w:lineRule="auto"/>
        <w:ind w:left="567" w:hanging="567"/>
        <w:rPr>
          <w:rFonts w:ascii="Arial" w:eastAsiaTheme="minorHAnsi" w:hAnsi="Arial" w:cs="Arial"/>
          <w:b/>
          <w:color w:val="000000" w:themeColor="text1"/>
        </w:rPr>
      </w:pPr>
      <w:r w:rsidRPr="00922226">
        <w:rPr>
          <w:rFonts w:ascii="Arial" w:eastAsiaTheme="minorHAnsi" w:hAnsi="Arial" w:cs="Arial"/>
          <w:b/>
          <w:color w:val="000000" w:themeColor="text1"/>
          <w:lang w:val="id-ID"/>
        </w:rPr>
        <w:t xml:space="preserve">2.2 </w:t>
      </w:r>
      <w:r w:rsidR="00570A1F" w:rsidRPr="00922226">
        <w:rPr>
          <w:rFonts w:ascii="Arial" w:eastAsiaTheme="minorHAnsi" w:hAnsi="Arial" w:cs="Arial"/>
          <w:b/>
          <w:color w:val="000000" w:themeColor="text1"/>
          <w:lang w:val="id-ID"/>
        </w:rPr>
        <w:tab/>
      </w:r>
      <w:r w:rsidRPr="00922226">
        <w:rPr>
          <w:rFonts w:ascii="Arial" w:eastAsiaTheme="minorHAnsi" w:hAnsi="Arial" w:cs="Arial"/>
          <w:b/>
          <w:color w:val="000000" w:themeColor="text1"/>
          <w:lang w:val="id-ID"/>
        </w:rPr>
        <w:t xml:space="preserve">Analisis Kinerja Pelayanan </w:t>
      </w:r>
      <w:r w:rsidR="00FB24A0" w:rsidRPr="00922226">
        <w:rPr>
          <w:rFonts w:ascii="Arial" w:eastAsiaTheme="minorHAnsi" w:hAnsi="Arial" w:cs="Arial"/>
          <w:b/>
          <w:color w:val="000000" w:themeColor="text1"/>
        </w:rPr>
        <w:t xml:space="preserve">Dinas </w:t>
      </w:r>
      <w:proofErr w:type="spellStart"/>
      <w:r w:rsidR="00FB24A0" w:rsidRPr="00922226">
        <w:rPr>
          <w:rFonts w:ascii="Arial" w:eastAsiaTheme="minorHAnsi" w:hAnsi="Arial" w:cs="Arial"/>
          <w:b/>
          <w:color w:val="000000" w:themeColor="text1"/>
        </w:rPr>
        <w:t>Peternakan</w:t>
      </w:r>
      <w:proofErr w:type="spellEnd"/>
      <w:r w:rsidR="00FB24A0" w:rsidRPr="00922226">
        <w:rPr>
          <w:rFonts w:ascii="Arial" w:eastAsiaTheme="minorHAnsi" w:hAnsi="Arial" w:cs="Arial"/>
          <w:b/>
          <w:color w:val="000000" w:themeColor="text1"/>
        </w:rPr>
        <w:t xml:space="preserve"> dan Perkebunan</w:t>
      </w:r>
    </w:p>
    <w:p w:rsidR="00113C18" w:rsidRPr="00922226" w:rsidRDefault="00113C18" w:rsidP="00570A1F">
      <w:pPr>
        <w:autoSpaceDE w:val="0"/>
        <w:autoSpaceDN w:val="0"/>
        <w:adjustRightInd w:val="0"/>
        <w:spacing w:line="480" w:lineRule="auto"/>
        <w:ind w:left="567"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Dinas Peternakan dan Perkebunan Kabupaten Gowa mempunyai tugas pokok melaksanakan </w:t>
      </w:r>
      <w:r w:rsidR="00881CC2" w:rsidRPr="00922226">
        <w:rPr>
          <w:rFonts w:ascii="Arial" w:eastAsiaTheme="minorHAnsi" w:hAnsi="Arial" w:cs="Arial"/>
          <w:color w:val="000000" w:themeColor="text1"/>
        </w:rPr>
        <w:t>k</w:t>
      </w:r>
      <w:r w:rsidRPr="00922226">
        <w:rPr>
          <w:rFonts w:ascii="Arial" w:eastAsiaTheme="minorHAnsi" w:hAnsi="Arial" w:cs="Arial"/>
          <w:color w:val="000000" w:themeColor="text1"/>
          <w:lang w:val="id-ID"/>
        </w:rPr>
        <w:t xml:space="preserve">ewenangan </w:t>
      </w:r>
      <w:r w:rsidR="00881CC2" w:rsidRPr="00922226">
        <w:rPr>
          <w:rFonts w:ascii="Arial" w:eastAsiaTheme="minorHAnsi" w:hAnsi="Arial" w:cs="Arial"/>
          <w:color w:val="000000" w:themeColor="text1"/>
        </w:rPr>
        <w:t>o</w:t>
      </w:r>
      <w:r w:rsidRPr="00922226">
        <w:rPr>
          <w:rFonts w:ascii="Arial" w:eastAsiaTheme="minorHAnsi" w:hAnsi="Arial" w:cs="Arial"/>
          <w:color w:val="000000" w:themeColor="text1"/>
          <w:lang w:val="id-ID"/>
        </w:rPr>
        <w:t xml:space="preserve">tonomi </w:t>
      </w:r>
      <w:r w:rsidR="00881CC2" w:rsidRPr="00922226">
        <w:rPr>
          <w:rFonts w:ascii="Arial" w:eastAsiaTheme="minorHAnsi" w:hAnsi="Arial" w:cs="Arial"/>
          <w:color w:val="000000" w:themeColor="text1"/>
        </w:rPr>
        <w:t>d</w:t>
      </w:r>
      <w:r w:rsidRPr="00922226">
        <w:rPr>
          <w:rFonts w:ascii="Arial" w:eastAsiaTheme="minorHAnsi" w:hAnsi="Arial" w:cs="Arial"/>
          <w:color w:val="000000" w:themeColor="text1"/>
          <w:lang w:val="id-ID"/>
        </w:rPr>
        <w:t>aerah dalam rangka pelaksanaan tugas disentralisasi dalam</w:t>
      </w:r>
      <w:r w:rsidR="000D01B1"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bidang</w:t>
      </w:r>
      <w:r w:rsidR="00796FE2" w:rsidRPr="00922226">
        <w:rPr>
          <w:rFonts w:ascii="Arial" w:eastAsiaTheme="minorHAnsi" w:hAnsi="Arial" w:cs="Arial"/>
          <w:color w:val="000000" w:themeColor="text1"/>
          <w:lang w:val="id-ID"/>
        </w:rPr>
        <w:t xml:space="preserve"> </w:t>
      </w:r>
      <w:r w:rsidR="00881CC2" w:rsidRPr="00922226">
        <w:rPr>
          <w:rFonts w:ascii="Arial" w:eastAsiaTheme="minorHAnsi" w:hAnsi="Arial" w:cs="Arial"/>
          <w:color w:val="000000" w:themeColor="text1"/>
        </w:rPr>
        <w:t>p</w:t>
      </w:r>
      <w:r w:rsidR="00796FE2" w:rsidRPr="00922226">
        <w:rPr>
          <w:rFonts w:ascii="Arial" w:eastAsiaTheme="minorHAnsi" w:hAnsi="Arial" w:cs="Arial"/>
          <w:color w:val="000000" w:themeColor="text1"/>
          <w:lang w:val="id-ID"/>
        </w:rPr>
        <w:t xml:space="preserve">eternakan dan </w:t>
      </w:r>
      <w:proofErr w:type="spellStart"/>
      <w:r w:rsidR="00881CC2" w:rsidRPr="00922226">
        <w:rPr>
          <w:rFonts w:ascii="Arial" w:eastAsiaTheme="minorHAnsi" w:hAnsi="Arial" w:cs="Arial"/>
          <w:color w:val="000000" w:themeColor="text1"/>
        </w:rPr>
        <w:t>p</w:t>
      </w:r>
      <w:r w:rsidR="00AE438D" w:rsidRPr="00922226">
        <w:rPr>
          <w:rFonts w:ascii="Arial" w:eastAsiaTheme="minorHAnsi" w:hAnsi="Arial" w:cs="Arial"/>
          <w:color w:val="000000" w:themeColor="text1"/>
        </w:rPr>
        <w:t>erkebunan</w:t>
      </w:r>
      <w:proofErr w:type="spellEnd"/>
      <w:r w:rsidR="00881CC2" w:rsidRPr="00922226">
        <w:rPr>
          <w:rFonts w:ascii="Arial" w:eastAsiaTheme="minorHAnsi" w:hAnsi="Arial" w:cs="Arial"/>
          <w:color w:val="000000" w:themeColor="text1"/>
        </w:rPr>
        <w:t>,</w:t>
      </w:r>
      <w:r w:rsidR="00796FE2" w:rsidRPr="00922226">
        <w:rPr>
          <w:rFonts w:ascii="Arial" w:eastAsiaTheme="minorHAnsi" w:hAnsi="Arial" w:cs="Arial"/>
          <w:color w:val="000000" w:themeColor="text1"/>
          <w:lang w:val="id-ID"/>
        </w:rPr>
        <w:t xml:space="preserve"> </w:t>
      </w:r>
      <w:r w:rsidR="00881CC2" w:rsidRPr="00922226">
        <w:rPr>
          <w:rFonts w:ascii="Arial" w:eastAsiaTheme="minorHAnsi" w:hAnsi="Arial" w:cs="Arial"/>
          <w:color w:val="000000" w:themeColor="text1"/>
        </w:rPr>
        <w:t>d</w:t>
      </w:r>
      <w:r w:rsidRPr="00922226">
        <w:rPr>
          <w:rFonts w:ascii="Arial" w:eastAsiaTheme="minorHAnsi" w:hAnsi="Arial" w:cs="Arial"/>
          <w:color w:val="000000" w:themeColor="text1"/>
          <w:lang w:val="id-ID"/>
        </w:rPr>
        <w:t xml:space="preserve">alam melaksanakan </w:t>
      </w:r>
      <w:r w:rsidR="00796FE2" w:rsidRPr="00922226">
        <w:rPr>
          <w:rFonts w:ascii="Arial" w:eastAsiaTheme="minorHAnsi" w:hAnsi="Arial" w:cs="Arial"/>
          <w:color w:val="000000" w:themeColor="text1"/>
          <w:lang w:val="id-ID"/>
        </w:rPr>
        <w:t>t</w:t>
      </w:r>
      <w:r w:rsidRPr="00922226">
        <w:rPr>
          <w:rFonts w:ascii="Arial" w:eastAsiaTheme="minorHAnsi" w:hAnsi="Arial" w:cs="Arial"/>
          <w:color w:val="000000" w:themeColor="text1"/>
          <w:lang w:val="id-ID"/>
        </w:rPr>
        <w:t>ugas, Dinas Peternaka</w:t>
      </w:r>
      <w:r w:rsidR="000D01B1" w:rsidRPr="00922226">
        <w:rPr>
          <w:rFonts w:ascii="Arial" w:eastAsiaTheme="minorHAnsi" w:hAnsi="Arial" w:cs="Arial"/>
          <w:color w:val="000000" w:themeColor="text1"/>
          <w:lang w:val="id-ID"/>
        </w:rPr>
        <w:t>n</w:t>
      </w:r>
      <w:r w:rsidRPr="00922226">
        <w:rPr>
          <w:rFonts w:ascii="Arial" w:eastAsiaTheme="minorHAnsi" w:hAnsi="Arial" w:cs="Arial"/>
          <w:color w:val="000000" w:themeColor="text1"/>
          <w:lang w:val="id-ID"/>
        </w:rPr>
        <w:t xml:space="preserve"> dan </w:t>
      </w:r>
      <w:r w:rsidR="000D01B1" w:rsidRPr="00922226">
        <w:rPr>
          <w:rFonts w:ascii="Arial" w:eastAsiaTheme="minorHAnsi" w:hAnsi="Arial" w:cs="Arial"/>
          <w:color w:val="000000" w:themeColor="text1"/>
          <w:lang w:val="id-ID"/>
        </w:rPr>
        <w:t>Perkebunan</w:t>
      </w:r>
      <w:r w:rsidRPr="00922226">
        <w:rPr>
          <w:rFonts w:ascii="Arial" w:eastAsiaTheme="minorHAnsi" w:hAnsi="Arial" w:cs="Arial"/>
          <w:color w:val="000000" w:themeColor="text1"/>
          <w:lang w:val="id-ID"/>
        </w:rPr>
        <w:t xml:space="preserve"> Kabupaten </w:t>
      </w:r>
      <w:r w:rsidR="000D01B1" w:rsidRPr="00922226">
        <w:rPr>
          <w:rFonts w:ascii="Arial" w:eastAsiaTheme="minorHAnsi" w:hAnsi="Arial" w:cs="Arial"/>
          <w:color w:val="000000" w:themeColor="text1"/>
          <w:lang w:val="id-ID"/>
        </w:rPr>
        <w:t>Gowa</w:t>
      </w:r>
      <w:r w:rsidRPr="00922226">
        <w:rPr>
          <w:rFonts w:ascii="Arial" w:eastAsiaTheme="minorHAnsi" w:hAnsi="Arial" w:cs="Arial"/>
          <w:color w:val="000000" w:themeColor="text1"/>
          <w:lang w:val="id-ID"/>
        </w:rPr>
        <w:t xml:space="preserve"> mempunyai</w:t>
      </w:r>
      <w:r w:rsidR="000D01B1"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fungsi sebagai berikut :</w:t>
      </w:r>
    </w:p>
    <w:p w:rsidR="00113C18" w:rsidRPr="00922226" w:rsidRDefault="00CD2BBA" w:rsidP="00166670">
      <w:pPr>
        <w:pStyle w:val="ListParagraph"/>
        <w:numPr>
          <w:ilvl w:val="0"/>
          <w:numId w:val="7"/>
        </w:numPr>
        <w:spacing w:line="480" w:lineRule="auto"/>
        <w:ind w:left="993" w:hanging="426"/>
        <w:jc w:val="both"/>
        <w:rPr>
          <w:rFonts w:ascii="Arial" w:hAnsi="Arial" w:cs="Arial"/>
          <w:color w:val="000000" w:themeColor="text1"/>
        </w:rPr>
      </w:pPr>
      <w:r w:rsidRPr="00922226">
        <w:rPr>
          <w:rFonts w:ascii="Arial" w:hAnsi="Arial" w:cs="Arial"/>
          <w:color w:val="000000" w:themeColor="text1"/>
          <w:lang w:val="id-ID"/>
        </w:rPr>
        <w:t>P</w:t>
      </w:r>
      <w:proofErr w:type="spellStart"/>
      <w:r w:rsidR="00113C18" w:rsidRPr="00922226">
        <w:rPr>
          <w:rFonts w:ascii="Arial" w:hAnsi="Arial" w:cs="Arial"/>
          <w:color w:val="000000" w:themeColor="text1"/>
        </w:rPr>
        <w:t>erumusan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kebijakan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urusan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pemerintahan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bidang</w:t>
      </w:r>
      <w:proofErr w:type="spellEnd"/>
      <w:r w:rsidR="00113C18" w:rsidRPr="00922226">
        <w:rPr>
          <w:rFonts w:ascii="Arial" w:hAnsi="Arial" w:cs="Arial"/>
          <w:color w:val="000000" w:themeColor="text1"/>
        </w:rPr>
        <w:t xml:space="preserve"> </w:t>
      </w:r>
      <w:proofErr w:type="spellStart"/>
      <w:r w:rsidR="00032E46" w:rsidRPr="00922226">
        <w:rPr>
          <w:rFonts w:ascii="Arial" w:hAnsi="Arial" w:cs="Arial"/>
          <w:color w:val="000000" w:themeColor="text1"/>
        </w:rPr>
        <w:t>p</w:t>
      </w:r>
      <w:r w:rsidR="00113C18" w:rsidRPr="00922226">
        <w:rPr>
          <w:rFonts w:ascii="Arial" w:hAnsi="Arial" w:cs="Arial"/>
          <w:color w:val="000000" w:themeColor="text1"/>
        </w:rPr>
        <w:t>eternakan</w:t>
      </w:r>
      <w:proofErr w:type="spellEnd"/>
      <w:r w:rsidR="00113C18" w:rsidRPr="00922226">
        <w:rPr>
          <w:rFonts w:ascii="Arial" w:hAnsi="Arial" w:cs="Arial"/>
          <w:color w:val="000000" w:themeColor="text1"/>
        </w:rPr>
        <w:t xml:space="preserve"> dan </w:t>
      </w:r>
      <w:proofErr w:type="spellStart"/>
      <w:r w:rsidR="00032E46" w:rsidRPr="00922226">
        <w:rPr>
          <w:rFonts w:ascii="Arial" w:hAnsi="Arial" w:cs="Arial"/>
          <w:color w:val="000000" w:themeColor="text1"/>
        </w:rPr>
        <w:t>p</w:t>
      </w:r>
      <w:r w:rsidR="00113C18" w:rsidRPr="00922226">
        <w:rPr>
          <w:rFonts w:ascii="Arial" w:hAnsi="Arial" w:cs="Arial"/>
          <w:color w:val="000000" w:themeColor="text1"/>
        </w:rPr>
        <w:t>erkebunan</w:t>
      </w:r>
      <w:proofErr w:type="spellEnd"/>
      <w:r w:rsidR="00113C18" w:rsidRPr="00922226">
        <w:rPr>
          <w:rFonts w:ascii="Arial" w:hAnsi="Arial" w:cs="Arial"/>
          <w:color w:val="000000" w:themeColor="text1"/>
        </w:rPr>
        <w:t>;</w:t>
      </w:r>
    </w:p>
    <w:p w:rsidR="00113C18" w:rsidRPr="00922226" w:rsidRDefault="00CD2BBA" w:rsidP="00166670">
      <w:pPr>
        <w:pStyle w:val="ListParagraph"/>
        <w:numPr>
          <w:ilvl w:val="0"/>
          <w:numId w:val="7"/>
        </w:numPr>
        <w:spacing w:line="480" w:lineRule="auto"/>
        <w:ind w:left="993" w:hanging="426"/>
        <w:jc w:val="both"/>
        <w:rPr>
          <w:rFonts w:ascii="Arial" w:hAnsi="Arial" w:cs="Arial"/>
          <w:color w:val="000000" w:themeColor="text1"/>
        </w:rPr>
      </w:pPr>
      <w:r w:rsidRPr="00922226">
        <w:rPr>
          <w:rFonts w:ascii="Arial" w:hAnsi="Arial" w:cs="Arial"/>
          <w:color w:val="000000" w:themeColor="text1"/>
          <w:lang w:val="id-ID"/>
        </w:rPr>
        <w:t>P</w:t>
      </w:r>
      <w:proofErr w:type="spellStart"/>
      <w:r w:rsidR="00113C18" w:rsidRPr="00922226">
        <w:rPr>
          <w:rFonts w:ascii="Arial" w:hAnsi="Arial" w:cs="Arial"/>
          <w:color w:val="000000" w:themeColor="text1"/>
        </w:rPr>
        <w:t>elaksanaan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kebijakan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urusan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pemerintahan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bidang</w:t>
      </w:r>
      <w:proofErr w:type="spellEnd"/>
      <w:r w:rsidR="00113C18" w:rsidRPr="00922226">
        <w:rPr>
          <w:rFonts w:ascii="Arial" w:hAnsi="Arial" w:cs="Arial"/>
          <w:color w:val="000000" w:themeColor="text1"/>
        </w:rPr>
        <w:t xml:space="preserve"> </w:t>
      </w:r>
      <w:proofErr w:type="spellStart"/>
      <w:r w:rsidR="00881CC2" w:rsidRPr="00922226">
        <w:rPr>
          <w:rFonts w:ascii="Arial" w:hAnsi="Arial" w:cs="Arial"/>
          <w:color w:val="000000" w:themeColor="text1"/>
        </w:rPr>
        <w:t>p</w:t>
      </w:r>
      <w:r w:rsidR="00113C18" w:rsidRPr="00922226">
        <w:rPr>
          <w:rFonts w:ascii="Arial" w:hAnsi="Arial" w:cs="Arial"/>
          <w:color w:val="000000" w:themeColor="text1"/>
        </w:rPr>
        <w:t>eternakan</w:t>
      </w:r>
      <w:proofErr w:type="spellEnd"/>
      <w:r w:rsidR="00113C18" w:rsidRPr="00922226">
        <w:rPr>
          <w:rFonts w:ascii="Arial" w:hAnsi="Arial" w:cs="Arial"/>
          <w:color w:val="000000" w:themeColor="text1"/>
        </w:rPr>
        <w:t xml:space="preserve"> dan </w:t>
      </w:r>
      <w:proofErr w:type="spellStart"/>
      <w:r w:rsidR="00881CC2" w:rsidRPr="00922226">
        <w:rPr>
          <w:rFonts w:ascii="Arial" w:hAnsi="Arial" w:cs="Arial"/>
          <w:color w:val="000000" w:themeColor="text1"/>
        </w:rPr>
        <w:t>p</w:t>
      </w:r>
      <w:r w:rsidR="00113C18" w:rsidRPr="00922226">
        <w:rPr>
          <w:rFonts w:ascii="Arial" w:hAnsi="Arial" w:cs="Arial"/>
          <w:color w:val="000000" w:themeColor="text1"/>
        </w:rPr>
        <w:t>erkebunan</w:t>
      </w:r>
      <w:proofErr w:type="spellEnd"/>
      <w:r w:rsidR="00113C18" w:rsidRPr="00922226">
        <w:rPr>
          <w:rFonts w:ascii="Arial" w:hAnsi="Arial" w:cs="Arial"/>
          <w:color w:val="000000" w:themeColor="text1"/>
        </w:rPr>
        <w:t>;</w:t>
      </w:r>
    </w:p>
    <w:p w:rsidR="00113C18" w:rsidRPr="00922226" w:rsidRDefault="00CD2BBA" w:rsidP="00166670">
      <w:pPr>
        <w:pStyle w:val="ListParagraph"/>
        <w:numPr>
          <w:ilvl w:val="0"/>
          <w:numId w:val="7"/>
        </w:numPr>
        <w:spacing w:line="480" w:lineRule="auto"/>
        <w:ind w:left="993" w:hanging="426"/>
        <w:jc w:val="both"/>
        <w:rPr>
          <w:rFonts w:ascii="Arial" w:hAnsi="Arial" w:cs="Arial"/>
          <w:color w:val="000000" w:themeColor="text1"/>
        </w:rPr>
      </w:pPr>
      <w:r w:rsidRPr="00922226">
        <w:rPr>
          <w:rFonts w:ascii="Arial" w:hAnsi="Arial" w:cs="Arial"/>
          <w:color w:val="000000" w:themeColor="text1"/>
          <w:lang w:val="id-ID"/>
        </w:rPr>
        <w:t>P</w:t>
      </w:r>
      <w:proofErr w:type="spellStart"/>
      <w:r w:rsidR="00113C18" w:rsidRPr="00922226">
        <w:rPr>
          <w:rFonts w:ascii="Arial" w:hAnsi="Arial" w:cs="Arial"/>
          <w:color w:val="000000" w:themeColor="text1"/>
        </w:rPr>
        <w:t>elaksanaan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evaluasi</w:t>
      </w:r>
      <w:proofErr w:type="spellEnd"/>
      <w:r w:rsidR="00113C18" w:rsidRPr="00922226">
        <w:rPr>
          <w:rFonts w:ascii="Arial" w:hAnsi="Arial" w:cs="Arial"/>
          <w:color w:val="000000" w:themeColor="text1"/>
        </w:rPr>
        <w:t xml:space="preserve"> dan </w:t>
      </w:r>
      <w:proofErr w:type="spellStart"/>
      <w:r w:rsidR="00113C18" w:rsidRPr="00922226">
        <w:rPr>
          <w:rFonts w:ascii="Arial" w:hAnsi="Arial" w:cs="Arial"/>
          <w:color w:val="000000" w:themeColor="text1"/>
        </w:rPr>
        <w:t>pelaporan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urusan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pemerintahan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bidang</w:t>
      </w:r>
      <w:proofErr w:type="spellEnd"/>
      <w:r w:rsidR="00113C18" w:rsidRPr="00922226">
        <w:rPr>
          <w:rFonts w:ascii="Arial" w:hAnsi="Arial" w:cs="Arial"/>
          <w:color w:val="000000" w:themeColor="text1"/>
        </w:rPr>
        <w:t xml:space="preserve"> </w:t>
      </w:r>
      <w:proofErr w:type="spellStart"/>
      <w:r w:rsidR="00881CC2" w:rsidRPr="00922226">
        <w:rPr>
          <w:rFonts w:ascii="Arial" w:hAnsi="Arial" w:cs="Arial"/>
          <w:color w:val="000000" w:themeColor="text1"/>
        </w:rPr>
        <w:t>p</w:t>
      </w:r>
      <w:r w:rsidR="00113C18" w:rsidRPr="00922226">
        <w:rPr>
          <w:rFonts w:ascii="Arial" w:hAnsi="Arial" w:cs="Arial"/>
          <w:color w:val="000000" w:themeColor="text1"/>
        </w:rPr>
        <w:t>eternakan</w:t>
      </w:r>
      <w:proofErr w:type="spellEnd"/>
      <w:r w:rsidR="00113C18" w:rsidRPr="00922226">
        <w:rPr>
          <w:rFonts w:ascii="Arial" w:hAnsi="Arial" w:cs="Arial"/>
          <w:color w:val="000000" w:themeColor="text1"/>
        </w:rPr>
        <w:t xml:space="preserve"> dan </w:t>
      </w:r>
      <w:proofErr w:type="spellStart"/>
      <w:r w:rsidR="00881CC2" w:rsidRPr="00922226">
        <w:rPr>
          <w:rFonts w:ascii="Arial" w:hAnsi="Arial" w:cs="Arial"/>
          <w:color w:val="000000" w:themeColor="text1"/>
        </w:rPr>
        <w:t>p</w:t>
      </w:r>
      <w:r w:rsidR="00113C18" w:rsidRPr="00922226">
        <w:rPr>
          <w:rFonts w:ascii="Arial" w:hAnsi="Arial" w:cs="Arial"/>
          <w:color w:val="000000" w:themeColor="text1"/>
        </w:rPr>
        <w:t>erkebunan</w:t>
      </w:r>
      <w:proofErr w:type="spellEnd"/>
      <w:r w:rsidR="00113C18" w:rsidRPr="00922226">
        <w:rPr>
          <w:rFonts w:ascii="Arial" w:hAnsi="Arial" w:cs="Arial"/>
          <w:color w:val="000000" w:themeColor="text1"/>
        </w:rPr>
        <w:t>;</w:t>
      </w:r>
    </w:p>
    <w:p w:rsidR="00113C18" w:rsidRPr="00922226" w:rsidRDefault="00CD2BBA" w:rsidP="00166670">
      <w:pPr>
        <w:pStyle w:val="ListParagraph"/>
        <w:numPr>
          <w:ilvl w:val="0"/>
          <w:numId w:val="7"/>
        </w:numPr>
        <w:spacing w:line="480" w:lineRule="auto"/>
        <w:ind w:left="993" w:hanging="426"/>
        <w:jc w:val="both"/>
        <w:rPr>
          <w:rFonts w:ascii="Arial" w:hAnsi="Arial" w:cs="Arial"/>
          <w:color w:val="000000" w:themeColor="text1"/>
        </w:rPr>
      </w:pPr>
      <w:r w:rsidRPr="00922226">
        <w:rPr>
          <w:rFonts w:ascii="Arial" w:hAnsi="Arial" w:cs="Arial"/>
          <w:color w:val="000000" w:themeColor="text1"/>
          <w:lang w:val="id-ID"/>
        </w:rPr>
        <w:t>P</w:t>
      </w:r>
      <w:proofErr w:type="spellStart"/>
      <w:r w:rsidR="00113C18" w:rsidRPr="00922226">
        <w:rPr>
          <w:rFonts w:ascii="Arial" w:hAnsi="Arial" w:cs="Arial"/>
          <w:color w:val="000000" w:themeColor="text1"/>
        </w:rPr>
        <w:t>elaksanaan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administrasi</w:t>
      </w:r>
      <w:proofErr w:type="spellEnd"/>
      <w:r w:rsidR="00113C18" w:rsidRPr="00922226">
        <w:rPr>
          <w:rFonts w:ascii="Arial" w:hAnsi="Arial" w:cs="Arial"/>
          <w:color w:val="000000" w:themeColor="text1"/>
        </w:rPr>
        <w:t xml:space="preserve"> </w:t>
      </w:r>
      <w:proofErr w:type="spellStart"/>
      <w:r w:rsidR="00881CC2" w:rsidRPr="00922226">
        <w:rPr>
          <w:rFonts w:ascii="Arial" w:hAnsi="Arial" w:cs="Arial"/>
          <w:color w:val="000000" w:themeColor="text1"/>
        </w:rPr>
        <w:t>d</w:t>
      </w:r>
      <w:r w:rsidR="00113C18" w:rsidRPr="00922226">
        <w:rPr>
          <w:rFonts w:ascii="Arial" w:hAnsi="Arial" w:cs="Arial"/>
          <w:color w:val="000000" w:themeColor="text1"/>
        </w:rPr>
        <w:t>inas</w:t>
      </w:r>
      <w:proofErr w:type="spellEnd"/>
      <w:r w:rsidR="00113C18" w:rsidRPr="00922226">
        <w:rPr>
          <w:rFonts w:ascii="Arial" w:hAnsi="Arial" w:cs="Arial"/>
          <w:color w:val="000000" w:themeColor="text1"/>
        </w:rPr>
        <w:t>; dan</w:t>
      </w:r>
    </w:p>
    <w:p w:rsidR="00113C18" w:rsidRPr="00922226" w:rsidRDefault="00CD2BBA" w:rsidP="00166670">
      <w:pPr>
        <w:pStyle w:val="ListParagraph"/>
        <w:numPr>
          <w:ilvl w:val="0"/>
          <w:numId w:val="7"/>
        </w:numPr>
        <w:spacing w:line="480" w:lineRule="auto"/>
        <w:ind w:left="993" w:hanging="426"/>
        <w:jc w:val="both"/>
        <w:rPr>
          <w:rFonts w:ascii="Arial" w:hAnsi="Arial" w:cs="Arial"/>
          <w:color w:val="000000" w:themeColor="text1"/>
        </w:rPr>
      </w:pPr>
      <w:r w:rsidRPr="00922226">
        <w:rPr>
          <w:rFonts w:ascii="Arial" w:hAnsi="Arial" w:cs="Arial"/>
          <w:color w:val="000000" w:themeColor="text1"/>
          <w:lang w:val="id-ID"/>
        </w:rPr>
        <w:t>P</w:t>
      </w:r>
      <w:proofErr w:type="spellStart"/>
      <w:r w:rsidR="00113C18" w:rsidRPr="00922226">
        <w:rPr>
          <w:rFonts w:ascii="Arial" w:hAnsi="Arial" w:cs="Arial"/>
          <w:color w:val="000000" w:themeColor="text1"/>
        </w:rPr>
        <w:t>elaksanaan</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fungsi</w:t>
      </w:r>
      <w:proofErr w:type="spellEnd"/>
      <w:r w:rsidR="00113C18" w:rsidRPr="00922226">
        <w:rPr>
          <w:rFonts w:ascii="Arial" w:hAnsi="Arial" w:cs="Arial"/>
          <w:color w:val="000000" w:themeColor="text1"/>
        </w:rPr>
        <w:t xml:space="preserve"> lain yang </w:t>
      </w:r>
      <w:proofErr w:type="spellStart"/>
      <w:r w:rsidR="00113C18" w:rsidRPr="00922226">
        <w:rPr>
          <w:rFonts w:ascii="Arial" w:hAnsi="Arial" w:cs="Arial"/>
          <w:color w:val="000000" w:themeColor="text1"/>
        </w:rPr>
        <w:t>diberikan</w:t>
      </w:r>
      <w:proofErr w:type="spellEnd"/>
      <w:r w:rsidR="00113C18" w:rsidRPr="00922226">
        <w:rPr>
          <w:rFonts w:ascii="Arial" w:hAnsi="Arial" w:cs="Arial"/>
          <w:color w:val="000000" w:themeColor="text1"/>
        </w:rPr>
        <w:t xml:space="preserve"> oleh </w:t>
      </w:r>
      <w:proofErr w:type="spellStart"/>
      <w:r w:rsidR="00113C18" w:rsidRPr="00922226">
        <w:rPr>
          <w:rFonts w:ascii="Arial" w:hAnsi="Arial" w:cs="Arial"/>
          <w:color w:val="000000" w:themeColor="text1"/>
        </w:rPr>
        <w:t>Bupati</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terkait</w:t>
      </w:r>
      <w:proofErr w:type="spellEnd"/>
      <w:r w:rsidR="00113C18" w:rsidRPr="00922226">
        <w:rPr>
          <w:rFonts w:ascii="Arial" w:hAnsi="Arial" w:cs="Arial"/>
          <w:color w:val="000000" w:themeColor="text1"/>
        </w:rPr>
        <w:t xml:space="preserve"> </w:t>
      </w:r>
      <w:proofErr w:type="spellStart"/>
      <w:r w:rsidR="00113C18" w:rsidRPr="00922226">
        <w:rPr>
          <w:rFonts w:ascii="Arial" w:hAnsi="Arial" w:cs="Arial"/>
          <w:color w:val="000000" w:themeColor="text1"/>
        </w:rPr>
        <w:t>tugas</w:t>
      </w:r>
      <w:proofErr w:type="spellEnd"/>
      <w:r w:rsidR="00113C18" w:rsidRPr="00922226">
        <w:rPr>
          <w:rFonts w:ascii="Arial" w:hAnsi="Arial" w:cs="Arial"/>
          <w:color w:val="000000" w:themeColor="text1"/>
        </w:rPr>
        <w:t xml:space="preserve"> dan </w:t>
      </w:r>
      <w:proofErr w:type="spellStart"/>
      <w:r w:rsidR="00113C18" w:rsidRPr="00922226">
        <w:rPr>
          <w:rFonts w:ascii="Arial" w:hAnsi="Arial" w:cs="Arial"/>
          <w:color w:val="000000" w:themeColor="text1"/>
        </w:rPr>
        <w:t>fungsinya</w:t>
      </w:r>
      <w:proofErr w:type="spellEnd"/>
      <w:r w:rsidR="00113C18" w:rsidRPr="00922226">
        <w:rPr>
          <w:rFonts w:ascii="Arial" w:hAnsi="Arial" w:cs="Arial"/>
          <w:color w:val="000000" w:themeColor="text1"/>
        </w:rPr>
        <w:t>.</w:t>
      </w:r>
    </w:p>
    <w:p w:rsidR="000D01B1" w:rsidRPr="00922226" w:rsidRDefault="000D01B1" w:rsidP="000D01B1">
      <w:pPr>
        <w:pStyle w:val="ListParagraph"/>
        <w:ind w:left="742"/>
        <w:jc w:val="both"/>
        <w:rPr>
          <w:rFonts w:ascii="Arial" w:hAnsi="Arial" w:cs="Arial"/>
          <w:color w:val="000000" w:themeColor="text1"/>
        </w:rPr>
      </w:pPr>
    </w:p>
    <w:p w:rsidR="0013488E" w:rsidRPr="00922226" w:rsidRDefault="00113C18" w:rsidP="0013488E">
      <w:pPr>
        <w:autoSpaceDE w:val="0"/>
        <w:autoSpaceDN w:val="0"/>
        <w:adjustRightInd w:val="0"/>
        <w:spacing w:line="480" w:lineRule="auto"/>
        <w:ind w:left="567"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Dalam hal memberikan pelayanan terhadap masyarakat Dinas Peternakan dan Perkebunan belum memiliki Standar</w:t>
      </w:r>
      <w:r w:rsidR="006C58DB" w:rsidRPr="00922226">
        <w:rPr>
          <w:rFonts w:ascii="Arial" w:eastAsiaTheme="minorHAnsi" w:hAnsi="Arial" w:cs="Arial"/>
          <w:color w:val="000000" w:themeColor="text1"/>
        </w:rPr>
        <w:t>d</w:t>
      </w:r>
      <w:r w:rsidRPr="00922226">
        <w:rPr>
          <w:rFonts w:ascii="Arial" w:eastAsiaTheme="minorHAnsi" w:hAnsi="Arial" w:cs="Arial"/>
          <w:color w:val="000000" w:themeColor="text1"/>
          <w:lang w:val="id-ID"/>
        </w:rPr>
        <w:t xml:space="preserve"> Pelayanan </w:t>
      </w:r>
      <w:r w:rsidRPr="00922226">
        <w:rPr>
          <w:rFonts w:ascii="Arial" w:eastAsiaTheme="minorHAnsi" w:hAnsi="Arial" w:cs="Arial"/>
          <w:color w:val="000000" w:themeColor="text1"/>
          <w:lang w:val="id-ID"/>
        </w:rPr>
        <w:lastRenderedPageBreak/>
        <w:t xml:space="preserve">Minimal (SPM) yang telah ditetapkan oleh </w:t>
      </w:r>
      <w:r w:rsidR="000D01B1" w:rsidRPr="00922226">
        <w:rPr>
          <w:rFonts w:ascii="Arial" w:eastAsiaTheme="minorHAnsi" w:hAnsi="Arial" w:cs="Arial"/>
          <w:color w:val="000000" w:themeColor="text1"/>
          <w:lang w:val="id-ID"/>
        </w:rPr>
        <w:t>p</w:t>
      </w:r>
      <w:r w:rsidRPr="00922226">
        <w:rPr>
          <w:rFonts w:ascii="Arial" w:eastAsiaTheme="minorHAnsi" w:hAnsi="Arial" w:cs="Arial"/>
          <w:color w:val="000000" w:themeColor="text1"/>
          <w:lang w:val="id-ID"/>
        </w:rPr>
        <w:t>emerintah. Dinas</w:t>
      </w:r>
      <w:r w:rsidR="00D75F38"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 xml:space="preserve">Peternakan dan </w:t>
      </w:r>
      <w:r w:rsidR="000D695A" w:rsidRPr="00922226">
        <w:rPr>
          <w:rFonts w:ascii="Arial" w:eastAsiaTheme="minorHAnsi" w:hAnsi="Arial" w:cs="Arial"/>
          <w:color w:val="000000" w:themeColor="text1"/>
        </w:rPr>
        <w:t>Perkebunan</w:t>
      </w:r>
      <w:r w:rsidRPr="00922226">
        <w:rPr>
          <w:rFonts w:ascii="Arial" w:eastAsiaTheme="minorHAnsi" w:hAnsi="Arial" w:cs="Arial"/>
          <w:color w:val="000000" w:themeColor="text1"/>
          <w:lang w:val="id-ID"/>
        </w:rPr>
        <w:t xml:space="preserve"> memiliki tahapan serta prosedur dalam memberikan pelayanan</w:t>
      </w:r>
      <w:r w:rsidR="000D01B1"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terhadap masyarakat khususnya masyarakat di Kabupaten Gowa baik dari kelompok</w:t>
      </w:r>
      <w:r w:rsidR="00D75F38"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tani</w:t>
      </w:r>
      <w:r w:rsidR="00032E46" w:rsidRPr="00922226">
        <w:rPr>
          <w:rFonts w:ascii="Arial" w:eastAsiaTheme="minorHAnsi" w:hAnsi="Arial" w:cs="Arial"/>
          <w:color w:val="000000" w:themeColor="text1"/>
        </w:rPr>
        <w:t xml:space="preserve"> </w:t>
      </w:r>
      <w:r w:rsidR="00032E46" w:rsidRPr="00922226">
        <w:rPr>
          <w:rFonts w:ascii="Arial" w:eastAsiaTheme="minorHAnsi" w:hAnsi="Arial" w:cs="Arial"/>
          <w:color w:val="000000" w:themeColor="text1"/>
          <w:lang w:val="id-ID"/>
        </w:rPr>
        <w:t xml:space="preserve">peternakan/perkebuan </w:t>
      </w:r>
      <w:r w:rsidRPr="00922226">
        <w:rPr>
          <w:rFonts w:ascii="Arial" w:eastAsiaTheme="minorHAnsi" w:hAnsi="Arial" w:cs="Arial"/>
          <w:color w:val="000000" w:themeColor="text1"/>
          <w:lang w:val="id-ID"/>
        </w:rPr>
        <w:t xml:space="preserve">maupun usaha bidang peternakan/perkebuan. </w:t>
      </w:r>
      <w:r w:rsidR="00510819" w:rsidRPr="00922226">
        <w:rPr>
          <w:rFonts w:ascii="Arial" w:eastAsiaTheme="minorHAnsi" w:hAnsi="Arial" w:cs="Arial"/>
          <w:color w:val="000000" w:themeColor="text1"/>
        </w:rPr>
        <w:t xml:space="preserve">Dinas </w:t>
      </w:r>
      <w:proofErr w:type="spellStart"/>
      <w:r w:rsidR="00510819" w:rsidRPr="00922226">
        <w:rPr>
          <w:rFonts w:ascii="Arial" w:eastAsiaTheme="minorHAnsi" w:hAnsi="Arial" w:cs="Arial"/>
          <w:color w:val="000000" w:themeColor="text1"/>
        </w:rPr>
        <w:t>Peternakan</w:t>
      </w:r>
      <w:proofErr w:type="spellEnd"/>
      <w:r w:rsidR="00510819" w:rsidRPr="00922226">
        <w:rPr>
          <w:rFonts w:ascii="Arial" w:eastAsiaTheme="minorHAnsi" w:hAnsi="Arial" w:cs="Arial"/>
          <w:color w:val="000000" w:themeColor="text1"/>
        </w:rPr>
        <w:t xml:space="preserve"> dan Perkebunan </w:t>
      </w:r>
      <w:r w:rsidR="00054C0B" w:rsidRPr="00922226">
        <w:rPr>
          <w:rFonts w:ascii="Arial" w:eastAsiaTheme="minorHAnsi" w:hAnsi="Arial" w:cs="Arial"/>
          <w:color w:val="000000" w:themeColor="text1"/>
        </w:rPr>
        <w:t>m</w:t>
      </w:r>
      <w:r w:rsidRPr="00922226">
        <w:rPr>
          <w:rFonts w:ascii="Arial" w:eastAsiaTheme="minorHAnsi" w:hAnsi="Arial" w:cs="Arial"/>
          <w:color w:val="000000" w:themeColor="text1"/>
          <w:lang w:val="id-ID"/>
        </w:rPr>
        <w:t xml:space="preserve">enggunakan </w:t>
      </w:r>
      <w:r w:rsidR="000D695A" w:rsidRPr="00922226">
        <w:rPr>
          <w:rFonts w:ascii="Arial" w:eastAsiaTheme="minorHAnsi" w:hAnsi="Arial" w:cs="Arial"/>
          <w:color w:val="000000" w:themeColor="text1"/>
          <w:lang w:val="id-ID"/>
        </w:rPr>
        <w:t xml:space="preserve">Standar Operasi Prosedur </w:t>
      </w:r>
      <w:r w:rsidRPr="00922226">
        <w:rPr>
          <w:rFonts w:ascii="Arial" w:eastAsiaTheme="minorHAnsi" w:hAnsi="Arial" w:cs="Arial"/>
          <w:color w:val="000000" w:themeColor="text1"/>
          <w:lang w:val="id-ID"/>
        </w:rPr>
        <w:t>(</w:t>
      </w:r>
      <w:r w:rsidR="000D695A" w:rsidRPr="00922226">
        <w:rPr>
          <w:rFonts w:ascii="Arial" w:eastAsiaTheme="minorHAnsi" w:hAnsi="Arial" w:cs="Arial"/>
          <w:color w:val="000000" w:themeColor="text1"/>
          <w:lang w:val="id-ID"/>
        </w:rPr>
        <w:t>SOP</w:t>
      </w:r>
      <w:r w:rsidRPr="00922226">
        <w:rPr>
          <w:rFonts w:ascii="Arial" w:eastAsiaTheme="minorHAnsi" w:hAnsi="Arial" w:cs="Arial"/>
          <w:color w:val="000000" w:themeColor="text1"/>
          <w:lang w:val="id-ID"/>
        </w:rPr>
        <w:t xml:space="preserve">) </w:t>
      </w:r>
      <w:r w:rsidR="00510819" w:rsidRPr="00922226">
        <w:rPr>
          <w:rFonts w:ascii="Arial" w:eastAsiaTheme="minorHAnsi" w:hAnsi="Arial" w:cs="Arial"/>
          <w:color w:val="000000" w:themeColor="text1"/>
        </w:rPr>
        <w:t xml:space="preserve">yang </w:t>
      </w:r>
      <w:r w:rsidRPr="00922226">
        <w:rPr>
          <w:rFonts w:ascii="Arial" w:eastAsiaTheme="minorHAnsi" w:hAnsi="Arial" w:cs="Arial"/>
          <w:color w:val="000000" w:themeColor="text1"/>
          <w:lang w:val="id-ID"/>
        </w:rPr>
        <w:t>berfungsi sebagai acuan dan informasi kepada masyarakat guna memberikan kemudahan akses dan pelayanan terhadap petani/</w:t>
      </w:r>
      <w:r w:rsidR="00C86BE8" w:rsidRPr="00922226">
        <w:rPr>
          <w:rFonts w:ascii="Arial" w:eastAsiaTheme="minorHAnsi" w:hAnsi="Arial" w:cs="Arial"/>
          <w:color w:val="000000" w:themeColor="text1"/>
        </w:rPr>
        <w:t xml:space="preserve"> </w:t>
      </w:r>
      <w:r w:rsidRPr="00922226">
        <w:rPr>
          <w:rFonts w:ascii="Arial" w:eastAsiaTheme="minorHAnsi" w:hAnsi="Arial" w:cs="Arial"/>
          <w:color w:val="000000" w:themeColor="text1"/>
          <w:lang w:val="id-ID"/>
        </w:rPr>
        <w:t>peternak.</w:t>
      </w:r>
    </w:p>
    <w:p w:rsidR="0013488E" w:rsidRPr="00922226" w:rsidRDefault="0013488E" w:rsidP="0013488E">
      <w:pPr>
        <w:autoSpaceDE w:val="0"/>
        <w:autoSpaceDN w:val="0"/>
        <w:adjustRightInd w:val="0"/>
        <w:spacing w:line="480" w:lineRule="auto"/>
        <w:ind w:left="567"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Jenis pelayanan yang menjadi tanggung jawab Dinas Peternakan dan Perkebunan Kabupaten Gowa adalah sebagai berikut :</w:t>
      </w:r>
    </w:p>
    <w:p w:rsidR="0013488E" w:rsidRPr="00922226" w:rsidRDefault="0013488E" w:rsidP="0013488E">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Pelayanan Ijin </w:t>
      </w:r>
      <w:r w:rsidR="00054C0B" w:rsidRPr="00922226">
        <w:rPr>
          <w:rFonts w:ascii="Arial" w:eastAsiaTheme="minorHAnsi" w:hAnsi="Arial" w:cs="Arial"/>
          <w:color w:val="000000" w:themeColor="text1"/>
        </w:rPr>
        <w:t>u</w:t>
      </w:r>
      <w:r w:rsidRPr="00922226">
        <w:rPr>
          <w:rFonts w:ascii="Arial" w:eastAsiaTheme="minorHAnsi" w:hAnsi="Arial" w:cs="Arial"/>
          <w:color w:val="000000" w:themeColor="text1"/>
          <w:lang w:val="id-ID"/>
        </w:rPr>
        <w:t xml:space="preserve">saha </w:t>
      </w:r>
      <w:r w:rsidR="00054C0B"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eternakan</w:t>
      </w:r>
      <w:r w:rsidR="00CD2BBA" w:rsidRPr="00922226">
        <w:rPr>
          <w:rFonts w:ascii="Arial" w:eastAsiaTheme="minorHAnsi" w:hAnsi="Arial" w:cs="Arial"/>
          <w:color w:val="000000" w:themeColor="text1"/>
          <w:lang w:val="id-ID"/>
        </w:rPr>
        <w:t>/</w:t>
      </w:r>
      <w:r w:rsidR="00054C0B" w:rsidRPr="00922226">
        <w:rPr>
          <w:rFonts w:ascii="Arial" w:eastAsiaTheme="minorHAnsi" w:hAnsi="Arial" w:cs="Arial"/>
          <w:color w:val="000000" w:themeColor="text1"/>
        </w:rPr>
        <w:t>p</w:t>
      </w:r>
      <w:r w:rsidR="00CD2BBA" w:rsidRPr="00922226">
        <w:rPr>
          <w:rFonts w:ascii="Arial" w:eastAsiaTheme="minorHAnsi" w:hAnsi="Arial" w:cs="Arial"/>
          <w:color w:val="000000" w:themeColor="text1"/>
          <w:lang w:val="id-ID"/>
        </w:rPr>
        <w:t>erkebunan</w:t>
      </w:r>
      <w:r w:rsidRPr="00922226">
        <w:rPr>
          <w:rFonts w:ascii="Arial" w:eastAsiaTheme="minorHAnsi" w:hAnsi="Arial" w:cs="Arial"/>
          <w:color w:val="000000" w:themeColor="text1"/>
          <w:lang w:val="id-ID"/>
        </w:rPr>
        <w:t xml:space="preserve">, memfasilitasi peternak/petani/pengusaha bidang peternakan dan perkebunan dengan memberikan rekomendasi </w:t>
      </w:r>
      <w:proofErr w:type="spellStart"/>
      <w:r w:rsidR="002A471F" w:rsidRPr="00922226">
        <w:rPr>
          <w:rFonts w:ascii="Arial" w:eastAsiaTheme="minorHAnsi" w:hAnsi="Arial" w:cs="Arial"/>
          <w:color w:val="000000" w:themeColor="text1"/>
        </w:rPr>
        <w:t>teknis</w:t>
      </w:r>
      <w:proofErr w:type="spellEnd"/>
      <w:r w:rsidR="002A471F" w:rsidRPr="00922226">
        <w:rPr>
          <w:rFonts w:ascii="Arial" w:eastAsiaTheme="minorHAnsi" w:hAnsi="Arial" w:cs="Arial"/>
          <w:color w:val="000000" w:themeColor="text1"/>
        </w:rPr>
        <w:t xml:space="preserve"> </w:t>
      </w:r>
      <w:proofErr w:type="spellStart"/>
      <w:r w:rsidR="002A471F" w:rsidRPr="00922226">
        <w:rPr>
          <w:rFonts w:ascii="Arial" w:eastAsiaTheme="minorHAnsi" w:hAnsi="Arial" w:cs="Arial"/>
          <w:color w:val="000000" w:themeColor="text1"/>
        </w:rPr>
        <w:t>untuk</w:t>
      </w:r>
      <w:proofErr w:type="spellEnd"/>
      <w:r w:rsidR="002A471F" w:rsidRPr="00922226">
        <w:rPr>
          <w:rFonts w:ascii="Arial" w:eastAsiaTheme="minorHAnsi" w:hAnsi="Arial" w:cs="Arial"/>
          <w:color w:val="000000" w:themeColor="text1"/>
        </w:rPr>
        <w:t xml:space="preserve"> </w:t>
      </w:r>
      <w:r w:rsidRPr="00922226">
        <w:rPr>
          <w:rFonts w:ascii="Arial" w:eastAsiaTheme="minorHAnsi" w:hAnsi="Arial" w:cs="Arial"/>
          <w:color w:val="000000" w:themeColor="text1"/>
          <w:lang w:val="id-ID"/>
        </w:rPr>
        <w:t xml:space="preserve">ijin usaha yang ditujukan ke Badan Pelayanan Perijinan Terpadu agar selanjutnya dapat diproses di tingkat </w:t>
      </w:r>
      <w:r w:rsidR="002A471F"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emerintah Kabupaten.</w:t>
      </w:r>
    </w:p>
    <w:p w:rsidR="0013488E" w:rsidRPr="00922226" w:rsidRDefault="0013488E" w:rsidP="0013488E">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Pelayanan </w:t>
      </w:r>
      <w:proofErr w:type="spellStart"/>
      <w:r w:rsidR="00054C0B" w:rsidRPr="00922226">
        <w:rPr>
          <w:rFonts w:ascii="Arial" w:eastAsiaTheme="minorHAnsi" w:hAnsi="Arial" w:cs="Arial"/>
          <w:color w:val="000000" w:themeColor="text1"/>
        </w:rPr>
        <w:t>i</w:t>
      </w:r>
      <w:proofErr w:type="spellEnd"/>
      <w:r w:rsidRPr="00922226">
        <w:rPr>
          <w:rFonts w:ascii="Arial" w:eastAsiaTheme="minorHAnsi" w:hAnsi="Arial" w:cs="Arial"/>
          <w:color w:val="000000" w:themeColor="text1"/>
          <w:lang w:val="id-ID"/>
        </w:rPr>
        <w:t xml:space="preserve">jin </w:t>
      </w:r>
      <w:r w:rsidR="00054C0B"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 xml:space="preserve">emotongan </w:t>
      </w:r>
      <w:r w:rsidR="00054C0B" w:rsidRPr="00922226">
        <w:rPr>
          <w:rFonts w:ascii="Arial" w:eastAsiaTheme="minorHAnsi" w:hAnsi="Arial" w:cs="Arial"/>
          <w:color w:val="000000" w:themeColor="text1"/>
        </w:rPr>
        <w:t>h</w:t>
      </w:r>
      <w:r w:rsidRPr="00922226">
        <w:rPr>
          <w:rFonts w:ascii="Arial" w:eastAsiaTheme="minorHAnsi" w:hAnsi="Arial" w:cs="Arial"/>
          <w:color w:val="000000" w:themeColor="text1"/>
          <w:lang w:val="id-ID"/>
        </w:rPr>
        <w:t>ewan, memfasilitasi dengan memberikan rekomendasi ijin pemotongan hewan</w:t>
      </w:r>
      <w:r w:rsidR="00CD2BBA" w:rsidRPr="00922226">
        <w:rPr>
          <w:rFonts w:ascii="Arial" w:eastAsiaTheme="minorHAnsi" w:hAnsi="Arial" w:cs="Arial"/>
          <w:color w:val="000000" w:themeColor="text1"/>
          <w:lang w:val="id-ID"/>
        </w:rPr>
        <w:t>.</w:t>
      </w:r>
    </w:p>
    <w:p w:rsidR="0013488E" w:rsidRPr="00922226" w:rsidRDefault="0013488E" w:rsidP="0013488E">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Pelayanan </w:t>
      </w:r>
      <w:r w:rsidR="00054C0B" w:rsidRPr="00922226">
        <w:rPr>
          <w:rFonts w:ascii="Arial" w:eastAsiaTheme="minorHAnsi" w:hAnsi="Arial" w:cs="Arial"/>
          <w:color w:val="000000" w:themeColor="text1"/>
        </w:rPr>
        <w:t>r</w:t>
      </w:r>
      <w:r w:rsidRPr="00922226">
        <w:rPr>
          <w:rFonts w:ascii="Arial" w:eastAsiaTheme="minorHAnsi" w:hAnsi="Arial" w:cs="Arial"/>
          <w:color w:val="000000" w:themeColor="text1"/>
          <w:lang w:val="id-ID"/>
        </w:rPr>
        <w:t xml:space="preserve">ekomendasi </w:t>
      </w:r>
      <w:r w:rsidR="00054C0B" w:rsidRPr="00922226">
        <w:rPr>
          <w:rFonts w:ascii="Arial" w:eastAsiaTheme="minorHAnsi" w:hAnsi="Arial" w:cs="Arial"/>
          <w:color w:val="000000" w:themeColor="text1"/>
        </w:rPr>
        <w:t>k</w:t>
      </w:r>
      <w:r w:rsidRPr="00922226">
        <w:rPr>
          <w:rFonts w:ascii="Arial" w:eastAsiaTheme="minorHAnsi" w:hAnsi="Arial" w:cs="Arial"/>
          <w:color w:val="000000" w:themeColor="text1"/>
          <w:lang w:val="id-ID"/>
        </w:rPr>
        <w:t>redit, memfasilitasi para peternak/</w:t>
      </w:r>
      <w:r w:rsidR="00CD2BBA"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 xml:space="preserve">petani/pengusaha bidang peternakan dan perkebunan dengan memberikan rekomendasi ke </w:t>
      </w:r>
      <w:r w:rsidR="00054C0B" w:rsidRPr="00922226">
        <w:rPr>
          <w:rFonts w:ascii="Arial" w:eastAsiaTheme="minorHAnsi" w:hAnsi="Arial" w:cs="Arial"/>
          <w:color w:val="000000" w:themeColor="text1"/>
        </w:rPr>
        <w:t>b</w:t>
      </w:r>
      <w:r w:rsidRPr="00922226">
        <w:rPr>
          <w:rFonts w:ascii="Arial" w:eastAsiaTheme="minorHAnsi" w:hAnsi="Arial" w:cs="Arial"/>
          <w:color w:val="000000" w:themeColor="text1"/>
          <w:lang w:val="id-ID"/>
        </w:rPr>
        <w:t xml:space="preserve">ank </w:t>
      </w:r>
      <w:r w:rsidR="00054C0B"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elaksanaan/</w:t>
      </w:r>
      <w:r w:rsidR="00054C0B" w:rsidRPr="00922226">
        <w:rPr>
          <w:rFonts w:ascii="Arial" w:eastAsiaTheme="minorHAnsi" w:hAnsi="Arial" w:cs="Arial"/>
          <w:color w:val="000000" w:themeColor="text1"/>
        </w:rPr>
        <w:t>k</w:t>
      </w:r>
      <w:r w:rsidRPr="00922226">
        <w:rPr>
          <w:rFonts w:ascii="Arial" w:eastAsiaTheme="minorHAnsi" w:hAnsi="Arial" w:cs="Arial"/>
          <w:color w:val="000000" w:themeColor="text1"/>
          <w:lang w:val="id-ID"/>
        </w:rPr>
        <w:t xml:space="preserve">redit </w:t>
      </w:r>
      <w:r w:rsidR="00054C0B"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rogram dengan total pelayanan rekomendasi kredit.</w:t>
      </w:r>
    </w:p>
    <w:p w:rsidR="0013488E" w:rsidRPr="00922226" w:rsidRDefault="0013488E" w:rsidP="0013488E">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lastRenderedPageBreak/>
        <w:t>Pelayanan Surat Keterangan Kesehatan Hewan, menerbitkan Surat Keterangan Kesehatan Hewan yang berfungsi sebagai salah satu persyaratan administratif pengiriman hewan ternak antar kota di wilayah Kabupaten Gowa.</w:t>
      </w:r>
    </w:p>
    <w:p w:rsidR="0013488E" w:rsidRPr="00922226" w:rsidRDefault="0013488E" w:rsidP="0013488E">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Pelayanan </w:t>
      </w:r>
      <w:r w:rsidR="00054C0B" w:rsidRPr="00922226">
        <w:rPr>
          <w:rFonts w:ascii="Arial" w:eastAsiaTheme="minorHAnsi" w:hAnsi="Arial" w:cs="Arial"/>
          <w:color w:val="000000" w:themeColor="text1"/>
        </w:rPr>
        <w:t>k</w:t>
      </w:r>
      <w:r w:rsidRPr="00922226">
        <w:rPr>
          <w:rFonts w:ascii="Arial" w:eastAsiaTheme="minorHAnsi" w:hAnsi="Arial" w:cs="Arial"/>
          <w:color w:val="000000" w:themeColor="text1"/>
          <w:lang w:val="id-ID"/>
        </w:rPr>
        <w:t xml:space="preserve">esehatan </w:t>
      </w:r>
      <w:r w:rsidR="00054C0B" w:rsidRPr="00922226">
        <w:rPr>
          <w:rFonts w:ascii="Arial" w:eastAsiaTheme="minorHAnsi" w:hAnsi="Arial" w:cs="Arial"/>
          <w:color w:val="000000" w:themeColor="text1"/>
        </w:rPr>
        <w:t>h</w:t>
      </w:r>
      <w:r w:rsidRPr="00922226">
        <w:rPr>
          <w:rFonts w:ascii="Arial" w:eastAsiaTheme="minorHAnsi" w:hAnsi="Arial" w:cs="Arial"/>
          <w:color w:val="000000" w:themeColor="text1"/>
          <w:lang w:val="id-ID"/>
        </w:rPr>
        <w:t xml:space="preserve">ewan, memberikan pelayanan kesehatan hewan baik itu secara aktif maupun pasif. </w:t>
      </w:r>
    </w:p>
    <w:p w:rsidR="0013488E" w:rsidRPr="00922226" w:rsidRDefault="0013488E" w:rsidP="0013488E">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Pelayanan Rumah Potong Hewan, menyediakan pelayanan rumah potong hewan bagi hewan ternak yang memenuhi persyaratan kesehatan pada pemeriksaan ante mortem dan didukung oleh surat keterangan kepemilikan ternak </w:t>
      </w:r>
    </w:p>
    <w:p w:rsidR="0013488E" w:rsidRPr="00922226" w:rsidRDefault="0013488E" w:rsidP="0013488E">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Pelayanan Inseminasi Buatan (IB), melakukan pelayanan Inseminasi Buatan yang dilakukan bila ada laporan ternak yang birahi. </w:t>
      </w:r>
    </w:p>
    <w:p w:rsidR="008913EA" w:rsidRPr="00922226" w:rsidRDefault="0013488E" w:rsidP="008913EA">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Pemeriksaan Kebuntingan (PKB)</w:t>
      </w:r>
      <w:r w:rsidR="008913EA" w:rsidRPr="00922226">
        <w:rPr>
          <w:rFonts w:ascii="Arial" w:eastAsiaTheme="minorHAnsi" w:hAnsi="Arial" w:cs="Arial"/>
          <w:color w:val="000000" w:themeColor="text1"/>
          <w:lang w:val="id-ID"/>
        </w:rPr>
        <w:t xml:space="preserve">, </w:t>
      </w:r>
    </w:p>
    <w:p w:rsidR="0013488E" w:rsidRPr="00922226" w:rsidRDefault="0013488E" w:rsidP="008913EA">
      <w:pPr>
        <w:pStyle w:val="ListParagraph"/>
        <w:numPr>
          <w:ilvl w:val="0"/>
          <w:numId w:val="24"/>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Pemeriksaan Gangguan Reproduksi (ATR)</w:t>
      </w:r>
    </w:p>
    <w:p w:rsidR="004E3047" w:rsidRPr="00922226" w:rsidRDefault="004E3047" w:rsidP="00C42473">
      <w:pPr>
        <w:autoSpaceDE w:val="0"/>
        <w:autoSpaceDN w:val="0"/>
        <w:adjustRightInd w:val="0"/>
        <w:spacing w:line="480" w:lineRule="auto"/>
        <w:rPr>
          <w:rFonts w:ascii="Arial" w:eastAsiaTheme="minorHAnsi" w:hAnsi="Arial" w:cs="Arial"/>
          <w:color w:val="000000" w:themeColor="text1"/>
          <w:lang w:val="id-ID"/>
        </w:rPr>
      </w:pPr>
    </w:p>
    <w:p w:rsidR="004E3047" w:rsidRPr="00922226" w:rsidRDefault="004E3047" w:rsidP="00C42473">
      <w:pPr>
        <w:autoSpaceDE w:val="0"/>
        <w:autoSpaceDN w:val="0"/>
        <w:adjustRightInd w:val="0"/>
        <w:spacing w:line="480" w:lineRule="auto"/>
        <w:rPr>
          <w:rFonts w:ascii="Arial" w:eastAsiaTheme="minorHAnsi" w:hAnsi="Arial" w:cs="Arial"/>
          <w:color w:val="000000" w:themeColor="text1"/>
          <w:lang w:val="id-ID"/>
        </w:rPr>
        <w:sectPr w:rsidR="004E3047" w:rsidRPr="00922226" w:rsidSect="00570A1F">
          <w:pgSz w:w="11907" w:h="16840" w:code="9"/>
          <w:pgMar w:top="2268" w:right="1701" w:bottom="1701" w:left="2268" w:header="720" w:footer="516" w:gutter="0"/>
          <w:cols w:space="720"/>
          <w:docGrid w:linePitch="360"/>
        </w:sectPr>
      </w:pPr>
    </w:p>
    <w:p w:rsidR="004E3047" w:rsidRPr="00922226" w:rsidRDefault="00E36CD1" w:rsidP="005467C4">
      <w:pPr>
        <w:tabs>
          <w:tab w:val="left" w:pos="567"/>
        </w:tabs>
        <w:autoSpaceDE w:val="0"/>
        <w:autoSpaceDN w:val="0"/>
        <w:adjustRightInd w:val="0"/>
        <w:ind w:left="567" w:hanging="567"/>
        <w:jc w:val="both"/>
        <w:rPr>
          <w:rFonts w:ascii="Arial" w:eastAsiaTheme="minorHAnsi" w:hAnsi="Arial" w:cs="Arial"/>
          <w:b/>
          <w:color w:val="000000" w:themeColor="text1"/>
        </w:rPr>
      </w:pPr>
      <w:r w:rsidRPr="00922226">
        <w:rPr>
          <w:rFonts w:ascii="Arial" w:eastAsiaTheme="minorHAnsi" w:hAnsi="Arial" w:cs="Arial"/>
          <w:b/>
          <w:color w:val="000000" w:themeColor="text1"/>
          <w:lang w:val="id-ID"/>
        </w:rPr>
        <w:lastRenderedPageBreak/>
        <w:t xml:space="preserve">2.3 </w:t>
      </w:r>
      <w:r w:rsidR="00570A1F" w:rsidRPr="00922226">
        <w:rPr>
          <w:rFonts w:ascii="Arial" w:eastAsiaTheme="minorHAnsi" w:hAnsi="Arial" w:cs="Arial"/>
          <w:b/>
          <w:color w:val="000000" w:themeColor="text1"/>
          <w:lang w:val="id-ID"/>
        </w:rPr>
        <w:tab/>
      </w:r>
      <w:r w:rsidRPr="00922226">
        <w:rPr>
          <w:rFonts w:ascii="Arial" w:eastAsiaTheme="minorHAnsi" w:hAnsi="Arial" w:cs="Arial"/>
          <w:b/>
          <w:color w:val="000000" w:themeColor="text1"/>
          <w:lang w:val="id-ID"/>
        </w:rPr>
        <w:t xml:space="preserve">Isu-isu Penting Penyelenggaraan Tugas dan Fungsi </w:t>
      </w:r>
      <w:r w:rsidR="00FB24A0" w:rsidRPr="00922226">
        <w:rPr>
          <w:rFonts w:ascii="Arial" w:eastAsiaTheme="minorHAnsi" w:hAnsi="Arial" w:cs="Arial"/>
          <w:b/>
          <w:color w:val="000000" w:themeColor="text1"/>
        </w:rPr>
        <w:t xml:space="preserve">Dinas </w:t>
      </w:r>
      <w:proofErr w:type="spellStart"/>
      <w:r w:rsidR="00FB24A0" w:rsidRPr="00922226">
        <w:rPr>
          <w:rFonts w:ascii="Arial" w:eastAsiaTheme="minorHAnsi" w:hAnsi="Arial" w:cs="Arial"/>
          <w:b/>
          <w:color w:val="000000" w:themeColor="text1"/>
        </w:rPr>
        <w:t>Peternakan</w:t>
      </w:r>
      <w:proofErr w:type="spellEnd"/>
      <w:r w:rsidR="00FB24A0" w:rsidRPr="00922226">
        <w:rPr>
          <w:rFonts w:ascii="Arial" w:eastAsiaTheme="minorHAnsi" w:hAnsi="Arial" w:cs="Arial"/>
          <w:b/>
          <w:color w:val="000000" w:themeColor="text1"/>
        </w:rPr>
        <w:t xml:space="preserve"> dan Perkebunan</w:t>
      </w:r>
    </w:p>
    <w:p w:rsidR="005467C4" w:rsidRPr="00922226" w:rsidRDefault="005467C4" w:rsidP="005467C4">
      <w:pPr>
        <w:autoSpaceDE w:val="0"/>
        <w:autoSpaceDN w:val="0"/>
        <w:adjustRightInd w:val="0"/>
        <w:spacing w:line="360" w:lineRule="auto"/>
        <w:ind w:firstLine="709"/>
        <w:jc w:val="both"/>
        <w:rPr>
          <w:rFonts w:ascii="Arial" w:eastAsiaTheme="minorHAnsi" w:hAnsi="Arial" w:cs="Arial"/>
          <w:color w:val="000000" w:themeColor="text1"/>
        </w:rPr>
      </w:pPr>
    </w:p>
    <w:p w:rsidR="00916843" w:rsidRPr="00922226" w:rsidRDefault="00916843" w:rsidP="00796FE2">
      <w:pPr>
        <w:autoSpaceDE w:val="0"/>
        <w:autoSpaceDN w:val="0"/>
        <w:adjustRightInd w:val="0"/>
        <w:spacing w:line="480" w:lineRule="auto"/>
        <w:ind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Isu-isu penting penyelenggaraan tugas dan fungsi Dinas Peternakan</w:t>
      </w:r>
      <w:r w:rsidR="00836D35" w:rsidRPr="00922226">
        <w:rPr>
          <w:rFonts w:ascii="Arial" w:eastAsiaTheme="minorHAnsi" w:hAnsi="Arial" w:cs="Arial"/>
          <w:color w:val="000000" w:themeColor="text1"/>
          <w:lang w:val="id-ID"/>
        </w:rPr>
        <w:t xml:space="preserve"> dan perkebunan, antara lain :</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Keterbatasan sarana dan prasarana Dinas Peternakan dan Perkebunan;</w:t>
      </w:r>
      <w:r w:rsidR="008A497D" w:rsidRPr="00922226">
        <w:rPr>
          <w:rFonts w:ascii="Arial" w:eastAsiaTheme="minorHAnsi" w:hAnsi="Arial" w:cs="Arial"/>
          <w:color w:val="000000" w:themeColor="text1"/>
        </w:rPr>
        <w:t xml:space="preserve"> </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Keterbatasan anggaran operasional dalam melaksanakan tugas</w:t>
      </w:r>
      <w:r w:rsidR="008A497D" w:rsidRPr="00922226">
        <w:rPr>
          <w:rFonts w:ascii="Arial" w:eastAsiaTheme="minorHAnsi" w:hAnsi="Arial" w:cs="Arial"/>
          <w:color w:val="000000" w:themeColor="text1"/>
        </w:rPr>
        <w:t xml:space="preserve"> </w:t>
      </w:r>
      <w:r w:rsidRPr="00922226">
        <w:rPr>
          <w:rFonts w:ascii="Arial" w:eastAsiaTheme="minorHAnsi" w:hAnsi="Arial" w:cs="Arial"/>
          <w:color w:val="000000" w:themeColor="text1"/>
          <w:lang w:val="id-ID"/>
        </w:rPr>
        <w:t>-tugas pelayanan;</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Keterbatasan jumlah aparatur khusus petugas teknis peternakan</w:t>
      </w:r>
      <w:r w:rsidR="00D57DA7" w:rsidRPr="00922226">
        <w:rPr>
          <w:rFonts w:ascii="Arial" w:eastAsiaTheme="minorHAnsi" w:hAnsi="Arial" w:cs="Arial"/>
          <w:color w:val="000000" w:themeColor="text1"/>
        </w:rPr>
        <w:t>,</w:t>
      </w:r>
      <w:r w:rsidRPr="00922226">
        <w:rPr>
          <w:rFonts w:ascii="Arial" w:eastAsiaTheme="minorHAnsi" w:hAnsi="Arial" w:cs="Arial"/>
          <w:color w:val="000000" w:themeColor="text1"/>
          <w:lang w:val="id-ID"/>
        </w:rPr>
        <w:t xml:space="preserve"> </w:t>
      </w:r>
      <w:proofErr w:type="spellStart"/>
      <w:r w:rsidR="00D57DA7" w:rsidRPr="00922226">
        <w:rPr>
          <w:rFonts w:ascii="Arial" w:eastAsiaTheme="minorHAnsi" w:hAnsi="Arial" w:cs="Arial"/>
          <w:color w:val="000000" w:themeColor="text1"/>
        </w:rPr>
        <w:t>perkebunan</w:t>
      </w:r>
      <w:proofErr w:type="spellEnd"/>
      <w:r w:rsidR="00D57DA7" w:rsidRPr="00922226">
        <w:rPr>
          <w:rFonts w:ascii="Arial" w:eastAsiaTheme="minorHAnsi" w:hAnsi="Arial" w:cs="Arial"/>
          <w:color w:val="000000" w:themeColor="text1"/>
        </w:rPr>
        <w:t xml:space="preserve"> dan </w:t>
      </w:r>
      <w:r w:rsidRPr="00922226">
        <w:rPr>
          <w:rFonts w:ascii="Arial" w:eastAsiaTheme="minorHAnsi" w:hAnsi="Arial" w:cs="Arial"/>
          <w:color w:val="000000" w:themeColor="text1"/>
          <w:lang w:val="id-ID"/>
        </w:rPr>
        <w:t>penyuluh;</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Terbatasnya penguasaan dan penerapan teknologi dalam budidaya peternakan maupun perkebunan di tingkat petani/peternak;</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Terbatasnya permodalan yang dimiliki petani/peternak;</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Terbatasnya akses terhadap informasi harga pasar produk peternakan dan perkebunan oleh petani/peternak;</w:t>
      </w:r>
    </w:p>
    <w:p w:rsidR="00916843" w:rsidRPr="00922226" w:rsidRDefault="00101E17" w:rsidP="00166670">
      <w:pPr>
        <w:pStyle w:val="ListParagraph"/>
        <w:numPr>
          <w:ilvl w:val="0"/>
          <w:numId w:val="8"/>
        </w:numPr>
        <w:tabs>
          <w:tab w:val="left" w:pos="426"/>
        </w:tabs>
        <w:autoSpaceDE w:val="0"/>
        <w:autoSpaceDN w:val="0"/>
        <w:adjustRightInd w:val="0"/>
        <w:spacing w:line="480" w:lineRule="auto"/>
        <w:jc w:val="both"/>
        <w:rPr>
          <w:rFonts w:ascii="Arial" w:eastAsiaTheme="minorHAnsi" w:hAnsi="Arial" w:cs="Arial"/>
          <w:color w:val="000000" w:themeColor="text1"/>
          <w:lang w:val="id-ID"/>
        </w:rPr>
      </w:pPr>
      <w:proofErr w:type="spellStart"/>
      <w:r w:rsidRPr="00922226">
        <w:rPr>
          <w:rFonts w:ascii="Arial" w:eastAsiaTheme="minorHAnsi" w:hAnsi="Arial" w:cs="Arial"/>
          <w:color w:val="000000" w:themeColor="text1"/>
        </w:rPr>
        <w:t>Terbatasnya</w:t>
      </w:r>
      <w:proofErr w:type="spellEnd"/>
      <w:r w:rsidRPr="00922226">
        <w:rPr>
          <w:rFonts w:ascii="Arial" w:eastAsiaTheme="minorHAnsi" w:hAnsi="Arial" w:cs="Arial"/>
          <w:color w:val="000000" w:themeColor="text1"/>
        </w:rPr>
        <w:t xml:space="preserve"> </w:t>
      </w:r>
      <w:proofErr w:type="spellStart"/>
      <w:r w:rsidRPr="00922226">
        <w:rPr>
          <w:rFonts w:ascii="Arial" w:eastAsiaTheme="minorHAnsi" w:hAnsi="Arial" w:cs="Arial"/>
          <w:color w:val="000000" w:themeColor="text1"/>
        </w:rPr>
        <w:t>pemanfaatan</w:t>
      </w:r>
      <w:proofErr w:type="spellEnd"/>
      <w:r w:rsidRPr="00922226">
        <w:rPr>
          <w:rFonts w:ascii="Arial" w:eastAsiaTheme="minorHAnsi" w:hAnsi="Arial" w:cs="Arial"/>
          <w:color w:val="000000" w:themeColor="text1"/>
        </w:rPr>
        <w:t xml:space="preserve"> </w:t>
      </w:r>
      <w:r w:rsidR="00916843" w:rsidRPr="00922226">
        <w:rPr>
          <w:rFonts w:ascii="Arial" w:eastAsiaTheme="minorHAnsi" w:hAnsi="Arial" w:cs="Arial"/>
          <w:color w:val="000000" w:themeColor="text1"/>
          <w:lang w:val="id-ID"/>
        </w:rPr>
        <w:t>limbah hasil pertanian/peternakan;</w:t>
      </w:r>
    </w:p>
    <w:p w:rsidR="00916843" w:rsidRPr="00922226" w:rsidRDefault="00916843" w:rsidP="00166670">
      <w:pPr>
        <w:pStyle w:val="ListParagraph"/>
        <w:numPr>
          <w:ilvl w:val="0"/>
          <w:numId w:val="8"/>
        </w:numPr>
        <w:tabs>
          <w:tab w:val="left" w:pos="426"/>
        </w:tabs>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Belum memadainya informasi pemetaan potensi peternakan dan perkebunan;</w:t>
      </w:r>
    </w:p>
    <w:p w:rsidR="00916843" w:rsidRPr="00922226" w:rsidRDefault="00916843" w:rsidP="00166670">
      <w:pPr>
        <w:pStyle w:val="ListParagraph"/>
        <w:numPr>
          <w:ilvl w:val="0"/>
          <w:numId w:val="8"/>
        </w:numPr>
        <w:tabs>
          <w:tab w:val="left" w:pos="426"/>
        </w:tabs>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Keberpihakan perbankan terhadap pengembangan peternakan dan perkebunan yang masih rendah;</w:t>
      </w:r>
    </w:p>
    <w:p w:rsidR="00916843" w:rsidRPr="00922226" w:rsidRDefault="00916843" w:rsidP="00166670">
      <w:pPr>
        <w:pStyle w:val="ListParagraph"/>
        <w:numPr>
          <w:ilvl w:val="0"/>
          <w:numId w:val="8"/>
        </w:numPr>
        <w:tabs>
          <w:tab w:val="left" w:pos="426"/>
        </w:tabs>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Masih lemahnya penegakkan hukum dalam dunia usaha</w:t>
      </w:r>
      <w:r w:rsidR="00CD2BBA"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bidang peternakan dan kesehatan hewan;</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Masih lemahnya kelembagaan kelompok </w:t>
      </w:r>
      <w:r w:rsidR="00704518" w:rsidRPr="00922226">
        <w:rPr>
          <w:rFonts w:ascii="Arial" w:eastAsiaTheme="minorHAnsi" w:hAnsi="Arial" w:cs="Arial"/>
          <w:color w:val="000000" w:themeColor="text1"/>
          <w:lang w:val="id-ID"/>
        </w:rPr>
        <w:t>petani/</w:t>
      </w:r>
      <w:r w:rsidRPr="00922226">
        <w:rPr>
          <w:rFonts w:ascii="Arial" w:eastAsiaTheme="minorHAnsi" w:hAnsi="Arial" w:cs="Arial"/>
          <w:color w:val="000000" w:themeColor="text1"/>
          <w:lang w:val="id-ID"/>
        </w:rPr>
        <w:t>peternak;</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lastRenderedPageBreak/>
        <w:t>Potensi sumberdaya alam yang mendukung bagi pengembangan</w:t>
      </w:r>
      <w:r w:rsidR="00704518"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peternakan</w:t>
      </w:r>
      <w:r w:rsidR="00704518" w:rsidRPr="00922226">
        <w:rPr>
          <w:rFonts w:ascii="Arial" w:eastAsiaTheme="minorHAnsi" w:hAnsi="Arial" w:cs="Arial"/>
          <w:color w:val="000000" w:themeColor="text1"/>
          <w:lang w:val="id-ID"/>
        </w:rPr>
        <w:t xml:space="preserve"> dan perkebunan</w:t>
      </w:r>
      <w:r w:rsidRPr="00922226">
        <w:rPr>
          <w:rFonts w:ascii="Arial" w:eastAsiaTheme="minorHAnsi" w:hAnsi="Arial" w:cs="Arial"/>
          <w:color w:val="000000" w:themeColor="text1"/>
          <w:lang w:val="id-ID"/>
        </w:rPr>
        <w:t xml:space="preserve"> di Kabupaten </w:t>
      </w:r>
      <w:r w:rsidR="00704518" w:rsidRPr="00922226">
        <w:rPr>
          <w:rFonts w:ascii="Arial" w:eastAsiaTheme="minorHAnsi" w:hAnsi="Arial" w:cs="Arial"/>
          <w:color w:val="000000" w:themeColor="text1"/>
          <w:lang w:val="id-ID"/>
        </w:rPr>
        <w:t>Gowa</w:t>
      </w:r>
      <w:r w:rsidRPr="00922226">
        <w:rPr>
          <w:rFonts w:ascii="Arial" w:eastAsiaTheme="minorHAnsi" w:hAnsi="Arial" w:cs="Arial"/>
          <w:color w:val="000000" w:themeColor="text1"/>
          <w:lang w:val="id-ID"/>
        </w:rPr>
        <w:t>;</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Meningkatnya kebutuhan produk asal ternak </w:t>
      </w:r>
      <w:r w:rsidR="00CD2BBA" w:rsidRPr="00922226">
        <w:rPr>
          <w:rFonts w:ascii="Arial" w:eastAsiaTheme="minorHAnsi" w:hAnsi="Arial" w:cs="Arial"/>
          <w:color w:val="000000" w:themeColor="text1"/>
          <w:lang w:val="id-ID"/>
        </w:rPr>
        <w:t xml:space="preserve">dan hasil perkebunan </w:t>
      </w:r>
      <w:r w:rsidRPr="00922226">
        <w:rPr>
          <w:rFonts w:ascii="Arial" w:eastAsiaTheme="minorHAnsi" w:hAnsi="Arial" w:cs="Arial"/>
          <w:color w:val="000000" w:themeColor="text1"/>
          <w:lang w:val="id-ID"/>
        </w:rPr>
        <w:t>yang berkualitas;</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Terbuka</w:t>
      </w:r>
      <w:r w:rsidR="00D05800" w:rsidRPr="00922226">
        <w:rPr>
          <w:rFonts w:ascii="Arial" w:eastAsiaTheme="minorHAnsi" w:hAnsi="Arial" w:cs="Arial"/>
          <w:color w:val="000000" w:themeColor="text1"/>
        </w:rPr>
        <w:t>n</w:t>
      </w:r>
      <w:r w:rsidRPr="00922226">
        <w:rPr>
          <w:rFonts w:ascii="Arial" w:eastAsiaTheme="minorHAnsi" w:hAnsi="Arial" w:cs="Arial"/>
          <w:color w:val="000000" w:themeColor="text1"/>
          <w:lang w:val="id-ID"/>
        </w:rPr>
        <w:t>ya pangsa pasar untuk produk asal ternak</w:t>
      </w:r>
      <w:r w:rsidR="00CD2BBA" w:rsidRPr="00922226">
        <w:rPr>
          <w:rFonts w:ascii="Arial" w:eastAsiaTheme="minorHAnsi" w:hAnsi="Arial" w:cs="Arial"/>
          <w:color w:val="000000" w:themeColor="text1"/>
          <w:lang w:val="id-ID"/>
        </w:rPr>
        <w:t xml:space="preserve"> dan hasil perkebunan</w:t>
      </w:r>
      <w:r w:rsidRPr="00922226">
        <w:rPr>
          <w:rFonts w:ascii="Arial" w:eastAsiaTheme="minorHAnsi" w:hAnsi="Arial" w:cs="Arial"/>
          <w:color w:val="000000" w:themeColor="text1"/>
          <w:lang w:val="id-ID"/>
        </w:rPr>
        <w:t xml:space="preserve"> baik segar maupun</w:t>
      </w:r>
      <w:r w:rsidR="00704518"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olahan;</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Adanya perkembangan dan kemajuan teknologi budidaya dan pengolahan</w:t>
      </w:r>
      <w:r w:rsidR="00704518"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produk peternakan</w:t>
      </w:r>
      <w:r w:rsidR="00704518" w:rsidRPr="00922226">
        <w:rPr>
          <w:rFonts w:ascii="Arial" w:eastAsiaTheme="minorHAnsi" w:hAnsi="Arial" w:cs="Arial"/>
          <w:color w:val="000000" w:themeColor="text1"/>
          <w:lang w:val="id-ID"/>
        </w:rPr>
        <w:t xml:space="preserve"> dan perkebunan</w:t>
      </w:r>
      <w:r w:rsidRPr="00922226">
        <w:rPr>
          <w:rFonts w:ascii="Arial" w:eastAsiaTheme="minorHAnsi" w:hAnsi="Arial" w:cs="Arial"/>
          <w:color w:val="000000" w:themeColor="text1"/>
          <w:lang w:val="id-ID"/>
        </w:rPr>
        <w:t>;</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Terbatasnya kualitas bahan pangan asal hewan, dan memenuhi standar</w:t>
      </w:r>
      <w:r w:rsidR="00704518"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pangan yang Ama</w:t>
      </w:r>
      <w:r w:rsidR="00CD2BBA" w:rsidRPr="00922226">
        <w:rPr>
          <w:rFonts w:ascii="Arial" w:eastAsiaTheme="minorHAnsi" w:hAnsi="Arial" w:cs="Arial"/>
          <w:color w:val="000000" w:themeColor="text1"/>
          <w:lang w:val="id-ID"/>
        </w:rPr>
        <w:t>n, Sehat, Utuh dan Halal (ASUH);</w:t>
      </w:r>
    </w:p>
    <w:p w:rsidR="00916843" w:rsidRPr="00922226" w:rsidRDefault="00916843"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Masih munculnya wabah penyakit menular pada ternak khususnya </w:t>
      </w:r>
      <w:r w:rsidR="00704518" w:rsidRPr="00922226">
        <w:rPr>
          <w:rFonts w:ascii="Arial" w:eastAsiaTheme="minorHAnsi" w:hAnsi="Arial" w:cs="Arial"/>
          <w:i/>
          <w:color w:val="000000" w:themeColor="text1"/>
          <w:lang w:val="id-ID"/>
        </w:rPr>
        <w:t>Ant</w:t>
      </w:r>
      <w:r w:rsidR="00D05800" w:rsidRPr="00922226">
        <w:rPr>
          <w:rFonts w:ascii="Arial" w:eastAsiaTheme="minorHAnsi" w:hAnsi="Arial" w:cs="Arial"/>
          <w:i/>
          <w:color w:val="000000" w:themeColor="text1"/>
        </w:rPr>
        <w:t>h</w:t>
      </w:r>
      <w:r w:rsidR="00704518" w:rsidRPr="00922226">
        <w:rPr>
          <w:rFonts w:ascii="Arial" w:eastAsiaTheme="minorHAnsi" w:hAnsi="Arial" w:cs="Arial"/>
          <w:i/>
          <w:color w:val="000000" w:themeColor="text1"/>
          <w:lang w:val="id-ID"/>
        </w:rPr>
        <w:t>raks</w:t>
      </w:r>
      <w:r w:rsidRPr="00922226">
        <w:rPr>
          <w:rFonts w:ascii="Arial" w:eastAsiaTheme="minorHAnsi" w:hAnsi="Arial" w:cs="Arial"/>
          <w:color w:val="000000" w:themeColor="text1"/>
          <w:lang w:val="id-ID"/>
        </w:rPr>
        <w:t>;</w:t>
      </w:r>
    </w:p>
    <w:p w:rsidR="00CD2BBA" w:rsidRPr="00922226" w:rsidRDefault="00CD2BBA" w:rsidP="00166670">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Masih tingginya serangan Organisme Pengganggu Tanaman khususnya pada tanaman kakao;</w:t>
      </w:r>
    </w:p>
    <w:p w:rsidR="00D75F38" w:rsidRPr="00922226" w:rsidRDefault="00916843" w:rsidP="00796FE2">
      <w:pPr>
        <w:pStyle w:val="ListParagraph"/>
        <w:numPr>
          <w:ilvl w:val="0"/>
          <w:numId w:val="8"/>
        </w:numPr>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Masih rendahnya kualitas produk peternakan</w:t>
      </w:r>
      <w:r w:rsidR="00704518" w:rsidRPr="00922226">
        <w:rPr>
          <w:rFonts w:ascii="Arial" w:eastAsiaTheme="minorHAnsi" w:hAnsi="Arial" w:cs="Arial"/>
          <w:color w:val="000000" w:themeColor="text1"/>
          <w:lang w:val="id-ID"/>
        </w:rPr>
        <w:t xml:space="preserve"> dan perkebunan</w:t>
      </w:r>
      <w:r w:rsidRPr="00922226">
        <w:rPr>
          <w:rFonts w:ascii="Arial" w:eastAsiaTheme="minorHAnsi" w:hAnsi="Arial" w:cs="Arial"/>
          <w:color w:val="000000" w:themeColor="text1"/>
          <w:lang w:val="id-ID"/>
        </w:rPr>
        <w:t xml:space="preserve"> dan nilai tambah yang</w:t>
      </w:r>
      <w:r w:rsidR="00704518"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lang w:val="id-ID"/>
        </w:rPr>
        <w:t xml:space="preserve">diterima </w:t>
      </w:r>
      <w:r w:rsidR="00704518" w:rsidRPr="00922226">
        <w:rPr>
          <w:rFonts w:ascii="Arial" w:eastAsiaTheme="minorHAnsi" w:hAnsi="Arial" w:cs="Arial"/>
          <w:color w:val="000000" w:themeColor="text1"/>
          <w:lang w:val="id-ID"/>
        </w:rPr>
        <w:t>petani/</w:t>
      </w:r>
      <w:r w:rsidRPr="00922226">
        <w:rPr>
          <w:rFonts w:ascii="Arial" w:eastAsiaTheme="minorHAnsi" w:hAnsi="Arial" w:cs="Arial"/>
          <w:color w:val="000000" w:themeColor="text1"/>
          <w:lang w:val="id-ID"/>
        </w:rPr>
        <w:t>peternak dalam usaha</w:t>
      </w:r>
      <w:r w:rsidR="00704518" w:rsidRPr="00922226">
        <w:rPr>
          <w:rFonts w:ascii="Arial" w:eastAsiaTheme="minorHAnsi" w:hAnsi="Arial" w:cs="Arial"/>
          <w:color w:val="000000" w:themeColor="text1"/>
          <w:lang w:val="id-ID"/>
        </w:rPr>
        <w:t>nya</w:t>
      </w:r>
      <w:r w:rsidRPr="00922226">
        <w:rPr>
          <w:rFonts w:ascii="Arial" w:eastAsiaTheme="minorHAnsi" w:hAnsi="Arial" w:cs="Arial"/>
          <w:color w:val="000000" w:themeColor="text1"/>
          <w:lang w:val="id-ID"/>
        </w:rPr>
        <w:t>.</w:t>
      </w:r>
    </w:p>
    <w:p w:rsidR="00704518" w:rsidRPr="00922226" w:rsidRDefault="00704518" w:rsidP="00570A1F">
      <w:pPr>
        <w:autoSpaceDE w:val="0"/>
        <w:autoSpaceDN w:val="0"/>
        <w:adjustRightInd w:val="0"/>
        <w:spacing w:line="480" w:lineRule="auto"/>
        <w:ind w:left="567" w:hanging="567"/>
        <w:rPr>
          <w:rFonts w:ascii="Arial" w:eastAsiaTheme="minorHAnsi" w:hAnsi="Arial" w:cs="Arial"/>
          <w:b/>
          <w:bCs/>
          <w:color w:val="000000" w:themeColor="text1"/>
          <w:lang w:val="id-ID"/>
        </w:rPr>
      </w:pPr>
      <w:r w:rsidRPr="00922226">
        <w:rPr>
          <w:rFonts w:ascii="Arial" w:eastAsiaTheme="minorHAnsi" w:hAnsi="Arial" w:cs="Arial"/>
          <w:b/>
          <w:bCs/>
          <w:color w:val="000000" w:themeColor="text1"/>
          <w:lang w:val="id-ID"/>
        </w:rPr>
        <w:t xml:space="preserve">2.4. </w:t>
      </w:r>
      <w:r w:rsidR="00570A1F" w:rsidRPr="00922226">
        <w:rPr>
          <w:rFonts w:ascii="Arial" w:eastAsiaTheme="minorHAnsi" w:hAnsi="Arial" w:cs="Arial"/>
          <w:b/>
          <w:bCs/>
          <w:color w:val="000000" w:themeColor="text1"/>
          <w:lang w:val="id-ID"/>
        </w:rPr>
        <w:tab/>
      </w:r>
      <w:r w:rsidRPr="00922226">
        <w:rPr>
          <w:rFonts w:ascii="Arial" w:eastAsiaTheme="minorHAnsi" w:hAnsi="Arial" w:cs="Arial"/>
          <w:b/>
          <w:bCs/>
          <w:color w:val="000000" w:themeColor="text1"/>
          <w:lang w:val="id-ID"/>
        </w:rPr>
        <w:t>Review Terhadap RKPD</w:t>
      </w:r>
    </w:p>
    <w:p w:rsidR="006F465F" w:rsidRPr="00922226" w:rsidRDefault="006F465F" w:rsidP="006F465F">
      <w:pPr>
        <w:autoSpaceDE w:val="0"/>
        <w:autoSpaceDN w:val="0"/>
        <w:adjustRightInd w:val="0"/>
        <w:spacing w:line="480" w:lineRule="auto"/>
        <w:ind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Review terhadap Rancangan Awal Rencana Kerja Pembangunan Daerah (RKPD) Kabupaten Gowa Tahun 20</w:t>
      </w:r>
      <w:r w:rsidR="00934ADD" w:rsidRPr="00922226">
        <w:rPr>
          <w:rFonts w:ascii="Arial" w:eastAsiaTheme="minorHAnsi" w:hAnsi="Arial" w:cs="Arial"/>
          <w:color w:val="000000" w:themeColor="text1"/>
        </w:rPr>
        <w:t>2</w:t>
      </w:r>
      <w:r w:rsidR="00E31C48" w:rsidRPr="00922226">
        <w:rPr>
          <w:rFonts w:ascii="Arial" w:eastAsiaTheme="minorHAnsi" w:hAnsi="Arial" w:cs="Arial"/>
          <w:color w:val="000000" w:themeColor="text1"/>
        </w:rPr>
        <w:t>1</w:t>
      </w:r>
      <w:r w:rsidRPr="00922226">
        <w:rPr>
          <w:rFonts w:ascii="Arial" w:eastAsiaTheme="minorHAnsi" w:hAnsi="Arial" w:cs="Arial"/>
          <w:color w:val="000000" w:themeColor="text1"/>
          <w:lang w:val="id-ID"/>
        </w:rPr>
        <w:t xml:space="preserve">, merupakan gambaran rencana program dan kegiatan Dinas Peternakan dan Perkebunan Kabupaten Gowa dalam mencapai indikator kinerja </w:t>
      </w:r>
      <w:r w:rsidR="00C524C7" w:rsidRPr="00922226">
        <w:rPr>
          <w:rFonts w:ascii="Arial" w:eastAsiaTheme="minorHAnsi" w:hAnsi="Arial" w:cs="Arial"/>
          <w:color w:val="000000" w:themeColor="text1"/>
          <w:lang w:val="id-ID"/>
        </w:rPr>
        <w:t>P</w:t>
      </w:r>
      <w:proofErr w:type="spellStart"/>
      <w:r w:rsidR="00765FF0" w:rsidRPr="00922226">
        <w:rPr>
          <w:rFonts w:ascii="Arial" w:eastAsiaTheme="minorHAnsi" w:hAnsi="Arial" w:cs="Arial"/>
          <w:color w:val="000000" w:themeColor="text1"/>
        </w:rPr>
        <w:t>erangkat</w:t>
      </w:r>
      <w:proofErr w:type="spellEnd"/>
      <w:r w:rsidR="00765FF0" w:rsidRPr="00922226">
        <w:rPr>
          <w:rFonts w:ascii="Arial" w:eastAsiaTheme="minorHAnsi" w:hAnsi="Arial" w:cs="Arial"/>
          <w:color w:val="000000" w:themeColor="text1"/>
        </w:rPr>
        <w:t xml:space="preserve"> </w:t>
      </w:r>
      <w:r w:rsidR="00C524C7" w:rsidRPr="00922226">
        <w:rPr>
          <w:rFonts w:ascii="Arial" w:eastAsiaTheme="minorHAnsi" w:hAnsi="Arial" w:cs="Arial"/>
          <w:color w:val="000000" w:themeColor="text1"/>
          <w:lang w:val="id-ID"/>
        </w:rPr>
        <w:t>D</w:t>
      </w:r>
      <w:proofErr w:type="spellStart"/>
      <w:r w:rsidR="00765FF0" w:rsidRPr="00922226">
        <w:rPr>
          <w:rFonts w:ascii="Arial" w:eastAsiaTheme="minorHAnsi" w:hAnsi="Arial" w:cs="Arial"/>
          <w:color w:val="000000" w:themeColor="text1"/>
        </w:rPr>
        <w:t>aerah</w:t>
      </w:r>
      <w:proofErr w:type="spellEnd"/>
      <w:r w:rsidR="00765FF0" w:rsidRPr="00922226">
        <w:rPr>
          <w:rFonts w:ascii="Arial" w:eastAsiaTheme="minorHAnsi" w:hAnsi="Arial" w:cs="Arial"/>
          <w:color w:val="000000" w:themeColor="text1"/>
        </w:rPr>
        <w:t xml:space="preserve"> </w:t>
      </w:r>
      <w:r w:rsidRPr="00922226">
        <w:rPr>
          <w:rFonts w:ascii="Arial" w:eastAsiaTheme="minorHAnsi" w:hAnsi="Arial" w:cs="Arial"/>
          <w:color w:val="000000" w:themeColor="text1"/>
          <w:lang w:val="id-ID"/>
        </w:rPr>
        <w:t>yang telah ditetapkan pada Rencana Pembangunan Jangka Menengah Daerah (RPJMD) Kabupaten Gowa 20</w:t>
      </w:r>
      <w:r w:rsidR="00F42457" w:rsidRPr="00922226">
        <w:rPr>
          <w:rFonts w:ascii="Arial" w:eastAsiaTheme="minorHAnsi" w:hAnsi="Arial" w:cs="Arial"/>
          <w:color w:val="000000" w:themeColor="text1"/>
        </w:rPr>
        <w:t>21</w:t>
      </w:r>
      <w:r w:rsidRPr="00922226">
        <w:rPr>
          <w:rFonts w:ascii="Arial" w:eastAsiaTheme="minorHAnsi" w:hAnsi="Arial" w:cs="Arial"/>
          <w:color w:val="000000" w:themeColor="text1"/>
          <w:lang w:val="id-ID"/>
        </w:rPr>
        <w:t xml:space="preserve"> – 202</w:t>
      </w:r>
      <w:r w:rsidR="00F42457" w:rsidRPr="00922226">
        <w:rPr>
          <w:rFonts w:ascii="Arial" w:eastAsiaTheme="minorHAnsi" w:hAnsi="Arial" w:cs="Arial"/>
          <w:color w:val="000000" w:themeColor="text1"/>
        </w:rPr>
        <w:t>6</w:t>
      </w:r>
      <w:r w:rsidRPr="00922226">
        <w:rPr>
          <w:rFonts w:ascii="Arial" w:eastAsiaTheme="minorHAnsi" w:hAnsi="Arial" w:cs="Arial"/>
          <w:color w:val="000000" w:themeColor="text1"/>
          <w:lang w:val="id-ID"/>
        </w:rPr>
        <w:t>.</w:t>
      </w:r>
    </w:p>
    <w:p w:rsidR="00704518" w:rsidRPr="00922226" w:rsidRDefault="006F465F" w:rsidP="006F465F">
      <w:pPr>
        <w:autoSpaceDE w:val="0"/>
        <w:autoSpaceDN w:val="0"/>
        <w:adjustRightInd w:val="0"/>
        <w:spacing w:line="480" w:lineRule="auto"/>
        <w:ind w:firstLine="709"/>
        <w:jc w:val="both"/>
        <w:rPr>
          <w:rFonts w:ascii="Arial" w:eastAsiaTheme="minorHAnsi" w:hAnsi="Arial" w:cs="Arial"/>
          <w:color w:val="000000" w:themeColor="text1"/>
        </w:rPr>
      </w:pPr>
      <w:r w:rsidRPr="00922226">
        <w:rPr>
          <w:rFonts w:ascii="Arial" w:eastAsiaTheme="minorHAnsi" w:hAnsi="Arial" w:cs="Arial"/>
          <w:color w:val="000000" w:themeColor="text1"/>
          <w:lang w:val="id-ID"/>
        </w:rPr>
        <w:lastRenderedPageBreak/>
        <w:t xml:space="preserve">Sedangkan hasil analisis kebutuhan program dan kegiatan merupakan penjabaran Program dan Kegiatan Dinas Peternakan dan Perkebunan Kabupaten </w:t>
      </w:r>
      <w:r w:rsidR="001D4020" w:rsidRPr="00922226">
        <w:rPr>
          <w:rFonts w:ascii="Arial" w:eastAsiaTheme="minorHAnsi" w:hAnsi="Arial" w:cs="Arial"/>
          <w:color w:val="000000" w:themeColor="text1"/>
          <w:lang w:val="id-ID"/>
        </w:rPr>
        <w:t>Gowa Tahun 20</w:t>
      </w:r>
      <w:r w:rsidR="00934ADD" w:rsidRPr="00922226">
        <w:rPr>
          <w:rFonts w:ascii="Arial" w:eastAsiaTheme="minorHAnsi" w:hAnsi="Arial" w:cs="Arial"/>
          <w:color w:val="000000" w:themeColor="text1"/>
        </w:rPr>
        <w:t>2</w:t>
      </w:r>
      <w:r w:rsidR="00C86BE8" w:rsidRPr="00922226">
        <w:rPr>
          <w:rFonts w:ascii="Arial" w:eastAsiaTheme="minorHAnsi" w:hAnsi="Arial" w:cs="Arial"/>
          <w:color w:val="000000" w:themeColor="text1"/>
        </w:rPr>
        <w:t>2</w:t>
      </w:r>
      <w:r w:rsidRPr="00922226">
        <w:rPr>
          <w:rFonts w:ascii="Arial" w:eastAsiaTheme="minorHAnsi" w:hAnsi="Arial" w:cs="Arial"/>
          <w:color w:val="000000" w:themeColor="text1"/>
          <w:lang w:val="id-ID"/>
        </w:rPr>
        <w:t>, yang telah ditetapkan pada Rencana Strategis (Renstra) Dinas Peternakan dan Perkebunan Tahun 20</w:t>
      </w:r>
      <w:r w:rsidR="00357073" w:rsidRPr="00922226">
        <w:rPr>
          <w:rFonts w:ascii="Arial" w:eastAsiaTheme="minorHAnsi" w:hAnsi="Arial" w:cs="Arial"/>
          <w:color w:val="000000" w:themeColor="text1"/>
        </w:rPr>
        <w:t>21</w:t>
      </w:r>
      <w:r w:rsidRPr="00922226">
        <w:rPr>
          <w:rFonts w:ascii="Arial" w:eastAsiaTheme="minorHAnsi" w:hAnsi="Arial" w:cs="Arial"/>
          <w:color w:val="000000" w:themeColor="text1"/>
          <w:lang w:val="id-ID"/>
        </w:rPr>
        <w:t xml:space="preserve"> – 202</w:t>
      </w:r>
      <w:r w:rsidR="00357073" w:rsidRPr="00922226">
        <w:rPr>
          <w:rFonts w:ascii="Arial" w:eastAsiaTheme="minorHAnsi" w:hAnsi="Arial" w:cs="Arial"/>
          <w:color w:val="000000" w:themeColor="text1"/>
        </w:rPr>
        <w:t>6</w:t>
      </w:r>
      <w:r w:rsidRPr="00922226">
        <w:rPr>
          <w:rFonts w:ascii="Arial" w:eastAsiaTheme="minorHAnsi" w:hAnsi="Arial" w:cs="Arial"/>
          <w:color w:val="000000" w:themeColor="text1"/>
          <w:lang w:val="id-ID"/>
        </w:rPr>
        <w:t xml:space="preserve"> ditambah dengan usulan program kegiatan masyarakat yang dapat diakomodasi pada usulan program kegiatan </w:t>
      </w:r>
      <w:r w:rsidR="0086123F" w:rsidRPr="00922226">
        <w:rPr>
          <w:rFonts w:ascii="Arial" w:eastAsiaTheme="minorHAnsi" w:hAnsi="Arial" w:cs="Arial"/>
          <w:color w:val="000000" w:themeColor="text1"/>
          <w:lang w:val="id-ID"/>
        </w:rPr>
        <w:t xml:space="preserve">Perangkat Daerah </w:t>
      </w:r>
      <w:r w:rsidRPr="00922226">
        <w:rPr>
          <w:rFonts w:ascii="Arial" w:eastAsiaTheme="minorHAnsi" w:hAnsi="Arial" w:cs="Arial"/>
          <w:color w:val="000000" w:themeColor="text1"/>
          <w:lang w:val="id-ID"/>
        </w:rPr>
        <w:t>tahun 20</w:t>
      </w:r>
      <w:r w:rsidR="00934ADD" w:rsidRPr="00922226">
        <w:rPr>
          <w:rFonts w:ascii="Arial" w:eastAsiaTheme="minorHAnsi" w:hAnsi="Arial" w:cs="Arial"/>
          <w:color w:val="000000" w:themeColor="text1"/>
        </w:rPr>
        <w:t>2</w:t>
      </w:r>
      <w:r w:rsidR="00C86BE8" w:rsidRPr="00922226">
        <w:rPr>
          <w:rFonts w:ascii="Arial" w:eastAsiaTheme="minorHAnsi" w:hAnsi="Arial" w:cs="Arial"/>
          <w:color w:val="000000" w:themeColor="text1"/>
        </w:rPr>
        <w:t>2</w:t>
      </w:r>
      <w:r w:rsidR="0020020D" w:rsidRPr="00922226">
        <w:rPr>
          <w:rFonts w:ascii="Arial" w:eastAsiaTheme="minorHAnsi" w:hAnsi="Arial" w:cs="Arial"/>
          <w:color w:val="000000" w:themeColor="text1"/>
          <w:lang w:val="id-ID"/>
        </w:rPr>
        <w:t>, seperti pada Tabel 2.2</w:t>
      </w:r>
      <w:r w:rsidRPr="00922226">
        <w:rPr>
          <w:rFonts w:ascii="Arial" w:eastAsiaTheme="minorHAnsi" w:hAnsi="Arial" w:cs="Arial"/>
          <w:color w:val="000000" w:themeColor="text1"/>
          <w:lang w:val="id-ID"/>
        </w:rPr>
        <w:t>.</w:t>
      </w:r>
    </w:p>
    <w:p w:rsidR="0053788C" w:rsidRPr="00922226" w:rsidRDefault="0053788C" w:rsidP="00C42473">
      <w:pPr>
        <w:autoSpaceDE w:val="0"/>
        <w:autoSpaceDN w:val="0"/>
        <w:adjustRightInd w:val="0"/>
        <w:spacing w:line="480" w:lineRule="auto"/>
        <w:ind w:firstLine="709"/>
        <w:jc w:val="both"/>
        <w:rPr>
          <w:rFonts w:ascii="Arial" w:eastAsiaTheme="minorHAnsi" w:hAnsi="Arial" w:cs="Arial"/>
          <w:color w:val="000000" w:themeColor="text1"/>
          <w:lang w:val="id-ID"/>
        </w:rPr>
      </w:pPr>
    </w:p>
    <w:p w:rsidR="00E96D11" w:rsidRPr="00922226" w:rsidRDefault="00E96D11" w:rsidP="00C42473">
      <w:pPr>
        <w:autoSpaceDE w:val="0"/>
        <w:autoSpaceDN w:val="0"/>
        <w:adjustRightInd w:val="0"/>
        <w:spacing w:line="480" w:lineRule="auto"/>
        <w:ind w:firstLine="709"/>
        <w:jc w:val="both"/>
        <w:rPr>
          <w:rFonts w:ascii="Arial" w:eastAsiaTheme="minorHAnsi" w:hAnsi="Arial" w:cs="Arial"/>
          <w:color w:val="000000" w:themeColor="text1"/>
          <w:lang w:val="id-ID"/>
        </w:rPr>
      </w:pPr>
    </w:p>
    <w:p w:rsidR="00E96D11" w:rsidRPr="00922226" w:rsidRDefault="00E96D11" w:rsidP="00E96D11">
      <w:pPr>
        <w:rPr>
          <w:rFonts w:ascii="Arial" w:eastAsiaTheme="minorHAnsi" w:hAnsi="Arial" w:cs="Arial"/>
          <w:color w:val="000000" w:themeColor="text1"/>
          <w:lang w:val="id-ID"/>
        </w:rPr>
      </w:pPr>
    </w:p>
    <w:p w:rsidR="00E96D11" w:rsidRPr="00922226" w:rsidRDefault="00E96D11" w:rsidP="00E96D11">
      <w:pPr>
        <w:tabs>
          <w:tab w:val="left" w:pos="5882"/>
        </w:tabs>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ab/>
      </w:r>
    </w:p>
    <w:p w:rsidR="00E96D11" w:rsidRPr="00922226" w:rsidRDefault="00E96D11" w:rsidP="00E96D11">
      <w:pPr>
        <w:rPr>
          <w:rFonts w:ascii="Arial" w:eastAsiaTheme="minorHAnsi" w:hAnsi="Arial" w:cs="Arial"/>
          <w:color w:val="000000" w:themeColor="text1"/>
          <w:lang w:val="id-ID"/>
        </w:rPr>
      </w:pPr>
    </w:p>
    <w:p w:rsidR="006F465F" w:rsidRPr="00922226" w:rsidRDefault="006F465F" w:rsidP="00E96D11">
      <w:pPr>
        <w:rPr>
          <w:rFonts w:ascii="Arial" w:eastAsiaTheme="minorHAnsi" w:hAnsi="Arial" w:cs="Arial"/>
          <w:color w:val="000000" w:themeColor="text1"/>
          <w:lang w:val="id-ID"/>
        </w:rPr>
        <w:sectPr w:rsidR="006F465F" w:rsidRPr="00922226" w:rsidSect="00E96D11">
          <w:pgSz w:w="11907" w:h="16840" w:code="9"/>
          <w:pgMar w:top="2268" w:right="1701" w:bottom="1701" w:left="2268" w:header="720" w:footer="516" w:gutter="0"/>
          <w:cols w:space="720"/>
          <w:docGrid w:linePitch="360"/>
        </w:sectPr>
      </w:pPr>
    </w:p>
    <w:p w:rsidR="00FF7DC1" w:rsidRPr="00922226" w:rsidRDefault="00D95668" w:rsidP="00C86BE8">
      <w:pPr>
        <w:autoSpaceDE w:val="0"/>
        <w:autoSpaceDN w:val="0"/>
        <w:adjustRightInd w:val="0"/>
        <w:spacing w:line="480" w:lineRule="auto"/>
        <w:rPr>
          <w:rFonts w:ascii="Arial" w:eastAsiaTheme="minorHAnsi" w:hAnsi="Arial" w:cs="Arial"/>
          <w:color w:val="000000" w:themeColor="text1"/>
        </w:rPr>
      </w:pPr>
      <w:r w:rsidRPr="00922226">
        <w:rPr>
          <w:rFonts w:ascii="Arial" w:eastAsiaTheme="minorHAnsi" w:hAnsi="Arial" w:cs="Arial"/>
          <w:color w:val="000000" w:themeColor="text1"/>
          <w:lang w:val="id-ID"/>
        </w:rPr>
        <w:lastRenderedPageBreak/>
        <w:t>Tabel 2.2. Review Terhadap Rancangan Awal RKPD Tahun 202</w:t>
      </w:r>
      <w:r w:rsidR="00C86BE8" w:rsidRPr="00922226">
        <w:rPr>
          <w:rFonts w:ascii="Arial" w:eastAsiaTheme="minorHAnsi" w:hAnsi="Arial" w:cs="Arial"/>
          <w:color w:val="000000" w:themeColor="text1"/>
        </w:rPr>
        <w:t>2</w:t>
      </w:r>
      <w:r w:rsidRPr="00922226">
        <w:rPr>
          <w:rFonts w:ascii="Arial" w:eastAsiaTheme="minorHAnsi" w:hAnsi="Arial" w:cs="Arial"/>
          <w:color w:val="000000" w:themeColor="text1"/>
          <w:lang w:val="id-ID"/>
        </w:rPr>
        <w:t xml:space="preserve"> Dinas Peternakan dan Perkebunan</w:t>
      </w:r>
    </w:p>
    <w:tbl>
      <w:tblPr>
        <w:tblW w:w="20676" w:type="dxa"/>
        <w:tblInd w:w="-601" w:type="dxa"/>
        <w:tblLayout w:type="fixed"/>
        <w:tblLook w:val="04A0" w:firstRow="1" w:lastRow="0" w:firstColumn="1" w:lastColumn="0" w:noHBand="0" w:noVBand="1"/>
      </w:tblPr>
      <w:tblGrid>
        <w:gridCol w:w="566"/>
        <w:gridCol w:w="128"/>
        <w:gridCol w:w="519"/>
        <w:gridCol w:w="485"/>
        <w:gridCol w:w="1275"/>
        <w:gridCol w:w="531"/>
        <w:gridCol w:w="744"/>
        <w:gridCol w:w="491"/>
        <w:gridCol w:w="643"/>
        <w:gridCol w:w="1276"/>
        <w:gridCol w:w="303"/>
        <w:gridCol w:w="1260"/>
        <w:gridCol w:w="420"/>
        <w:gridCol w:w="22"/>
        <w:gridCol w:w="1256"/>
        <w:gridCol w:w="708"/>
        <w:gridCol w:w="851"/>
        <w:gridCol w:w="1003"/>
        <w:gridCol w:w="131"/>
        <w:gridCol w:w="1237"/>
        <w:gridCol w:w="900"/>
        <w:gridCol w:w="1202"/>
        <w:gridCol w:w="2560"/>
        <w:gridCol w:w="2165"/>
      </w:tblGrid>
      <w:tr w:rsidR="00922226" w:rsidRPr="00922226" w:rsidTr="00C86BE8">
        <w:trPr>
          <w:gridAfter w:val="3"/>
          <w:wAfter w:w="5927" w:type="dxa"/>
          <w:trHeight w:val="243"/>
        </w:trPr>
        <w:tc>
          <w:tcPr>
            <w:tcW w:w="566" w:type="dxa"/>
            <w:tcBorders>
              <w:top w:val="nil"/>
              <w:left w:val="nil"/>
              <w:bottom w:val="single" w:sz="8" w:space="0" w:color="auto"/>
              <w:right w:val="nil"/>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c>
          <w:tcPr>
            <w:tcW w:w="1132" w:type="dxa"/>
            <w:gridSpan w:val="3"/>
            <w:tcBorders>
              <w:top w:val="nil"/>
              <w:left w:val="nil"/>
              <w:bottom w:val="single" w:sz="8" w:space="0" w:color="auto"/>
              <w:right w:val="nil"/>
            </w:tcBorders>
            <w:shd w:val="clear" w:color="auto" w:fill="auto"/>
            <w:noWrap/>
            <w:vAlign w:val="bottom"/>
            <w:hideMark/>
          </w:tcPr>
          <w:p w:rsidR="00C86BE8" w:rsidRPr="00922226" w:rsidRDefault="00C86BE8" w:rsidP="00C86BE8">
            <w:pPr>
              <w:ind w:firstLineChars="100" w:firstLine="220"/>
              <w:rPr>
                <w:rFonts w:ascii="Calibri" w:hAnsi="Calibri"/>
                <w:color w:val="000000" w:themeColor="text1"/>
              </w:rPr>
            </w:pPr>
            <w:r w:rsidRPr="00922226">
              <w:rPr>
                <w:rFonts w:ascii="Calibri" w:hAnsi="Calibri"/>
                <w:color w:val="000000" w:themeColor="text1"/>
                <w:sz w:val="22"/>
                <w:szCs w:val="22"/>
              </w:rPr>
              <w:t> </w:t>
            </w:r>
          </w:p>
        </w:tc>
        <w:tc>
          <w:tcPr>
            <w:tcW w:w="1275" w:type="dxa"/>
            <w:tcBorders>
              <w:top w:val="nil"/>
              <w:left w:val="nil"/>
              <w:bottom w:val="single" w:sz="8" w:space="0" w:color="auto"/>
              <w:right w:val="nil"/>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c>
          <w:tcPr>
            <w:tcW w:w="1275" w:type="dxa"/>
            <w:gridSpan w:val="2"/>
            <w:tcBorders>
              <w:top w:val="nil"/>
              <w:left w:val="nil"/>
              <w:bottom w:val="single" w:sz="8" w:space="0" w:color="auto"/>
              <w:right w:val="nil"/>
            </w:tcBorders>
            <w:shd w:val="clear" w:color="auto" w:fill="auto"/>
            <w:noWrap/>
            <w:vAlign w:val="bottom"/>
            <w:hideMark/>
          </w:tcPr>
          <w:p w:rsidR="00C86BE8" w:rsidRPr="00922226" w:rsidRDefault="00C86BE8" w:rsidP="00C86BE8">
            <w:pPr>
              <w:ind w:firstLineChars="100" w:firstLine="220"/>
              <w:rPr>
                <w:rFonts w:ascii="Calibri" w:hAnsi="Calibri"/>
                <w:color w:val="000000" w:themeColor="text1"/>
              </w:rPr>
            </w:pPr>
            <w:r w:rsidRPr="00922226">
              <w:rPr>
                <w:rFonts w:ascii="Calibri" w:hAnsi="Calibri"/>
                <w:color w:val="000000" w:themeColor="text1"/>
                <w:sz w:val="22"/>
                <w:szCs w:val="22"/>
              </w:rPr>
              <w:t> </w:t>
            </w:r>
          </w:p>
        </w:tc>
        <w:tc>
          <w:tcPr>
            <w:tcW w:w="1134" w:type="dxa"/>
            <w:gridSpan w:val="2"/>
            <w:tcBorders>
              <w:top w:val="nil"/>
              <w:left w:val="nil"/>
              <w:bottom w:val="single" w:sz="8" w:space="0" w:color="auto"/>
              <w:right w:val="nil"/>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c>
          <w:tcPr>
            <w:tcW w:w="1276" w:type="dxa"/>
            <w:tcBorders>
              <w:top w:val="nil"/>
              <w:left w:val="nil"/>
              <w:bottom w:val="single" w:sz="8" w:space="0" w:color="auto"/>
              <w:right w:val="nil"/>
            </w:tcBorders>
            <w:shd w:val="clear" w:color="auto" w:fill="auto"/>
            <w:noWrap/>
            <w:vAlign w:val="bottom"/>
            <w:hideMark/>
          </w:tcPr>
          <w:p w:rsidR="00C86BE8" w:rsidRPr="00922226" w:rsidRDefault="00C86BE8" w:rsidP="00C86BE8">
            <w:pPr>
              <w:ind w:firstLineChars="100" w:firstLine="220"/>
              <w:jc w:val="right"/>
              <w:rPr>
                <w:rFonts w:ascii="Calibri" w:hAnsi="Calibri"/>
                <w:color w:val="000000" w:themeColor="text1"/>
              </w:rPr>
            </w:pPr>
            <w:r w:rsidRPr="00922226">
              <w:rPr>
                <w:rFonts w:ascii="Calibri" w:hAnsi="Calibri"/>
                <w:color w:val="000000" w:themeColor="text1"/>
                <w:sz w:val="22"/>
                <w:szCs w:val="22"/>
              </w:rPr>
              <w:t> </w:t>
            </w:r>
          </w:p>
        </w:tc>
        <w:tc>
          <w:tcPr>
            <w:tcW w:w="1983" w:type="dxa"/>
            <w:gridSpan w:val="3"/>
            <w:tcBorders>
              <w:top w:val="nil"/>
              <w:left w:val="nil"/>
              <w:bottom w:val="single" w:sz="8" w:space="0" w:color="auto"/>
              <w:right w:val="nil"/>
            </w:tcBorders>
            <w:shd w:val="clear" w:color="auto" w:fill="auto"/>
            <w:noWrap/>
            <w:vAlign w:val="bottom"/>
            <w:hideMark/>
          </w:tcPr>
          <w:p w:rsidR="00C86BE8" w:rsidRPr="00922226" w:rsidRDefault="00C86BE8" w:rsidP="00C86BE8">
            <w:pPr>
              <w:ind w:firstLineChars="100" w:firstLine="220"/>
              <w:rPr>
                <w:rFonts w:ascii="Calibri" w:hAnsi="Calibri"/>
                <w:color w:val="000000" w:themeColor="text1"/>
              </w:rPr>
            </w:pPr>
            <w:r w:rsidRPr="00922226">
              <w:rPr>
                <w:rFonts w:ascii="Calibri" w:hAnsi="Calibri"/>
                <w:color w:val="000000" w:themeColor="text1"/>
                <w:sz w:val="22"/>
                <w:szCs w:val="22"/>
              </w:rPr>
              <w:t> </w:t>
            </w:r>
          </w:p>
        </w:tc>
        <w:tc>
          <w:tcPr>
            <w:tcW w:w="1278" w:type="dxa"/>
            <w:gridSpan w:val="2"/>
            <w:tcBorders>
              <w:top w:val="nil"/>
              <w:left w:val="nil"/>
              <w:bottom w:val="single" w:sz="8" w:space="0" w:color="auto"/>
              <w:right w:val="nil"/>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c>
          <w:tcPr>
            <w:tcW w:w="1559" w:type="dxa"/>
            <w:gridSpan w:val="2"/>
            <w:tcBorders>
              <w:top w:val="nil"/>
              <w:left w:val="nil"/>
              <w:bottom w:val="single" w:sz="8" w:space="0" w:color="auto"/>
              <w:right w:val="nil"/>
            </w:tcBorders>
            <w:shd w:val="clear" w:color="auto" w:fill="auto"/>
            <w:noWrap/>
            <w:vAlign w:val="bottom"/>
            <w:hideMark/>
          </w:tcPr>
          <w:p w:rsidR="00C86BE8" w:rsidRPr="00922226" w:rsidRDefault="00C86BE8" w:rsidP="00C86BE8">
            <w:pPr>
              <w:ind w:firstLineChars="100" w:firstLine="220"/>
              <w:rPr>
                <w:rFonts w:ascii="Calibri" w:hAnsi="Calibri"/>
                <w:color w:val="000000" w:themeColor="text1"/>
              </w:rPr>
            </w:pPr>
            <w:r w:rsidRPr="00922226">
              <w:rPr>
                <w:rFonts w:ascii="Calibri" w:hAnsi="Calibri"/>
                <w:color w:val="000000" w:themeColor="text1"/>
                <w:sz w:val="22"/>
                <w:szCs w:val="22"/>
              </w:rPr>
              <w:t> </w:t>
            </w:r>
          </w:p>
        </w:tc>
        <w:tc>
          <w:tcPr>
            <w:tcW w:w="1134" w:type="dxa"/>
            <w:gridSpan w:val="2"/>
            <w:tcBorders>
              <w:top w:val="nil"/>
              <w:left w:val="nil"/>
              <w:bottom w:val="single" w:sz="8" w:space="0" w:color="auto"/>
              <w:right w:val="nil"/>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c>
          <w:tcPr>
            <w:tcW w:w="1237" w:type="dxa"/>
            <w:tcBorders>
              <w:top w:val="nil"/>
              <w:left w:val="nil"/>
              <w:bottom w:val="single" w:sz="8" w:space="0" w:color="auto"/>
              <w:right w:val="nil"/>
            </w:tcBorders>
            <w:shd w:val="clear" w:color="auto" w:fill="auto"/>
            <w:noWrap/>
            <w:vAlign w:val="bottom"/>
            <w:hideMark/>
          </w:tcPr>
          <w:p w:rsidR="00C86BE8" w:rsidRPr="00922226" w:rsidRDefault="00C86BE8" w:rsidP="00C86BE8">
            <w:pPr>
              <w:ind w:firstLineChars="100" w:firstLine="220"/>
              <w:jc w:val="right"/>
              <w:rPr>
                <w:rFonts w:ascii="Calibri" w:hAnsi="Calibri"/>
                <w:color w:val="000000" w:themeColor="text1"/>
              </w:rPr>
            </w:pPr>
            <w:r w:rsidRPr="00922226">
              <w:rPr>
                <w:rFonts w:ascii="Calibri" w:hAnsi="Calibri"/>
                <w:color w:val="000000" w:themeColor="text1"/>
                <w:sz w:val="22"/>
                <w:szCs w:val="22"/>
              </w:rPr>
              <w:t> </w:t>
            </w:r>
          </w:p>
        </w:tc>
        <w:tc>
          <w:tcPr>
            <w:tcW w:w="900" w:type="dxa"/>
            <w:tcBorders>
              <w:top w:val="nil"/>
              <w:left w:val="nil"/>
              <w:bottom w:val="single" w:sz="8" w:space="0" w:color="auto"/>
              <w:right w:val="nil"/>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375"/>
        </w:trPr>
        <w:tc>
          <w:tcPr>
            <w:tcW w:w="566"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No</w:t>
            </w:r>
          </w:p>
        </w:tc>
        <w:tc>
          <w:tcPr>
            <w:tcW w:w="6092" w:type="dxa"/>
            <w:gridSpan w:val="9"/>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C86BE8" w:rsidRPr="00922226" w:rsidRDefault="00C86BE8" w:rsidP="00C86BE8">
            <w:pPr>
              <w:jc w:val="center"/>
              <w:rPr>
                <w:rFonts w:ascii="Calibri" w:hAnsi="Calibri"/>
                <w:color w:val="000000" w:themeColor="text1"/>
              </w:rPr>
            </w:pPr>
            <w:proofErr w:type="spellStart"/>
            <w:r w:rsidRPr="00922226">
              <w:rPr>
                <w:rFonts w:ascii="Calibri" w:hAnsi="Calibri"/>
                <w:color w:val="000000" w:themeColor="text1"/>
                <w:sz w:val="22"/>
                <w:szCs w:val="22"/>
              </w:rPr>
              <w:t>Rancangan</w:t>
            </w:r>
            <w:proofErr w:type="spellEnd"/>
            <w:r w:rsidRPr="00922226">
              <w:rPr>
                <w:rFonts w:ascii="Calibri" w:hAnsi="Calibri"/>
                <w:color w:val="000000" w:themeColor="text1"/>
                <w:sz w:val="22"/>
                <w:szCs w:val="22"/>
              </w:rPr>
              <w:t xml:space="preserve"> Awal RKPD</w:t>
            </w:r>
          </w:p>
        </w:tc>
        <w:tc>
          <w:tcPr>
            <w:tcW w:w="7191" w:type="dxa"/>
            <w:gridSpan w:val="10"/>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 xml:space="preserve">Hasil </w:t>
            </w:r>
            <w:proofErr w:type="spellStart"/>
            <w:r w:rsidRPr="00922226">
              <w:rPr>
                <w:rFonts w:ascii="Calibri" w:hAnsi="Calibri"/>
                <w:color w:val="000000" w:themeColor="text1"/>
                <w:sz w:val="22"/>
                <w:szCs w:val="22"/>
              </w:rPr>
              <w:t>Analisis</w:t>
            </w:r>
            <w:proofErr w:type="spellEnd"/>
            <w:r w:rsidRPr="00922226">
              <w:rPr>
                <w:rFonts w:ascii="Calibri" w:hAnsi="Calibri"/>
                <w:color w:val="000000" w:themeColor="text1"/>
                <w:sz w:val="22"/>
                <w:szCs w:val="22"/>
              </w:rPr>
              <w:t xml:space="preserve"> </w:t>
            </w:r>
            <w:proofErr w:type="spellStart"/>
            <w:r w:rsidRPr="00922226">
              <w:rPr>
                <w:rFonts w:ascii="Calibri" w:hAnsi="Calibri"/>
                <w:color w:val="000000" w:themeColor="text1"/>
                <w:sz w:val="22"/>
                <w:szCs w:val="22"/>
              </w:rPr>
              <w:t>Kebutuhan</w:t>
            </w:r>
            <w:proofErr w:type="spellEnd"/>
          </w:p>
        </w:tc>
        <w:tc>
          <w:tcPr>
            <w:tcW w:w="900"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C86BE8" w:rsidRPr="00922226" w:rsidRDefault="00C86BE8" w:rsidP="00C86BE8">
            <w:pPr>
              <w:ind w:left="-108"/>
              <w:jc w:val="center"/>
              <w:rPr>
                <w:rFonts w:ascii="Calibri" w:hAnsi="Calibri"/>
                <w:color w:val="000000" w:themeColor="text1"/>
              </w:rPr>
            </w:pPr>
            <w:proofErr w:type="spellStart"/>
            <w:r w:rsidRPr="00922226">
              <w:rPr>
                <w:rFonts w:ascii="Calibri" w:hAnsi="Calibri"/>
                <w:color w:val="000000" w:themeColor="text1"/>
                <w:sz w:val="22"/>
                <w:szCs w:val="22"/>
              </w:rPr>
              <w:t>Catatan</w:t>
            </w:r>
            <w:proofErr w:type="spellEnd"/>
            <w:r w:rsidRPr="00922226">
              <w:rPr>
                <w:rFonts w:ascii="Calibri" w:hAnsi="Calibri"/>
                <w:color w:val="000000" w:themeColor="text1"/>
                <w:sz w:val="22"/>
                <w:szCs w:val="22"/>
              </w:rPr>
              <w:t xml:space="preserve"> </w:t>
            </w:r>
            <w:proofErr w:type="spellStart"/>
            <w:r w:rsidRPr="00922226">
              <w:rPr>
                <w:rFonts w:ascii="Calibri" w:hAnsi="Calibri"/>
                <w:color w:val="000000" w:themeColor="text1"/>
                <w:sz w:val="22"/>
                <w:szCs w:val="22"/>
              </w:rPr>
              <w:t>Penting</w:t>
            </w:r>
            <w:proofErr w:type="spellEnd"/>
          </w:p>
        </w:tc>
      </w:tr>
      <w:tr w:rsidR="00922226" w:rsidRPr="00922226" w:rsidTr="00C86BE8">
        <w:trPr>
          <w:gridAfter w:val="3"/>
          <w:wAfter w:w="5927" w:type="dxa"/>
          <w:trHeight w:val="600"/>
        </w:trPr>
        <w:tc>
          <w:tcPr>
            <w:tcW w:w="566"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rPr>
                <w:rFonts w:ascii="Calibri" w:hAnsi="Calibri"/>
                <w:color w:val="000000" w:themeColor="text1"/>
              </w:rPr>
            </w:pPr>
          </w:p>
        </w:tc>
        <w:tc>
          <w:tcPr>
            <w:tcW w:w="1132" w:type="dxa"/>
            <w:gridSpan w:val="3"/>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ind w:left="-55"/>
              <w:jc w:val="center"/>
              <w:rPr>
                <w:rFonts w:ascii="Calibri" w:hAnsi="Calibri"/>
                <w:color w:val="000000" w:themeColor="text1"/>
              </w:rPr>
            </w:pPr>
            <w:r w:rsidRPr="00922226">
              <w:rPr>
                <w:rFonts w:ascii="Calibri" w:hAnsi="Calibri"/>
                <w:color w:val="000000" w:themeColor="text1"/>
                <w:sz w:val="22"/>
                <w:szCs w:val="22"/>
              </w:rPr>
              <w:t xml:space="preserve">Program/ </w:t>
            </w:r>
            <w:proofErr w:type="spellStart"/>
            <w:r w:rsidRPr="00922226">
              <w:rPr>
                <w:rFonts w:ascii="Calibri" w:hAnsi="Calibri"/>
                <w:color w:val="000000" w:themeColor="text1"/>
                <w:sz w:val="22"/>
                <w:szCs w:val="22"/>
              </w:rPr>
              <w:t>Kegiatan</w:t>
            </w:r>
            <w:proofErr w:type="spellEnd"/>
          </w:p>
        </w:tc>
        <w:tc>
          <w:tcPr>
            <w:tcW w:w="1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Lokasi</w:t>
            </w:r>
          </w:p>
        </w:tc>
        <w:tc>
          <w:tcPr>
            <w:tcW w:w="1275"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proofErr w:type="spellStart"/>
            <w:r w:rsidRPr="00922226">
              <w:rPr>
                <w:rFonts w:ascii="Calibri" w:hAnsi="Calibri"/>
                <w:color w:val="000000" w:themeColor="text1"/>
                <w:sz w:val="22"/>
                <w:szCs w:val="22"/>
              </w:rPr>
              <w:t>Indikator</w:t>
            </w:r>
            <w:proofErr w:type="spellEnd"/>
            <w:r w:rsidRPr="00922226">
              <w:rPr>
                <w:rFonts w:ascii="Calibri" w:hAnsi="Calibri"/>
                <w:color w:val="000000" w:themeColor="text1"/>
                <w:sz w:val="22"/>
                <w:szCs w:val="22"/>
              </w:rPr>
              <w:t xml:space="preserve"> Kinerja</w:t>
            </w:r>
          </w:p>
        </w:tc>
        <w:tc>
          <w:tcPr>
            <w:tcW w:w="1134"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 xml:space="preserve">Target </w:t>
            </w:r>
            <w:proofErr w:type="spellStart"/>
            <w:r w:rsidRPr="00922226">
              <w:rPr>
                <w:rFonts w:ascii="Calibri" w:hAnsi="Calibri"/>
                <w:color w:val="000000" w:themeColor="text1"/>
                <w:sz w:val="22"/>
                <w:szCs w:val="22"/>
              </w:rPr>
              <w:t>Capaian</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proofErr w:type="spellStart"/>
            <w:r w:rsidRPr="00922226">
              <w:rPr>
                <w:rFonts w:ascii="Calibri" w:hAnsi="Calibri"/>
                <w:color w:val="000000" w:themeColor="text1"/>
                <w:sz w:val="22"/>
                <w:szCs w:val="22"/>
              </w:rPr>
              <w:t>Pagu</w:t>
            </w:r>
            <w:proofErr w:type="spellEnd"/>
            <w:r w:rsidRPr="00922226">
              <w:rPr>
                <w:rFonts w:ascii="Calibri" w:hAnsi="Calibri"/>
                <w:color w:val="000000" w:themeColor="text1"/>
                <w:sz w:val="22"/>
                <w:szCs w:val="22"/>
              </w:rPr>
              <w:t xml:space="preserve"> </w:t>
            </w:r>
            <w:proofErr w:type="spellStart"/>
            <w:r w:rsidRPr="00922226">
              <w:rPr>
                <w:rFonts w:ascii="Calibri" w:hAnsi="Calibri"/>
                <w:color w:val="000000" w:themeColor="text1"/>
                <w:sz w:val="22"/>
                <w:szCs w:val="22"/>
              </w:rPr>
              <w:t>Indikatif</w:t>
            </w:r>
            <w:proofErr w:type="spellEnd"/>
          </w:p>
        </w:tc>
        <w:tc>
          <w:tcPr>
            <w:tcW w:w="1983" w:type="dxa"/>
            <w:gridSpan w:val="3"/>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Program/</w:t>
            </w:r>
            <w:proofErr w:type="spellStart"/>
            <w:r w:rsidRPr="00922226">
              <w:rPr>
                <w:rFonts w:ascii="Calibri" w:hAnsi="Calibri"/>
                <w:color w:val="000000" w:themeColor="text1"/>
                <w:sz w:val="22"/>
                <w:szCs w:val="22"/>
              </w:rPr>
              <w:t>Kegiatan</w:t>
            </w:r>
            <w:proofErr w:type="spellEnd"/>
            <w:r w:rsidRPr="00922226">
              <w:rPr>
                <w:rFonts w:ascii="Calibri" w:hAnsi="Calibri"/>
                <w:color w:val="000000" w:themeColor="text1"/>
                <w:sz w:val="22"/>
                <w:szCs w:val="22"/>
              </w:rPr>
              <w:t xml:space="preserve">/Sub </w:t>
            </w:r>
            <w:proofErr w:type="spellStart"/>
            <w:r w:rsidRPr="00922226">
              <w:rPr>
                <w:rFonts w:ascii="Calibri" w:hAnsi="Calibri"/>
                <w:color w:val="000000" w:themeColor="text1"/>
                <w:sz w:val="22"/>
                <w:szCs w:val="22"/>
              </w:rPr>
              <w:t>Kegiatan</w:t>
            </w:r>
            <w:proofErr w:type="spellEnd"/>
          </w:p>
        </w:tc>
        <w:tc>
          <w:tcPr>
            <w:tcW w:w="1278"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Lokasi</w:t>
            </w:r>
          </w:p>
        </w:tc>
        <w:tc>
          <w:tcPr>
            <w:tcW w:w="1559"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ind w:firstLineChars="100" w:firstLine="220"/>
              <w:jc w:val="center"/>
              <w:rPr>
                <w:rFonts w:ascii="Calibri" w:hAnsi="Calibri"/>
                <w:color w:val="000000" w:themeColor="text1"/>
              </w:rPr>
            </w:pPr>
            <w:proofErr w:type="spellStart"/>
            <w:r w:rsidRPr="00922226">
              <w:rPr>
                <w:rFonts w:ascii="Calibri" w:hAnsi="Calibri"/>
                <w:color w:val="000000" w:themeColor="text1"/>
                <w:sz w:val="22"/>
                <w:szCs w:val="22"/>
              </w:rPr>
              <w:t>Indikator</w:t>
            </w:r>
            <w:proofErr w:type="spellEnd"/>
            <w:r w:rsidRPr="00922226">
              <w:rPr>
                <w:rFonts w:ascii="Calibri" w:hAnsi="Calibri"/>
                <w:color w:val="000000" w:themeColor="text1"/>
                <w:sz w:val="22"/>
                <w:szCs w:val="22"/>
              </w:rPr>
              <w:t xml:space="preserve"> Kinerja</w:t>
            </w:r>
          </w:p>
        </w:tc>
        <w:tc>
          <w:tcPr>
            <w:tcW w:w="1134"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 xml:space="preserve">Target </w:t>
            </w:r>
            <w:proofErr w:type="spellStart"/>
            <w:r w:rsidRPr="00922226">
              <w:rPr>
                <w:rFonts w:ascii="Calibri" w:hAnsi="Calibri"/>
                <w:color w:val="000000" w:themeColor="text1"/>
                <w:sz w:val="22"/>
                <w:szCs w:val="22"/>
              </w:rPr>
              <w:t>Capaian</w:t>
            </w:r>
            <w:proofErr w:type="spellEnd"/>
          </w:p>
        </w:tc>
        <w:tc>
          <w:tcPr>
            <w:tcW w:w="1237" w:type="dxa"/>
            <w:tcBorders>
              <w:top w:val="nil"/>
              <w:left w:val="nil"/>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proofErr w:type="spellStart"/>
            <w:r w:rsidRPr="00922226">
              <w:rPr>
                <w:rFonts w:ascii="Calibri" w:hAnsi="Calibri"/>
                <w:color w:val="000000" w:themeColor="text1"/>
                <w:sz w:val="22"/>
                <w:szCs w:val="22"/>
              </w:rPr>
              <w:t>Kebutuhan</w:t>
            </w:r>
            <w:proofErr w:type="spellEnd"/>
            <w:r w:rsidRPr="00922226">
              <w:rPr>
                <w:rFonts w:ascii="Calibri" w:hAnsi="Calibri"/>
                <w:color w:val="000000" w:themeColor="text1"/>
                <w:sz w:val="22"/>
                <w:szCs w:val="22"/>
              </w:rPr>
              <w:t xml:space="preserve"> Dana</w:t>
            </w:r>
          </w:p>
        </w:tc>
        <w:tc>
          <w:tcPr>
            <w:tcW w:w="900" w:type="dxa"/>
            <w:vMerge w:val="restar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rPr>
            </w:pPr>
          </w:p>
        </w:tc>
      </w:tr>
      <w:tr w:rsidR="00922226" w:rsidRPr="00922226" w:rsidTr="00C86BE8">
        <w:trPr>
          <w:gridAfter w:val="3"/>
          <w:wAfter w:w="5927" w:type="dxa"/>
          <w:trHeight w:val="413"/>
        </w:trPr>
        <w:tc>
          <w:tcPr>
            <w:tcW w:w="566" w:type="dxa"/>
            <w:vMerge/>
            <w:tcBorders>
              <w:top w:val="nil"/>
              <w:left w:val="single" w:sz="8"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132" w:type="dxa"/>
            <w:gridSpan w:val="3"/>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275" w:type="dxa"/>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C86BE8" w:rsidRPr="00922226" w:rsidRDefault="00C86BE8" w:rsidP="00C86BE8">
            <w:pPr>
              <w:jc w:val="center"/>
              <w:rPr>
                <w:rFonts w:ascii="Calibri" w:hAnsi="Calibri"/>
                <w:color w:val="000000" w:themeColor="text1"/>
                <w:sz w:val="20"/>
                <w:szCs w:val="20"/>
              </w:rPr>
            </w:pPr>
            <w:r w:rsidRPr="00922226">
              <w:rPr>
                <w:rFonts w:ascii="Calibri" w:hAnsi="Calibri"/>
                <w:color w:val="000000" w:themeColor="text1"/>
                <w:sz w:val="20"/>
                <w:szCs w:val="20"/>
              </w:rPr>
              <w:t>(Rp. 000)</w:t>
            </w:r>
          </w:p>
        </w:tc>
        <w:tc>
          <w:tcPr>
            <w:tcW w:w="1983" w:type="dxa"/>
            <w:gridSpan w:val="3"/>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278" w:type="dxa"/>
            <w:gridSpan w:val="2"/>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86BE8" w:rsidRPr="00922226" w:rsidRDefault="00C86BE8" w:rsidP="00C86BE8">
            <w:pPr>
              <w:rPr>
                <w:rFonts w:ascii="Calibri" w:hAnsi="Calibri"/>
                <w:color w:val="000000" w:themeColor="text1"/>
              </w:rPr>
            </w:pPr>
          </w:p>
        </w:tc>
        <w:tc>
          <w:tcPr>
            <w:tcW w:w="1237" w:type="dxa"/>
            <w:tcBorders>
              <w:top w:val="nil"/>
              <w:left w:val="nil"/>
              <w:bottom w:val="single" w:sz="4" w:space="0" w:color="auto"/>
              <w:right w:val="single" w:sz="4" w:space="0" w:color="auto"/>
            </w:tcBorders>
            <w:shd w:val="clear" w:color="auto" w:fill="D9D9D9" w:themeFill="background1" w:themeFillShade="D9"/>
            <w:noWrap/>
            <w:vAlign w:val="center"/>
            <w:hideMark/>
          </w:tcPr>
          <w:p w:rsidR="00C86BE8" w:rsidRPr="00922226" w:rsidRDefault="00C86BE8" w:rsidP="00C86BE8">
            <w:pPr>
              <w:ind w:firstLineChars="100" w:firstLine="200"/>
              <w:jc w:val="center"/>
              <w:rPr>
                <w:rFonts w:ascii="Calibri" w:hAnsi="Calibri"/>
                <w:color w:val="000000" w:themeColor="text1"/>
                <w:sz w:val="20"/>
                <w:szCs w:val="20"/>
              </w:rPr>
            </w:pPr>
            <w:r w:rsidRPr="00922226">
              <w:rPr>
                <w:rFonts w:ascii="Calibri" w:hAnsi="Calibri"/>
                <w:color w:val="000000" w:themeColor="text1"/>
                <w:sz w:val="20"/>
                <w:szCs w:val="20"/>
              </w:rPr>
              <w:t>(Rp. 000)</w:t>
            </w:r>
          </w:p>
        </w:tc>
        <w:tc>
          <w:tcPr>
            <w:tcW w:w="900" w:type="dxa"/>
            <w:vMerge/>
            <w:tcBorders>
              <w:top w:val="nil"/>
              <w:left w:val="single" w:sz="4" w:space="0" w:color="auto"/>
              <w:bottom w:val="single" w:sz="4" w:space="0" w:color="auto"/>
              <w:right w:val="single" w:sz="8" w:space="0" w:color="auto"/>
            </w:tcBorders>
            <w:vAlign w:val="center"/>
            <w:hideMark/>
          </w:tcPr>
          <w:p w:rsidR="00C86BE8" w:rsidRPr="00922226" w:rsidRDefault="00C86BE8" w:rsidP="00C86BE8">
            <w:pPr>
              <w:rPr>
                <w:rFonts w:ascii="Calibri" w:hAnsi="Calibri"/>
                <w:color w:val="000000" w:themeColor="text1"/>
              </w:rPr>
            </w:pPr>
          </w:p>
        </w:tc>
      </w:tr>
      <w:tr w:rsidR="00922226" w:rsidRPr="00922226" w:rsidTr="00C86BE8">
        <w:trPr>
          <w:gridAfter w:val="3"/>
          <w:wAfter w:w="5927" w:type="dxa"/>
          <w:trHeight w:val="405"/>
        </w:trPr>
        <w:tc>
          <w:tcPr>
            <w:tcW w:w="566" w:type="dxa"/>
            <w:tcBorders>
              <w:top w:val="nil"/>
              <w:left w:val="single" w:sz="8" w:space="0" w:color="auto"/>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1</w:t>
            </w:r>
          </w:p>
        </w:tc>
        <w:tc>
          <w:tcPr>
            <w:tcW w:w="1132" w:type="dxa"/>
            <w:gridSpan w:val="3"/>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2</w:t>
            </w:r>
          </w:p>
        </w:tc>
        <w:tc>
          <w:tcPr>
            <w:tcW w:w="1275" w:type="dxa"/>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3</w:t>
            </w:r>
          </w:p>
        </w:tc>
        <w:tc>
          <w:tcPr>
            <w:tcW w:w="1275" w:type="dxa"/>
            <w:gridSpan w:val="2"/>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4</w:t>
            </w:r>
          </w:p>
        </w:tc>
        <w:tc>
          <w:tcPr>
            <w:tcW w:w="1134" w:type="dxa"/>
            <w:gridSpan w:val="2"/>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5</w:t>
            </w:r>
          </w:p>
        </w:tc>
        <w:tc>
          <w:tcPr>
            <w:tcW w:w="1276" w:type="dxa"/>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6</w:t>
            </w:r>
          </w:p>
        </w:tc>
        <w:tc>
          <w:tcPr>
            <w:tcW w:w="1983" w:type="dxa"/>
            <w:gridSpan w:val="3"/>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7</w:t>
            </w:r>
          </w:p>
        </w:tc>
        <w:tc>
          <w:tcPr>
            <w:tcW w:w="1278" w:type="dxa"/>
            <w:gridSpan w:val="2"/>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8</w:t>
            </w:r>
          </w:p>
        </w:tc>
        <w:tc>
          <w:tcPr>
            <w:tcW w:w="1559" w:type="dxa"/>
            <w:gridSpan w:val="2"/>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9</w:t>
            </w:r>
          </w:p>
        </w:tc>
        <w:tc>
          <w:tcPr>
            <w:tcW w:w="1134" w:type="dxa"/>
            <w:gridSpan w:val="2"/>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10</w:t>
            </w:r>
          </w:p>
        </w:tc>
        <w:tc>
          <w:tcPr>
            <w:tcW w:w="1237" w:type="dxa"/>
            <w:tcBorders>
              <w:top w:val="nil"/>
              <w:left w:val="nil"/>
              <w:bottom w:val="single" w:sz="4" w:space="0" w:color="auto"/>
              <w:right w:val="single" w:sz="4"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11</w:t>
            </w:r>
          </w:p>
        </w:tc>
        <w:tc>
          <w:tcPr>
            <w:tcW w:w="900" w:type="dxa"/>
            <w:tcBorders>
              <w:top w:val="nil"/>
              <w:left w:val="nil"/>
              <w:bottom w:val="single" w:sz="4" w:space="0" w:color="auto"/>
              <w:right w:val="single" w:sz="8" w:space="0" w:color="auto"/>
            </w:tcBorders>
            <w:shd w:val="clear" w:color="000000" w:fill="D8D8D8"/>
            <w:noWrap/>
            <w:vAlign w:val="center"/>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12</w:t>
            </w:r>
          </w:p>
        </w:tc>
      </w:tr>
      <w:tr w:rsidR="00922226" w:rsidRPr="00922226" w:rsidTr="00C86BE8">
        <w:trPr>
          <w:gridAfter w:val="3"/>
          <w:wAfter w:w="5927" w:type="dxa"/>
          <w:trHeight w:val="980"/>
        </w:trPr>
        <w:tc>
          <w:tcPr>
            <w:tcW w:w="566" w:type="dxa"/>
            <w:tcBorders>
              <w:top w:val="nil"/>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I</w:t>
            </w:r>
          </w:p>
        </w:tc>
        <w:tc>
          <w:tcPr>
            <w:tcW w:w="1132" w:type="dxa"/>
            <w:gridSpan w:val="3"/>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left="-55"/>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Pelayanan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Administrasi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Perkantoran</w:t>
            </w:r>
            <w:proofErr w:type="spellEnd"/>
          </w:p>
        </w:tc>
        <w:tc>
          <w:tcPr>
            <w:tcW w:w="1275" w:type="dxa"/>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pelayanan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administrasi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perkantoran</w:t>
            </w:r>
            <w:proofErr w:type="spellEnd"/>
          </w:p>
        </w:tc>
        <w:tc>
          <w:tcPr>
            <w:tcW w:w="1134" w:type="dxa"/>
            <w:gridSpan w:val="2"/>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1983" w:type="dxa"/>
            <w:gridSpan w:val="3"/>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Penunjang</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Urusan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Pemerintahan</w:t>
            </w:r>
            <w:proofErr w:type="spellEnd"/>
            <w:r w:rsidRPr="00922226">
              <w:rPr>
                <w:rFonts w:ascii="Calibri" w:hAnsi="Calibri"/>
                <w:b/>
                <w:bCs/>
                <w:color w:val="000000" w:themeColor="text1"/>
                <w:sz w:val="18"/>
                <w:szCs w:val="18"/>
              </w:rPr>
              <w:t xml:space="preserve"> Daerah</w:t>
            </w:r>
          </w:p>
        </w:tc>
        <w:tc>
          <w:tcPr>
            <w:tcW w:w="1278" w:type="dxa"/>
            <w:gridSpan w:val="2"/>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layanan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jasa</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penunjang</w:t>
            </w:r>
            <w:proofErr w:type="spellEnd"/>
          </w:p>
        </w:tc>
        <w:tc>
          <w:tcPr>
            <w:tcW w:w="1134" w:type="dxa"/>
            <w:gridSpan w:val="2"/>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 </w:t>
            </w:r>
            <w:proofErr w:type="spellStart"/>
            <w:r w:rsidRPr="00922226">
              <w:rPr>
                <w:rFonts w:ascii="Calibri" w:hAnsi="Calibri"/>
                <w:color w:val="000000" w:themeColor="text1"/>
                <w:sz w:val="18"/>
                <w:szCs w:val="18"/>
              </w:rPr>
              <w:t>jenis</w:t>
            </w:r>
            <w:proofErr w:type="spellEnd"/>
          </w:p>
        </w:tc>
        <w:tc>
          <w:tcPr>
            <w:tcW w:w="1237" w:type="dxa"/>
            <w:tcBorders>
              <w:top w:val="nil"/>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nil"/>
              <w:left w:val="nil"/>
              <w:bottom w:val="nil"/>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430"/>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Jasa </w:t>
            </w:r>
            <w:proofErr w:type="spellStart"/>
            <w:r w:rsidRPr="00922226">
              <w:rPr>
                <w:rFonts w:ascii="Calibri" w:hAnsi="Calibri"/>
                <w:color w:val="000000" w:themeColor="text1"/>
                <w:sz w:val="18"/>
                <w:szCs w:val="18"/>
              </w:rPr>
              <w:t>komunikasi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Sumber</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Daya</w:t>
            </w:r>
            <w:proofErr w:type="spellEnd"/>
            <w:r w:rsidRPr="00922226">
              <w:rPr>
                <w:rFonts w:ascii="Calibri" w:hAnsi="Calibri"/>
                <w:color w:val="000000" w:themeColor="text1"/>
                <w:sz w:val="18"/>
                <w:szCs w:val="18"/>
              </w:rPr>
              <w:t xml:space="preserve"> </w:t>
            </w:r>
            <w:proofErr w:type="gramStart"/>
            <w:r w:rsidRPr="00922226">
              <w:rPr>
                <w:rFonts w:ascii="Calibri" w:hAnsi="Calibri"/>
                <w:color w:val="000000" w:themeColor="text1"/>
                <w:sz w:val="18"/>
                <w:szCs w:val="18"/>
              </w:rPr>
              <w:t>Air,  dan</w:t>
            </w:r>
            <w:proofErr w:type="gramEnd"/>
            <w:r w:rsidRPr="00922226">
              <w:rPr>
                <w:rFonts w:ascii="Calibri" w:hAnsi="Calibri"/>
                <w:color w:val="000000" w:themeColor="text1"/>
                <w:sz w:val="18"/>
                <w:szCs w:val="18"/>
              </w:rPr>
              <w:t xml:space="preserve"> Listrik</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Jaringan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3 </w:t>
            </w:r>
            <w:proofErr w:type="spellStart"/>
            <w:r w:rsidRPr="00922226">
              <w:rPr>
                <w:rFonts w:ascii="Calibri" w:hAnsi="Calibri"/>
                <w:color w:val="000000" w:themeColor="text1"/>
                <w:sz w:val="18"/>
                <w:szCs w:val="18"/>
              </w:rPr>
              <w:t>jaringan</w:t>
            </w:r>
            <w:proofErr w:type="spellEnd"/>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70,000,000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Jasa </w:t>
            </w:r>
            <w:proofErr w:type="spellStart"/>
            <w:r w:rsidRPr="00922226">
              <w:rPr>
                <w:rFonts w:ascii="Calibri" w:hAnsi="Calibri"/>
                <w:color w:val="000000" w:themeColor="text1"/>
                <w:sz w:val="18"/>
                <w:szCs w:val="18"/>
              </w:rPr>
              <w:t>Komunikasi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Sumber</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Daya</w:t>
            </w:r>
            <w:proofErr w:type="spellEnd"/>
            <w:r w:rsidRPr="00922226">
              <w:rPr>
                <w:rFonts w:ascii="Calibri" w:hAnsi="Calibri"/>
                <w:color w:val="000000" w:themeColor="text1"/>
                <w:sz w:val="18"/>
                <w:szCs w:val="18"/>
              </w:rPr>
              <w:t xml:space="preserve"> Air dan Listrik</w:t>
            </w:r>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jaringan</w:t>
            </w:r>
            <w:proofErr w:type="spellEnd"/>
            <w:r w:rsidRPr="00922226">
              <w:rPr>
                <w:rFonts w:ascii="Calibri" w:hAnsi="Calibri"/>
                <w:color w:val="000000" w:themeColor="text1"/>
                <w:sz w:val="18"/>
                <w:szCs w:val="18"/>
              </w:rPr>
              <w:t xml:space="preserve"> yang </w:t>
            </w:r>
            <w:proofErr w:type="spellStart"/>
            <w:r w:rsidRPr="00922226">
              <w:rPr>
                <w:rFonts w:ascii="Calibri" w:hAnsi="Calibri"/>
                <w:color w:val="000000" w:themeColor="text1"/>
                <w:sz w:val="18"/>
                <w:szCs w:val="18"/>
              </w:rPr>
              <w:t>tersedia</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3 </w:t>
            </w:r>
            <w:proofErr w:type="spellStart"/>
            <w:r w:rsidRPr="00922226">
              <w:rPr>
                <w:rFonts w:ascii="Calibri" w:hAnsi="Calibri"/>
                <w:color w:val="000000" w:themeColor="text1"/>
                <w:sz w:val="18"/>
                <w:szCs w:val="18"/>
              </w:rPr>
              <w:t>jaringan</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54,669,989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520"/>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Jasa </w:t>
            </w: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&amp; </w:t>
            </w:r>
            <w:proofErr w:type="spellStart"/>
            <w:r w:rsidRPr="00922226">
              <w:rPr>
                <w:rFonts w:ascii="Calibri" w:hAnsi="Calibri"/>
                <w:color w:val="000000" w:themeColor="text1"/>
                <w:sz w:val="18"/>
                <w:szCs w:val="18"/>
              </w:rPr>
              <w:t>Perizinan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Kendaraan</w:t>
            </w:r>
            <w:proofErr w:type="spellEnd"/>
            <w:r w:rsidRPr="00922226">
              <w:rPr>
                <w:rFonts w:ascii="Calibri" w:hAnsi="Calibri"/>
                <w:color w:val="000000" w:themeColor="text1"/>
                <w:sz w:val="18"/>
                <w:szCs w:val="18"/>
              </w:rPr>
              <w:t xml:space="preserve"> Dinas</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kendaraan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dinas</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2 unit</w:t>
            </w:r>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62,100,000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jasa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biaya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pajak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kendaraan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perorangan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dinas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atau</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kendaraan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dinas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jabatan</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kendaraan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dinas</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1 unit</w:t>
            </w:r>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41,435,858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007"/>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3</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Peralatan</w:t>
            </w:r>
            <w:proofErr w:type="spellEnd"/>
            <w:r w:rsidRPr="00922226">
              <w:rPr>
                <w:rFonts w:ascii="Calibri" w:hAnsi="Calibri"/>
                <w:color w:val="000000" w:themeColor="text1"/>
                <w:sz w:val="18"/>
                <w:szCs w:val="18"/>
              </w:rPr>
              <w:t xml:space="preserve"> &amp; </w:t>
            </w:r>
            <w:proofErr w:type="spellStart"/>
            <w:r w:rsidRPr="00922226">
              <w:rPr>
                <w:rFonts w:ascii="Calibri" w:hAnsi="Calibri"/>
                <w:color w:val="000000" w:themeColor="text1"/>
                <w:sz w:val="18"/>
                <w:szCs w:val="18"/>
              </w:rPr>
              <w:t>Perlengkapan</w:t>
            </w:r>
            <w:proofErr w:type="spellEnd"/>
            <w:r w:rsidRPr="00922226">
              <w:rPr>
                <w:rFonts w:ascii="Calibri" w:hAnsi="Calibri"/>
                <w:color w:val="000000" w:themeColor="text1"/>
                <w:sz w:val="18"/>
                <w:szCs w:val="18"/>
              </w:rPr>
              <w:t xml:space="preserve"> Kantor</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peralatan</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perlengkapan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kantor</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 </w:t>
            </w:r>
            <w:proofErr w:type="spellStart"/>
            <w:r w:rsidRPr="00922226">
              <w:rPr>
                <w:rFonts w:ascii="Calibri" w:hAnsi="Calibri"/>
                <w:color w:val="000000" w:themeColor="text1"/>
                <w:sz w:val="18"/>
                <w:szCs w:val="18"/>
              </w:rPr>
              <w:t>paket</w:t>
            </w:r>
            <w:proofErr w:type="spellEnd"/>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49,721,800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Logistik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kantor</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jenis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logistik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kantor</w:t>
            </w:r>
            <w:proofErr w:type="spellEnd"/>
            <w:r w:rsidRPr="00922226">
              <w:rPr>
                <w:rFonts w:ascii="Calibri" w:hAnsi="Calibri"/>
                <w:color w:val="000000" w:themeColor="text1"/>
                <w:sz w:val="18"/>
                <w:szCs w:val="18"/>
              </w:rPr>
              <w:t xml:space="preserve"> yang </w:t>
            </w:r>
            <w:proofErr w:type="spellStart"/>
            <w:r w:rsidRPr="00922226">
              <w:rPr>
                <w:rFonts w:ascii="Calibri" w:hAnsi="Calibri"/>
                <w:color w:val="000000" w:themeColor="text1"/>
                <w:sz w:val="18"/>
                <w:szCs w:val="18"/>
              </w:rPr>
              <w:t>tersedia</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 </w:t>
            </w:r>
            <w:proofErr w:type="spellStart"/>
            <w:r w:rsidRPr="00922226">
              <w:rPr>
                <w:rFonts w:ascii="Calibri" w:hAnsi="Calibri"/>
                <w:color w:val="000000" w:themeColor="text1"/>
                <w:sz w:val="18"/>
                <w:szCs w:val="18"/>
              </w:rPr>
              <w:t>jenis</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42,165,852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825"/>
        </w:trPr>
        <w:tc>
          <w:tcPr>
            <w:tcW w:w="566" w:type="dxa"/>
            <w:tcBorders>
              <w:top w:val="single" w:sz="4" w:space="0" w:color="auto"/>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lastRenderedPageBreak/>
              <w:t> </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i/>
                <w:iCs/>
                <w:color w:val="000000" w:themeColor="text1"/>
                <w:sz w:val="18"/>
                <w:szCs w:val="18"/>
              </w:rPr>
            </w:pPr>
            <w:r w:rsidRPr="00922226">
              <w:rPr>
                <w:rFonts w:ascii="Calibri" w:hAnsi="Calibri"/>
                <w:i/>
                <w:iCs/>
                <w:color w:val="000000" w:themeColor="text1"/>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983"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peralatan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perlengkapan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kantor</w:t>
            </w:r>
            <w:proofErr w:type="spellEnd"/>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peralatan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perlengkapan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kantor</w:t>
            </w:r>
            <w:proofErr w:type="spellEnd"/>
            <w:r w:rsidRPr="00922226">
              <w:rPr>
                <w:rFonts w:ascii="Calibri" w:hAnsi="Calibri"/>
                <w:color w:val="000000" w:themeColor="text1"/>
                <w:sz w:val="18"/>
                <w:szCs w:val="18"/>
              </w:rPr>
              <w:t xml:space="preserve"> yang </w:t>
            </w:r>
            <w:proofErr w:type="spellStart"/>
            <w:r w:rsidRPr="00922226">
              <w:rPr>
                <w:rFonts w:ascii="Calibri" w:hAnsi="Calibri"/>
                <w:color w:val="000000" w:themeColor="text1"/>
                <w:sz w:val="18"/>
                <w:szCs w:val="18"/>
              </w:rPr>
              <w:t>tersedia</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 </w:t>
            </w:r>
            <w:proofErr w:type="spellStart"/>
            <w:r w:rsidRPr="00922226">
              <w:rPr>
                <w:rFonts w:ascii="Calibri" w:hAnsi="Calibri"/>
                <w:color w:val="000000" w:themeColor="text1"/>
                <w:sz w:val="18"/>
                <w:szCs w:val="18"/>
              </w:rPr>
              <w:t>buah</w:t>
            </w:r>
            <w:proofErr w:type="spellEnd"/>
          </w:p>
        </w:tc>
        <w:tc>
          <w:tcPr>
            <w:tcW w:w="1237"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       5,446,860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98"/>
        </w:trPr>
        <w:tc>
          <w:tcPr>
            <w:tcW w:w="566" w:type="dxa"/>
            <w:tcBorders>
              <w:top w:val="single" w:sz="4" w:space="0" w:color="auto"/>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i/>
                <w:iCs/>
                <w:color w:val="000000" w:themeColor="text1"/>
                <w:sz w:val="18"/>
                <w:szCs w:val="18"/>
              </w:rPr>
            </w:pPr>
            <w:r w:rsidRPr="00922226">
              <w:rPr>
                <w:rFonts w:ascii="Calibri" w:hAnsi="Calibri"/>
                <w:i/>
                <w:iCs/>
                <w:color w:val="000000" w:themeColor="text1"/>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983"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Komponen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Instalasi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listrik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penerangan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bangunan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kantor</w:t>
            </w:r>
            <w:proofErr w:type="spellEnd"/>
          </w:p>
        </w:tc>
        <w:tc>
          <w:tcPr>
            <w:tcW w:w="1278"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alat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listrik</w:t>
            </w:r>
            <w:proofErr w:type="spellEnd"/>
            <w:r w:rsidRPr="00922226">
              <w:rPr>
                <w:rFonts w:ascii="Calibri" w:hAnsi="Calibri"/>
                <w:color w:val="000000" w:themeColor="text1"/>
                <w:sz w:val="18"/>
                <w:szCs w:val="18"/>
              </w:rPr>
              <w:t xml:space="preserve"> yang </w:t>
            </w:r>
            <w:proofErr w:type="spellStart"/>
            <w:r w:rsidRPr="00922226">
              <w:rPr>
                <w:rFonts w:ascii="Calibri" w:hAnsi="Calibri"/>
                <w:color w:val="000000" w:themeColor="text1"/>
                <w:sz w:val="18"/>
                <w:szCs w:val="18"/>
              </w:rPr>
              <w:t>tersedia</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23 </w:t>
            </w:r>
            <w:proofErr w:type="spellStart"/>
            <w:r w:rsidRPr="00922226">
              <w:rPr>
                <w:rFonts w:ascii="Calibri" w:hAnsi="Calibri"/>
                <w:color w:val="000000" w:themeColor="text1"/>
                <w:sz w:val="18"/>
                <w:szCs w:val="18"/>
              </w:rPr>
              <w:t>buah</w:t>
            </w:r>
            <w:proofErr w:type="spellEnd"/>
          </w:p>
        </w:tc>
        <w:tc>
          <w:tcPr>
            <w:tcW w:w="1237"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1,394,874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151"/>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4</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Rapat-Rapat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Koordinasi</w:t>
            </w:r>
            <w:proofErr w:type="spellEnd"/>
            <w:r w:rsidRPr="00922226">
              <w:rPr>
                <w:rFonts w:ascii="Calibri" w:hAnsi="Calibri"/>
                <w:color w:val="000000" w:themeColor="text1"/>
                <w:sz w:val="18"/>
                <w:szCs w:val="18"/>
              </w:rPr>
              <w:t xml:space="preserve"> &amp; </w:t>
            </w:r>
            <w:proofErr w:type="spellStart"/>
            <w:r w:rsidRPr="00922226">
              <w:rPr>
                <w:rFonts w:ascii="Calibri" w:hAnsi="Calibri"/>
                <w:color w:val="000000" w:themeColor="text1"/>
                <w:sz w:val="18"/>
                <w:szCs w:val="18"/>
              </w:rPr>
              <w:t>Konsultasi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Luar</w:t>
            </w:r>
            <w:proofErr w:type="spellEnd"/>
            <w:r w:rsidRPr="00922226">
              <w:rPr>
                <w:rFonts w:ascii="Calibri" w:hAnsi="Calibri"/>
                <w:color w:val="000000" w:themeColor="text1"/>
                <w:sz w:val="18"/>
                <w:szCs w:val="18"/>
              </w:rPr>
              <w:t xml:space="preserve"> Daerah</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konsultasi</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koordinasi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dilaksanakan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275 kali</w:t>
            </w:r>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140,377,500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Penyelenggaraan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rapat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koorddinasi</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konsultasi</w:t>
            </w:r>
            <w:proofErr w:type="spellEnd"/>
            <w:r w:rsidRPr="00922226">
              <w:rPr>
                <w:rFonts w:ascii="Calibri" w:hAnsi="Calibri"/>
                <w:color w:val="000000" w:themeColor="text1"/>
                <w:sz w:val="18"/>
                <w:szCs w:val="18"/>
              </w:rPr>
              <w:t xml:space="preserve"> SKPD</w:t>
            </w:r>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koordinasi</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konsultasi</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933 OH</w:t>
            </w:r>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325,104,000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80"/>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5</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6"/>
                <w:szCs w:val="16"/>
              </w:rPr>
            </w:pPr>
            <w:proofErr w:type="spellStart"/>
            <w:r w:rsidRPr="00922226">
              <w:rPr>
                <w:rFonts w:ascii="Calibri" w:hAnsi="Calibri"/>
                <w:color w:val="000000" w:themeColor="text1"/>
                <w:sz w:val="16"/>
                <w:szCs w:val="16"/>
              </w:rPr>
              <w:t>Pelayanan</w:t>
            </w:r>
            <w:proofErr w:type="spellEnd"/>
            <w:r w:rsidRPr="00922226">
              <w:rPr>
                <w:rFonts w:ascii="Calibri" w:hAnsi="Calibri"/>
                <w:color w:val="000000" w:themeColor="text1"/>
                <w:sz w:val="16"/>
                <w:szCs w:val="16"/>
              </w:rPr>
              <w:t xml:space="preserve"> Jasa </w:t>
            </w:r>
            <w:proofErr w:type="spellStart"/>
            <w:r w:rsidRPr="00922226">
              <w:rPr>
                <w:rFonts w:ascii="Calibri" w:hAnsi="Calibri"/>
                <w:color w:val="000000" w:themeColor="text1"/>
                <w:sz w:val="16"/>
                <w:szCs w:val="16"/>
              </w:rPr>
              <w:t>Administrasi</w:t>
            </w:r>
            <w:proofErr w:type="spellEnd"/>
            <w:r w:rsidRPr="00922226">
              <w:rPr>
                <w:rFonts w:ascii="Calibri" w:hAnsi="Calibri"/>
                <w:color w:val="000000" w:themeColor="text1"/>
                <w:sz w:val="16"/>
                <w:szCs w:val="16"/>
              </w:rPr>
              <w:t xml:space="preserve"> </w:t>
            </w:r>
            <w:proofErr w:type="spellStart"/>
            <w:r w:rsidRPr="00922226">
              <w:rPr>
                <w:rFonts w:ascii="Calibri" w:hAnsi="Calibri"/>
                <w:color w:val="000000" w:themeColor="text1"/>
                <w:sz w:val="16"/>
                <w:szCs w:val="16"/>
              </w:rPr>
              <w:t>Ketatausahaan</w:t>
            </w:r>
            <w:proofErr w:type="spellEnd"/>
            <w:r w:rsidRPr="00922226">
              <w:rPr>
                <w:rFonts w:ascii="Calibri" w:hAnsi="Calibri"/>
                <w:color w:val="000000" w:themeColor="text1"/>
                <w:sz w:val="16"/>
                <w:szCs w:val="16"/>
              </w:rPr>
              <w:t xml:space="preserve"> Kantor</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ind w:right="-79"/>
              <w:rPr>
                <w:rFonts w:ascii="Calibri" w:hAnsi="Calibri"/>
                <w:i/>
                <w:iCs/>
                <w:color w:val="000000" w:themeColor="text1"/>
                <w:sz w:val="16"/>
                <w:szCs w:val="16"/>
              </w:rPr>
            </w:pPr>
            <w:proofErr w:type="spellStart"/>
            <w:r w:rsidRPr="00922226">
              <w:rPr>
                <w:rFonts w:ascii="Calibri" w:hAnsi="Calibri"/>
                <w:i/>
                <w:iCs/>
                <w:color w:val="000000" w:themeColor="text1"/>
                <w:sz w:val="16"/>
                <w:szCs w:val="16"/>
              </w:rPr>
              <w:t>Jumlah</w:t>
            </w:r>
            <w:proofErr w:type="spellEnd"/>
            <w:r w:rsidRPr="00922226">
              <w:rPr>
                <w:rFonts w:ascii="Calibri" w:hAnsi="Calibri"/>
                <w:i/>
                <w:iCs/>
                <w:color w:val="000000" w:themeColor="text1"/>
                <w:sz w:val="16"/>
                <w:szCs w:val="16"/>
              </w:rPr>
              <w:t xml:space="preserve"> </w:t>
            </w:r>
            <w:proofErr w:type="spellStart"/>
            <w:r w:rsidRPr="00922226">
              <w:rPr>
                <w:rFonts w:ascii="Calibri" w:hAnsi="Calibri"/>
                <w:i/>
                <w:iCs/>
                <w:color w:val="000000" w:themeColor="text1"/>
                <w:sz w:val="16"/>
                <w:szCs w:val="16"/>
              </w:rPr>
              <w:t>kegiatan</w:t>
            </w:r>
            <w:proofErr w:type="spellEnd"/>
            <w:r w:rsidRPr="00922226">
              <w:rPr>
                <w:rFonts w:ascii="Calibri" w:hAnsi="Calibri"/>
                <w:i/>
                <w:iCs/>
                <w:color w:val="000000" w:themeColor="text1"/>
                <w:sz w:val="16"/>
                <w:szCs w:val="16"/>
              </w:rPr>
              <w:t xml:space="preserve"> </w:t>
            </w:r>
            <w:proofErr w:type="spellStart"/>
            <w:r w:rsidRPr="00922226">
              <w:rPr>
                <w:rFonts w:ascii="Calibri" w:hAnsi="Calibri"/>
                <w:i/>
                <w:iCs/>
                <w:color w:val="000000" w:themeColor="text1"/>
                <w:sz w:val="16"/>
                <w:szCs w:val="16"/>
              </w:rPr>
              <w:t>penunjang</w:t>
            </w:r>
            <w:proofErr w:type="spellEnd"/>
            <w:r w:rsidRPr="00922226">
              <w:rPr>
                <w:rFonts w:ascii="Calibri" w:hAnsi="Calibri"/>
                <w:i/>
                <w:iCs/>
                <w:color w:val="000000" w:themeColor="text1"/>
                <w:sz w:val="16"/>
                <w:szCs w:val="16"/>
              </w:rPr>
              <w:t xml:space="preserve"> </w:t>
            </w:r>
            <w:proofErr w:type="spellStart"/>
            <w:r w:rsidRPr="00922226">
              <w:rPr>
                <w:rFonts w:ascii="Calibri" w:hAnsi="Calibri"/>
                <w:i/>
                <w:iCs/>
                <w:color w:val="000000" w:themeColor="text1"/>
                <w:sz w:val="16"/>
                <w:szCs w:val="16"/>
              </w:rPr>
              <w:t>ketatausahaan</w:t>
            </w:r>
            <w:proofErr w:type="spellEnd"/>
            <w:r w:rsidRPr="00922226">
              <w:rPr>
                <w:rFonts w:ascii="Calibri" w:hAnsi="Calibri"/>
                <w:i/>
                <w:iCs/>
                <w:color w:val="000000" w:themeColor="text1"/>
                <w:sz w:val="16"/>
                <w:szCs w:val="16"/>
              </w:rPr>
              <w:t xml:space="preserve"> </w:t>
            </w:r>
            <w:proofErr w:type="spellStart"/>
            <w:r w:rsidRPr="00922226">
              <w:rPr>
                <w:rFonts w:ascii="Calibri" w:hAnsi="Calibri"/>
                <w:i/>
                <w:iCs/>
                <w:color w:val="000000" w:themeColor="text1"/>
                <w:sz w:val="16"/>
                <w:szCs w:val="16"/>
              </w:rPr>
              <w:t>kantor</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707 </w:t>
            </w:r>
            <w:proofErr w:type="spellStart"/>
            <w:r w:rsidRPr="00922226">
              <w:rPr>
                <w:rFonts w:ascii="Calibri" w:hAnsi="Calibri"/>
                <w:color w:val="000000" w:themeColor="text1"/>
                <w:sz w:val="18"/>
                <w:szCs w:val="18"/>
              </w:rPr>
              <w:t>peserta</w:t>
            </w:r>
            <w:proofErr w:type="spellEnd"/>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201,165,000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jasa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pelayanan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umum</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kantor</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orang</w:t>
            </w:r>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27 </w:t>
            </w:r>
            <w:proofErr w:type="gramStart"/>
            <w:r w:rsidRPr="00922226">
              <w:rPr>
                <w:rFonts w:ascii="Calibri" w:hAnsi="Calibri"/>
                <w:color w:val="000000" w:themeColor="text1"/>
                <w:sz w:val="18"/>
                <w:szCs w:val="18"/>
              </w:rPr>
              <w:t>orang</w:t>
            </w:r>
            <w:proofErr w:type="gram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133,490,000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800"/>
        </w:trPr>
        <w:tc>
          <w:tcPr>
            <w:tcW w:w="566" w:type="dxa"/>
            <w:tcBorders>
              <w:top w:val="nil"/>
              <w:left w:val="single" w:sz="8" w:space="0" w:color="auto"/>
              <w:bottom w:val="single" w:sz="4" w:space="0" w:color="auto"/>
              <w:right w:val="nil"/>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c>
          <w:tcPr>
            <w:tcW w:w="1132" w:type="dxa"/>
            <w:gridSpan w:val="3"/>
            <w:tcBorders>
              <w:top w:val="nil"/>
              <w:left w:val="single" w:sz="4" w:space="0" w:color="auto"/>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nil"/>
              <w:left w:val="nil"/>
              <w:bottom w:val="single" w:sz="4" w:space="0" w:color="auto"/>
              <w:right w:val="nil"/>
            </w:tcBorders>
            <w:shd w:val="clear" w:color="auto" w:fill="auto"/>
            <w:hideMark/>
          </w:tcPr>
          <w:p w:rsidR="00C86BE8" w:rsidRPr="00922226" w:rsidRDefault="00C86BE8" w:rsidP="00C86BE8">
            <w:pPr>
              <w:ind w:firstLineChars="100" w:firstLine="180"/>
              <w:rPr>
                <w:rFonts w:ascii="Calibri" w:hAnsi="Calibri"/>
                <w:i/>
                <w:iCs/>
                <w:color w:val="000000" w:themeColor="text1"/>
                <w:sz w:val="18"/>
                <w:szCs w:val="18"/>
              </w:rPr>
            </w:pPr>
            <w:r w:rsidRPr="00922226">
              <w:rPr>
                <w:rFonts w:ascii="Calibri" w:hAnsi="Calibri"/>
                <w:i/>
                <w:iCs/>
                <w:color w:val="000000" w:themeColor="text1"/>
                <w:sz w:val="18"/>
                <w:szCs w:val="18"/>
              </w:rPr>
              <w:t> </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p>
        </w:tc>
        <w:tc>
          <w:tcPr>
            <w:tcW w:w="1276" w:type="dxa"/>
            <w:tcBorders>
              <w:top w:val="nil"/>
              <w:left w:val="nil"/>
              <w:bottom w:val="single" w:sz="4" w:space="0" w:color="auto"/>
              <w:right w:val="nil"/>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1983" w:type="dxa"/>
            <w:gridSpan w:val="3"/>
            <w:tcBorders>
              <w:top w:val="nil"/>
              <w:left w:val="single" w:sz="4" w:space="0" w:color="auto"/>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bacaan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perundang-undangan</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jenis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bacaan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 </w:t>
            </w:r>
            <w:proofErr w:type="spellStart"/>
            <w:r w:rsidRPr="00922226">
              <w:rPr>
                <w:rFonts w:ascii="Calibri" w:hAnsi="Calibri"/>
                <w:color w:val="000000" w:themeColor="text1"/>
                <w:sz w:val="18"/>
                <w:szCs w:val="18"/>
              </w:rPr>
              <w:t>jenis</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6,000,000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80"/>
        </w:trPr>
        <w:tc>
          <w:tcPr>
            <w:tcW w:w="566" w:type="dxa"/>
            <w:tcBorders>
              <w:top w:val="nil"/>
              <w:left w:val="single" w:sz="8" w:space="0" w:color="auto"/>
              <w:bottom w:val="single" w:sz="4" w:space="0" w:color="auto"/>
              <w:right w:val="nil"/>
            </w:tcBorders>
            <w:shd w:val="clear" w:color="auto" w:fill="auto"/>
            <w:noWrap/>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6</w:t>
            </w:r>
          </w:p>
        </w:tc>
        <w:tc>
          <w:tcPr>
            <w:tcW w:w="1132" w:type="dxa"/>
            <w:gridSpan w:val="3"/>
            <w:tcBorders>
              <w:top w:val="nil"/>
              <w:left w:val="single" w:sz="4" w:space="0" w:color="auto"/>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Administrasi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Keuangan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Perangkat</w:t>
            </w:r>
            <w:proofErr w:type="spellEnd"/>
            <w:r w:rsidRPr="00922226">
              <w:rPr>
                <w:rFonts w:ascii="Calibri" w:hAnsi="Calibri"/>
                <w:color w:val="000000" w:themeColor="text1"/>
                <w:sz w:val="18"/>
                <w:szCs w:val="18"/>
              </w:rPr>
              <w:t xml:space="preserve"> Daerah</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nil"/>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Jenis</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Gaji</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tunjangan</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diproses</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pencairannya</w:t>
            </w:r>
            <w:proofErr w:type="spellEnd"/>
          </w:p>
        </w:tc>
        <w:tc>
          <w:tcPr>
            <w:tcW w:w="1134" w:type="dxa"/>
            <w:gridSpan w:val="2"/>
            <w:tcBorders>
              <w:top w:val="nil"/>
              <w:left w:val="single" w:sz="4" w:space="0" w:color="auto"/>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9 </w:t>
            </w:r>
            <w:proofErr w:type="spellStart"/>
            <w:r w:rsidRPr="00922226">
              <w:rPr>
                <w:rFonts w:ascii="Calibri" w:hAnsi="Calibri"/>
                <w:color w:val="000000" w:themeColor="text1"/>
                <w:sz w:val="18"/>
                <w:szCs w:val="18"/>
              </w:rPr>
              <w:t>jenis</w:t>
            </w:r>
            <w:proofErr w:type="spellEnd"/>
          </w:p>
        </w:tc>
        <w:tc>
          <w:tcPr>
            <w:tcW w:w="1276" w:type="dxa"/>
            <w:tcBorders>
              <w:top w:val="nil"/>
              <w:left w:val="nil"/>
              <w:bottom w:val="single" w:sz="4" w:space="0" w:color="auto"/>
              <w:right w:val="nil"/>
            </w:tcBorders>
            <w:shd w:val="clear" w:color="auto" w:fill="auto"/>
            <w:noWrap/>
            <w:hideMark/>
          </w:tcPr>
          <w:p w:rsidR="00C86BE8" w:rsidRPr="00922226" w:rsidRDefault="00C86BE8" w:rsidP="00C86BE8">
            <w:pPr>
              <w:jc w:val="right"/>
              <w:rPr>
                <w:rFonts w:ascii="Arial" w:hAnsi="Arial" w:cs="Arial"/>
                <w:color w:val="000000" w:themeColor="text1"/>
                <w:sz w:val="16"/>
                <w:szCs w:val="16"/>
              </w:rPr>
            </w:pPr>
            <w:r w:rsidRPr="00922226">
              <w:rPr>
                <w:rFonts w:ascii="Arial" w:hAnsi="Arial" w:cs="Arial"/>
                <w:color w:val="000000" w:themeColor="text1"/>
                <w:sz w:val="16"/>
                <w:szCs w:val="16"/>
              </w:rPr>
              <w:t>6.029.356.531</w:t>
            </w:r>
          </w:p>
        </w:tc>
        <w:tc>
          <w:tcPr>
            <w:tcW w:w="1983" w:type="dxa"/>
            <w:gridSpan w:val="3"/>
            <w:tcBorders>
              <w:top w:val="nil"/>
              <w:left w:val="single" w:sz="4" w:space="0" w:color="auto"/>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Administrasi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Keuangan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Perangkat</w:t>
            </w:r>
            <w:proofErr w:type="spellEnd"/>
            <w:r w:rsidRPr="00922226">
              <w:rPr>
                <w:rFonts w:ascii="Calibri" w:hAnsi="Calibri"/>
                <w:color w:val="000000" w:themeColor="text1"/>
                <w:sz w:val="18"/>
                <w:szCs w:val="18"/>
              </w:rPr>
              <w:t xml:space="preserve"> Daerah</w:t>
            </w:r>
          </w:p>
        </w:tc>
        <w:tc>
          <w:tcPr>
            <w:tcW w:w="1278" w:type="dxa"/>
            <w:gridSpan w:val="2"/>
            <w:tcBorders>
              <w:top w:val="nil"/>
              <w:left w:val="nil"/>
              <w:bottom w:val="single" w:sz="4" w:space="0" w:color="auto"/>
              <w:right w:val="single" w:sz="4" w:space="0" w:color="auto"/>
            </w:tcBorders>
            <w:shd w:val="clear" w:color="000000" w:fill="FFFFFF"/>
            <w:noWrap/>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Jenis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Gaji</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tunjangan</w:t>
            </w:r>
            <w:proofErr w:type="spellEnd"/>
            <w:r w:rsidRPr="00922226">
              <w:rPr>
                <w:rFonts w:ascii="Calibri" w:hAnsi="Calibri"/>
                <w:color w:val="000000" w:themeColor="text1"/>
                <w:sz w:val="18"/>
                <w:szCs w:val="18"/>
              </w:rPr>
              <w:t xml:space="preserve"> yang </w:t>
            </w:r>
            <w:proofErr w:type="spellStart"/>
            <w:r w:rsidRPr="00922226">
              <w:rPr>
                <w:rFonts w:ascii="Calibri" w:hAnsi="Calibri"/>
                <w:color w:val="000000" w:themeColor="text1"/>
                <w:sz w:val="18"/>
                <w:szCs w:val="18"/>
              </w:rPr>
              <w:t>diproses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pencairannya</w:t>
            </w:r>
            <w:proofErr w:type="spellEnd"/>
          </w:p>
        </w:tc>
        <w:tc>
          <w:tcPr>
            <w:tcW w:w="1134" w:type="dxa"/>
            <w:gridSpan w:val="2"/>
            <w:tcBorders>
              <w:top w:val="nil"/>
              <w:left w:val="nil"/>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9 </w:t>
            </w:r>
            <w:proofErr w:type="spellStart"/>
            <w:r w:rsidRPr="00922226">
              <w:rPr>
                <w:rFonts w:ascii="Calibri" w:hAnsi="Calibri"/>
                <w:color w:val="000000" w:themeColor="text1"/>
                <w:sz w:val="18"/>
                <w:szCs w:val="18"/>
              </w:rPr>
              <w:t>jenis</w:t>
            </w:r>
            <w:proofErr w:type="spellEnd"/>
          </w:p>
        </w:tc>
        <w:tc>
          <w:tcPr>
            <w:tcW w:w="1237" w:type="dxa"/>
            <w:tcBorders>
              <w:top w:val="nil"/>
              <w:left w:val="nil"/>
              <w:bottom w:val="single" w:sz="4" w:space="0" w:color="auto"/>
              <w:right w:val="single" w:sz="4" w:space="0" w:color="auto"/>
            </w:tcBorders>
            <w:shd w:val="clear" w:color="000000" w:fill="FFFFFF"/>
            <w:noWrap/>
            <w:hideMark/>
          </w:tcPr>
          <w:p w:rsidR="00C86BE8" w:rsidRPr="00922226" w:rsidRDefault="00C86BE8" w:rsidP="00C86BE8">
            <w:pPr>
              <w:ind w:hanging="41"/>
              <w:jc w:val="right"/>
              <w:rPr>
                <w:rFonts w:ascii="Calibri" w:hAnsi="Calibri"/>
                <w:color w:val="000000" w:themeColor="text1"/>
                <w:sz w:val="18"/>
                <w:szCs w:val="18"/>
              </w:rPr>
            </w:pPr>
            <w:r w:rsidRPr="00922226">
              <w:rPr>
                <w:rFonts w:ascii="Calibri" w:hAnsi="Calibri"/>
                <w:color w:val="000000" w:themeColor="text1"/>
                <w:sz w:val="18"/>
                <w:szCs w:val="18"/>
              </w:rPr>
              <w:t xml:space="preserve">6,029,356,531 </w:t>
            </w:r>
          </w:p>
        </w:tc>
        <w:tc>
          <w:tcPr>
            <w:tcW w:w="900" w:type="dxa"/>
            <w:tcBorders>
              <w:top w:val="nil"/>
              <w:left w:val="nil"/>
              <w:bottom w:val="single" w:sz="4" w:space="0" w:color="auto"/>
              <w:right w:val="single" w:sz="8" w:space="0" w:color="auto"/>
            </w:tcBorders>
            <w:shd w:val="clear" w:color="auto" w:fill="auto"/>
            <w:noWrap/>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r>
      <w:tr w:rsidR="00922226" w:rsidRPr="00922226" w:rsidTr="00C86BE8">
        <w:trPr>
          <w:gridAfter w:val="3"/>
          <w:wAfter w:w="5927" w:type="dxa"/>
          <w:trHeight w:val="953"/>
        </w:trPr>
        <w:tc>
          <w:tcPr>
            <w:tcW w:w="566" w:type="dxa"/>
            <w:tcBorders>
              <w:top w:val="nil"/>
              <w:left w:val="single" w:sz="8" w:space="0" w:color="auto"/>
              <w:bottom w:val="single" w:sz="4" w:space="0" w:color="auto"/>
              <w:right w:val="nil"/>
            </w:tcBorders>
            <w:shd w:val="clear" w:color="auto" w:fill="auto"/>
            <w:noWrap/>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7</w:t>
            </w:r>
          </w:p>
        </w:tc>
        <w:tc>
          <w:tcPr>
            <w:tcW w:w="1132" w:type="dxa"/>
            <w:gridSpan w:val="3"/>
            <w:tcBorders>
              <w:top w:val="nil"/>
              <w:left w:val="single" w:sz="4" w:space="0" w:color="auto"/>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Administrasi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Umum</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Perangkat</w:t>
            </w:r>
            <w:proofErr w:type="spellEnd"/>
            <w:r w:rsidRPr="00922226">
              <w:rPr>
                <w:rFonts w:ascii="Calibri" w:hAnsi="Calibri"/>
                <w:color w:val="000000" w:themeColor="text1"/>
                <w:sz w:val="18"/>
                <w:szCs w:val="18"/>
              </w:rPr>
              <w:t xml:space="preserve"> Daerah</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nil"/>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Jenis</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layanan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umum</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perangkat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daerah</w:t>
            </w:r>
            <w:proofErr w:type="spellEnd"/>
          </w:p>
        </w:tc>
        <w:tc>
          <w:tcPr>
            <w:tcW w:w="1134" w:type="dxa"/>
            <w:gridSpan w:val="2"/>
            <w:tcBorders>
              <w:top w:val="nil"/>
              <w:left w:val="single" w:sz="4" w:space="0" w:color="auto"/>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23 </w:t>
            </w:r>
            <w:proofErr w:type="spellStart"/>
            <w:r w:rsidRPr="00922226">
              <w:rPr>
                <w:rFonts w:ascii="Calibri" w:hAnsi="Calibri"/>
                <w:color w:val="000000" w:themeColor="text1"/>
                <w:sz w:val="18"/>
                <w:szCs w:val="18"/>
              </w:rPr>
              <w:t>jenis</w:t>
            </w:r>
            <w:proofErr w:type="spellEnd"/>
          </w:p>
        </w:tc>
        <w:tc>
          <w:tcPr>
            <w:tcW w:w="1276" w:type="dxa"/>
            <w:tcBorders>
              <w:top w:val="nil"/>
              <w:left w:val="nil"/>
              <w:bottom w:val="single" w:sz="4" w:space="0" w:color="auto"/>
              <w:right w:val="nil"/>
            </w:tcBorders>
            <w:shd w:val="clear" w:color="auto" w:fill="auto"/>
            <w:noWrap/>
            <w:hideMark/>
          </w:tcPr>
          <w:p w:rsidR="00C86BE8" w:rsidRPr="00922226" w:rsidRDefault="00C86BE8" w:rsidP="00C86BE8">
            <w:pPr>
              <w:jc w:val="right"/>
              <w:rPr>
                <w:rFonts w:ascii="Arial" w:hAnsi="Arial" w:cs="Arial"/>
                <w:color w:val="000000" w:themeColor="text1"/>
                <w:sz w:val="16"/>
                <w:szCs w:val="16"/>
              </w:rPr>
            </w:pPr>
            <w:r w:rsidRPr="00922226">
              <w:rPr>
                <w:rFonts w:ascii="Arial" w:hAnsi="Arial" w:cs="Arial"/>
                <w:color w:val="000000" w:themeColor="text1"/>
                <w:sz w:val="16"/>
                <w:szCs w:val="16"/>
              </w:rPr>
              <w:t xml:space="preserve">   380,111,586 </w:t>
            </w:r>
          </w:p>
        </w:tc>
        <w:tc>
          <w:tcPr>
            <w:tcW w:w="1983" w:type="dxa"/>
            <w:gridSpan w:val="3"/>
            <w:tcBorders>
              <w:top w:val="nil"/>
              <w:left w:val="single" w:sz="4" w:space="0" w:color="auto"/>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Administrasi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Umum</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Perangkat</w:t>
            </w:r>
            <w:proofErr w:type="spellEnd"/>
            <w:r w:rsidRPr="00922226">
              <w:rPr>
                <w:rFonts w:ascii="Calibri" w:hAnsi="Calibri"/>
                <w:color w:val="000000" w:themeColor="text1"/>
                <w:sz w:val="18"/>
                <w:szCs w:val="18"/>
              </w:rPr>
              <w:t xml:space="preserve"> Daerah</w:t>
            </w:r>
          </w:p>
        </w:tc>
        <w:tc>
          <w:tcPr>
            <w:tcW w:w="1278" w:type="dxa"/>
            <w:gridSpan w:val="2"/>
            <w:tcBorders>
              <w:top w:val="nil"/>
              <w:left w:val="nil"/>
              <w:bottom w:val="single" w:sz="4" w:space="0" w:color="auto"/>
              <w:right w:val="single" w:sz="4" w:space="0" w:color="auto"/>
            </w:tcBorders>
            <w:shd w:val="clear" w:color="000000" w:fill="FFFFFF"/>
            <w:noWrap/>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Jenis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layanan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umum</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perangkat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daerah</w:t>
            </w:r>
            <w:proofErr w:type="spellEnd"/>
          </w:p>
        </w:tc>
        <w:tc>
          <w:tcPr>
            <w:tcW w:w="1134" w:type="dxa"/>
            <w:gridSpan w:val="2"/>
            <w:tcBorders>
              <w:top w:val="nil"/>
              <w:left w:val="nil"/>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23 </w:t>
            </w:r>
            <w:proofErr w:type="spellStart"/>
            <w:r w:rsidRPr="00922226">
              <w:rPr>
                <w:rFonts w:ascii="Calibri" w:hAnsi="Calibri"/>
                <w:color w:val="000000" w:themeColor="text1"/>
                <w:sz w:val="18"/>
                <w:szCs w:val="18"/>
              </w:rPr>
              <w:t>jenis</w:t>
            </w:r>
            <w:proofErr w:type="spellEnd"/>
          </w:p>
        </w:tc>
        <w:tc>
          <w:tcPr>
            <w:tcW w:w="1237" w:type="dxa"/>
            <w:tcBorders>
              <w:top w:val="nil"/>
              <w:left w:val="nil"/>
              <w:bottom w:val="single" w:sz="4" w:space="0" w:color="auto"/>
              <w:right w:val="single" w:sz="4" w:space="0" w:color="auto"/>
            </w:tcBorders>
            <w:shd w:val="clear" w:color="000000" w:fill="FFFFFF"/>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380,111,586 </w:t>
            </w:r>
          </w:p>
        </w:tc>
        <w:tc>
          <w:tcPr>
            <w:tcW w:w="900" w:type="dxa"/>
            <w:tcBorders>
              <w:top w:val="nil"/>
              <w:left w:val="nil"/>
              <w:bottom w:val="single" w:sz="4" w:space="0" w:color="auto"/>
              <w:right w:val="single" w:sz="8" w:space="0" w:color="auto"/>
            </w:tcBorders>
            <w:shd w:val="clear" w:color="auto" w:fill="auto"/>
            <w:noWrap/>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r>
      <w:tr w:rsidR="00922226" w:rsidRPr="00922226" w:rsidTr="00C86BE8">
        <w:trPr>
          <w:gridAfter w:val="3"/>
          <w:wAfter w:w="5927" w:type="dxa"/>
          <w:trHeight w:val="1052"/>
        </w:trPr>
        <w:tc>
          <w:tcPr>
            <w:tcW w:w="566" w:type="dxa"/>
            <w:tcBorders>
              <w:top w:val="nil"/>
              <w:left w:val="single" w:sz="8" w:space="0" w:color="auto"/>
              <w:bottom w:val="single" w:sz="4" w:space="0" w:color="auto"/>
              <w:right w:val="nil"/>
            </w:tcBorders>
            <w:shd w:val="clear" w:color="auto" w:fill="auto"/>
            <w:noWrap/>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8</w:t>
            </w:r>
          </w:p>
        </w:tc>
        <w:tc>
          <w:tcPr>
            <w:tcW w:w="1132" w:type="dxa"/>
            <w:gridSpan w:val="3"/>
            <w:tcBorders>
              <w:top w:val="nil"/>
              <w:left w:val="single" w:sz="4" w:space="0" w:color="auto"/>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6"/>
                <w:szCs w:val="16"/>
              </w:rPr>
            </w:pPr>
            <w:proofErr w:type="spellStart"/>
            <w:proofErr w:type="gramStart"/>
            <w:r w:rsidRPr="00922226">
              <w:rPr>
                <w:rFonts w:ascii="Calibri" w:hAnsi="Calibri"/>
                <w:color w:val="000000" w:themeColor="text1"/>
                <w:sz w:val="16"/>
                <w:szCs w:val="16"/>
              </w:rPr>
              <w:t>Penyediaan</w:t>
            </w:r>
            <w:proofErr w:type="spellEnd"/>
            <w:r w:rsidRPr="00922226">
              <w:rPr>
                <w:rFonts w:ascii="Calibri" w:hAnsi="Calibri"/>
                <w:color w:val="000000" w:themeColor="text1"/>
                <w:sz w:val="16"/>
                <w:szCs w:val="16"/>
              </w:rPr>
              <w:t xml:space="preserve">  Jasa</w:t>
            </w:r>
            <w:proofErr w:type="gramEnd"/>
            <w:r w:rsidRPr="00922226">
              <w:rPr>
                <w:rFonts w:ascii="Calibri" w:hAnsi="Calibri"/>
                <w:color w:val="000000" w:themeColor="text1"/>
                <w:sz w:val="16"/>
                <w:szCs w:val="16"/>
              </w:rPr>
              <w:t xml:space="preserve"> </w:t>
            </w:r>
            <w:proofErr w:type="spellStart"/>
            <w:r w:rsidRPr="00922226">
              <w:rPr>
                <w:rFonts w:ascii="Calibri" w:hAnsi="Calibri"/>
                <w:color w:val="000000" w:themeColor="text1"/>
                <w:sz w:val="16"/>
                <w:szCs w:val="16"/>
              </w:rPr>
              <w:t>Penunjang</w:t>
            </w:r>
            <w:proofErr w:type="spellEnd"/>
            <w:r w:rsidRPr="00922226">
              <w:rPr>
                <w:rFonts w:ascii="Calibri" w:hAnsi="Calibri"/>
                <w:color w:val="000000" w:themeColor="text1"/>
                <w:sz w:val="16"/>
                <w:szCs w:val="16"/>
              </w:rPr>
              <w:t xml:space="preserve"> </w:t>
            </w:r>
            <w:proofErr w:type="spellStart"/>
            <w:r w:rsidRPr="00922226">
              <w:rPr>
                <w:rFonts w:ascii="Calibri" w:hAnsi="Calibri"/>
                <w:color w:val="000000" w:themeColor="text1"/>
                <w:sz w:val="16"/>
                <w:szCs w:val="16"/>
              </w:rPr>
              <w:t>Urusan</w:t>
            </w:r>
            <w:proofErr w:type="spellEnd"/>
            <w:r w:rsidRPr="00922226">
              <w:rPr>
                <w:rFonts w:ascii="Calibri" w:hAnsi="Calibri"/>
                <w:color w:val="000000" w:themeColor="text1"/>
                <w:sz w:val="16"/>
                <w:szCs w:val="16"/>
              </w:rPr>
              <w:t xml:space="preserve"> </w:t>
            </w:r>
            <w:proofErr w:type="spellStart"/>
            <w:r w:rsidRPr="00922226">
              <w:rPr>
                <w:rFonts w:ascii="Calibri" w:hAnsi="Calibri"/>
                <w:color w:val="000000" w:themeColor="text1"/>
                <w:sz w:val="16"/>
                <w:szCs w:val="16"/>
              </w:rPr>
              <w:t>Pemerintahan</w:t>
            </w:r>
            <w:proofErr w:type="spellEnd"/>
            <w:r w:rsidRPr="00922226">
              <w:rPr>
                <w:rFonts w:ascii="Calibri" w:hAnsi="Calibri"/>
                <w:color w:val="000000" w:themeColor="text1"/>
                <w:sz w:val="16"/>
                <w:szCs w:val="16"/>
              </w:rPr>
              <w:t xml:space="preserve"> Daerah</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nil"/>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Jenis</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layanan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jasa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Penunjang</w:t>
            </w:r>
            <w:proofErr w:type="spellEnd"/>
          </w:p>
        </w:tc>
        <w:tc>
          <w:tcPr>
            <w:tcW w:w="1134" w:type="dxa"/>
            <w:gridSpan w:val="2"/>
            <w:tcBorders>
              <w:top w:val="nil"/>
              <w:left w:val="single" w:sz="4" w:space="0" w:color="auto"/>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 </w:t>
            </w:r>
            <w:proofErr w:type="spellStart"/>
            <w:r w:rsidRPr="00922226">
              <w:rPr>
                <w:rFonts w:ascii="Calibri" w:hAnsi="Calibri"/>
                <w:color w:val="000000" w:themeColor="text1"/>
                <w:sz w:val="18"/>
                <w:szCs w:val="18"/>
              </w:rPr>
              <w:t>jenis</w:t>
            </w:r>
            <w:proofErr w:type="spellEnd"/>
          </w:p>
        </w:tc>
        <w:tc>
          <w:tcPr>
            <w:tcW w:w="1276" w:type="dxa"/>
            <w:tcBorders>
              <w:top w:val="nil"/>
              <w:left w:val="nil"/>
              <w:bottom w:val="single" w:sz="4" w:space="0" w:color="auto"/>
              <w:right w:val="nil"/>
            </w:tcBorders>
            <w:shd w:val="clear" w:color="auto" w:fill="auto"/>
            <w:noWrap/>
            <w:hideMark/>
          </w:tcPr>
          <w:p w:rsidR="00C86BE8" w:rsidRPr="00922226" w:rsidRDefault="00C86BE8" w:rsidP="00C86BE8">
            <w:pPr>
              <w:jc w:val="right"/>
              <w:rPr>
                <w:rFonts w:ascii="Arial" w:hAnsi="Arial" w:cs="Arial"/>
                <w:color w:val="000000" w:themeColor="text1"/>
                <w:sz w:val="16"/>
                <w:szCs w:val="16"/>
              </w:rPr>
            </w:pPr>
            <w:r w:rsidRPr="00922226">
              <w:rPr>
                <w:rFonts w:ascii="Arial" w:hAnsi="Arial" w:cs="Arial"/>
                <w:color w:val="000000" w:themeColor="text1"/>
                <w:sz w:val="16"/>
                <w:szCs w:val="16"/>
              </w:rPr>
              <w:t>188.159.989</w:t>
            </w:r>
          </w:p>
        </w:tc>
        <w:tc>
          <w:tcPr>
            <w:tcW w:w="1983" w:type="dxa"/>
            <w:gridSpan w:val="3"/>
            <w:tcBorders>
              <w:top w:val="nil"/>
              <w:left w:val="single" w:sz="4" w:space="0" w:color="auto"/>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Jasa </w:t>
            </w:r>
            <w:proofErr w:type="spellStart"/>
            <w:r w:rsidRPr="00922226">
              <w:rPr>
                <w:rFonts w:ascii="Calibri" w:hAnsi="Calibri"/>
                <w:color w:val="000000" w:themeColor="text1"/>
                <w:sz w:val="18"/>
                <w:szCs w:val="18"/>
              </w:rPr>
              <w:t>Penunjang</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Urusan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Pemerintahan</w:t>
            </w:r>
            <w:proofErr w:type="spellEnd"/>
            <w:r w:rsidRPr="00922226">
              <w:rPr>
                <w:rFonts w:ascii="Calibri" w:hAnsi="Calibri"/>
                <w:color w:val="000000" w:themeColor="text1"/>
                <w:sz w:val="18"/>
                <w:szCs w:val="18"/>
              </w:rPr>
              <w:t xml:space="preserve"> Daerah</w:t>
            </w:r>
          </w:p>
        </w:tc>
        <w:tc>
          <w:tcPr>
            <w:tcW w:w="1278" w:type="dxa"/>
            <w:gridSpan w:val="2"/>
            <w:tcBorders>
              <w:top w:val="nil"/>
              <w:left w:val="nil"/>
              <w:bottom w:val="single" w:sz="4" w:space="0" w:color="auto"/>
              <w:right w:val="single" w:sz="4" w:space="0" w:color="auto"/>
            </w:tcBorders>
            <w:shd w:val="clear" w:color="000000" w:fill="FFFFFF"/>
            <w:noWrap/>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Jenis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layanan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jasa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Penunjang</w:t>
            </w:r>
            <w:proofErr w:type="spellEnd"/>
          </w:p>
        </w:tc>
        <w:tc>
          <w:tcPr>
            <w:tcW w:w="1134" w:type="dxa"/>
            <w:gridSpan w:val="2"/>
            <w:tcBorders>
              <w:top w:val="nil"/>
              <w:left w:val="nil"/>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 </w:t>
            </w:r>
            <w:proofErr w:type="spellStart"/>
            <w:r w:rsidRPr="00922226">
              <w:rPr>
                <w:rFonts w:ascii="Calibri" w:hAnsi="Calibri"/>
                <w:color w:val="000000" w:themeColor="text1"/>
                <w:sz w:val="18"/>
                <w:szCs w:val="18"/>
              </w:rPr>
              <w:t>jenis</w:t>
            </w:r>
            <w:proofErr w:type="spellEnd"/>
          </w:p>
        </w:tc>
        <w:tc>
          <w:tcPr>
            <w:tcW w:w="1237" w:type="dxa"/>
            <w:tcBorders>
              <w:top w:val="nil"/>
              <w:left w:val="nil"/>
              <w:bottom w:val="single" w:sz="4" w:space="0" w:color="auto"/>
              <w:right w:val="single" w:sz="4" w:space="0" w:color="auto"/>
            </w:tcBorders>
            <w:shd w:val="clear" w:color="000000" w:fill="FFFFFF"/>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188,159,989 </w:t>
            </w:r>
          </w:p>
        </w:tc>
        <w:tc>
          <w:tcPr>
            <w:tcW w:w="900" w:type="dxa"/>
            <w:tcBorders>
              <w:top w:val="nil"/>
              <w:left w:val="nil"/>
              <w:bottom w:val="single" w:sz="4" w:space="0" w:color="auto"/>
              <w:right w:val="single" w:sz="8" w:space="0" w:color="auto"/>
            </w:tcBorders>
            <w:shd w:val="clear" w:color="auto" w:fill="auto"/>
            <w:noWrap/>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r>
      <w:tr w:rsidR="00922226" w:rsidRPr="00922226" w:rsidTr="00C86BE8">
        <w:trPr>
          <w:gridAfter w:val="3"/>
          <w:wAfter w:w="5927" w:type="dxa"/>
          <w:trHeight w:val="735"/>
        </w:trPr>
        <w:tc>
          <w:tcPr>
            <w:tcW w:w="566" w:type="dxa"/>
            <w:tcBorders>
              <w:top w:val="single" w:sz="4" w:space="0" w:color="auto"/>
              <w:left w:val="single" w:sz="8" w:space="0" w:color="auto"/>
              <w:bottom w:val="single" w:sz="4" w:space="0" w:color="auto"/>
              <w:right w:val="nil"/>
            </w:tcBorders>
            <w:shd w:val="clear" w:color="auto" w:fill="auto"/>
            <w:noWrap/>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lastRenderedPageBreak/>
              <w:t>9</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6"/>
                <w:szCs w:val="16"/>
              </w:rPr>
            </w:pPr>
            <w:proofErr w:type="spellStart"/>
            <w:r w:rsidRPr="00922226">
              <w:rPr>
                <w:rFonts w:ascii="Calibri" w:hAnsi="Calibri"/>
                <w:color w:val="000000" w:themeColor="text1"/>
                <w:sz w:val="16"/>
                <w:szCs w:val="16"/>
              </w:rPr>
              <w:t>Pemeliharaan</w:t>
            </w:r>
            <w:proofErr w:type="spellEnd"/>
            <w:r w:rsidRPr="00922226">
              <w:rPr>
                <w:rFonts w:ascii="Calibri" w:hAnsi="Calibri"/>
                <w:color w:val="000000" w:themeColor="text1"/>
                <w:sz w:val="16"/>
                <w:szCs w:val="16"/>
              </w:rPr>
              <w:t xml:space="preserve"> </w:t>
            </w:r>
            <w:proofErr w:type="spellStart"/>
            <w:r w:rsidRPr="00922226">
              <w:rPr>
                <w:rFonts w:ascii="Calibri" w:hAnsi="Calibri"/>
                <w:color w:val="000000" w:themeColor="text1"/>
                <w:sz w:val="16"/>
                <w:szCs w:val="16"/>
              </w:rPr>
              <w:t>Barang</w:t>
            </w:r>
            <w:proofErr w:type="spellEnd"/>
            <w:r w:rsidRPr="00922226">
              <w:rPr>
                <w:rFonts w:ascii="Calibri" w:hAnsi="Calibri"/>
                <w:color w:val="000000" w:themeColor="text1"/>
                <w:sz w:val="16"/>
                <w:szCs w:val="16"/>
              </w:rPr>
              <w:t xml:space="preserve"> Milik Daerah </w:t>
            </w:r>
            <w:proofErr w:type="spellStart"/>
            <w:proofErr w:type="gramStart"/>
            <w:r w:rsidRPr="00922226">
              <w:rPr>
                <w:rFonts w:ascii="Calibri" w:hAnsi="Calibri"/>
                <w:color w:val="000000" w:themeColor="text1"/>
                <w:sz w:val="16"/>
                <w:szCs w:val="16"/>
              </w:rPr>
              <w:t>Penunjang</w:t>
            </w:r>
            <w:proofErr w:type="spellEnd"/>
            <w:r w:rsidRPr="00922226">
              <w:rPr>
                <w:rFonts w:ascii="Calibri" w:hAnsi="Calibri"/>
                <w:color w:val="000000" w:themeColor="text1"/>
                <w:sz w:val="16"/>
                <w:szCs w:val="16"/>
              </w:rPr>
              <w:t xml:space="preserve">  </w:t>
            </w:r>
            <w:proofErr w:type="spellStart"/>
            <w:r w:rsidRPr="00922226">
              <w:rPr>
                <w:rFonts w:ascii="Calibri" w:hAnsi="Calibri"/>
                <w:color w:val="000000" w:themeColor="text1"/>
                <w:sz w:val="16"/>
                <w:szCs w:val="16"/>
              </w:rPr>
              <w:t>urusan</w:t>
            </w:r>
            <w:proofErr w:type="spellEnd"/>
            <w:proofErr w:type="gramEnd"/>
            <w:r w:rsidRPr="00922226">
              <w:rPr>
                <w:rFonts w:ascii="Calibri" w:hAnsi="Calibri"/>
                <w:color w:val="000000" w:themeColor="text1"/>
                <w:sz w:val="16"/>
                <w:szCs w:val="16"/>
              </w:rPr>
              <w:t xml:space="preserve"> </w:t>
            </w:r>
            <w:proofErr w:type="spellStart"/>
            <w:r w:rsidRPr="00922226">
              <w:rPr>
                <w:rFonts w:ascii="Calibri" w:hAnsi="Calibri"/>
                <w:color w:val="000000" w:themeColor="text1"/>
                <w:sz w:val="16"/>
                <w:szCs w:val="16"/>
              </w:rPr>
              <w:t>Pemerintahan</w:t>
            </w:r>
            <w:proofErr w:type="spellEnd"/>
            <w:r w:rsidRPr="00922226">
              <w:rPr>
                <w:rFonts w:ascii="Calibri" w:hAnsi="Calibri"/>
                <w:color w:val="000000" w:themeColor="text1"/>
                <w:sz w:val="16"/>
                <w:szCs w:val="16"/>
              </w:rPr>
              <w:t xml:space="preserve"> Daerah</w:t>
            </w:r>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single" w:sz="4" w:space="0" w:color="auto"/>
              <w:left w:val="nil"/>
              <w:bottom w:val="single" w:sz="4" w:space="0" w:color="auto"/>
              <w:right w:val="nil"/>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Barang</w:t>
            </w:r>
            <w:proofErr w:type="spellEnd"/>
            <w:r w:rsidRPr="00922226">
              <w:rPr>
                <w:rFonts w:ascii="Calibri" w:hAnsi="Calibri"/>
                <w:i/>
                <w:iCs/>
                <w:color w:val="000000" w:themeColor="text1"/>
                <w:sz w:val="18"/>
                <w:szCs w:val="18"/>
              </w:rPr>
              <w:t xml:space="preserve"> Milik Daerah yang </w:t>
            </w:r>
            <w:proofErr w:type="spellStart"/>
            <w:r w:rsidRPr="00922226">
              <w:rPr>
                <w:rFonts w:ascii="Calibri" w:hAnsi="Calibri"/>
                <w:i/>
                <w:iCs/>
                <w:color w:val="000000" w:themeColor="text1"/>
                <w:sz w:val="18"/>
                <w:szCs w:val="18"/>
              </w:rPr>
              <w:t>terpelihara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3 unit</w:t>
            </w:r>
          </w:p>
        </w:tc>
        <w:tc>
          <w:tcPr>
            <w:tcW w:w="1276" w:type="dxa"/>
            <w:tcBorders>
              <w:top w:val="single" w:sz="4" w:space="0" w:color="auto"/>
              <w:left w:val="nil"/>
              <w:bottom w:val="single" w:sz="4" w:space="0" w:color="auto"/>
              <w:right w:val="nil"/>
            </w:tcBorders>
            <w:shd w:val="clear" w:color="auto" w:fill="auto"/>
            <w:noWrap/>
            <w:hideMark/>
          </w:tcPr>
          <w:p w:rsidR="00C86BE8" w:rsidRPr="00922226" w:rsidRDefault="00C86BE8" w:rsidP="00C86BE8">
            <w:pPr>
              <w:jc w:val="right"/>
              <w:rPr>
                <w:rFonts w:ascii="Arial" w:hAnsi="Arial" w:cs="Arial"/>
                <w:color w:val="000000" w:themeColor="text1"/>
                <w:sz w:val="16"/>
                <w:szCs w:val="16"/>
              </w:rPr>
            </w:pPr>
            <w:r w:rsidRPr="00922226">
              <w:rPr>
                <w:rFonts w:ascii="Arial" w:hAnsi="Arial" w:cs="Arial"/>
                <w:color w:val="000000" w:themeColor="text1"/>
                <w:sz w:val="16"/>
                <w:szCs w:val="16"/>
              </w:rPr>
              <w:t>47.285.858</w:t>
            </w:r>
          </w:p>
        </w:tc>
        <w:tc>
          <w:tcPr>
            <w:tcW w:w="1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Barang</w:t>
            </w:r>
            <w:proofErr w:type="spellEnd"/>
            <w:r w:rsidRPr="00922226">
              <w:rPr>
                <w:rFonts w:ascii="Calibri" w:hAnsi="Calibri"/>
                <w:color w:val="000000" w:themeColor="text1"/>
                <w:sz w:val="18"/>
                <w:szCs w:val="18"/>
              </w:rPr>
              <w:t xml:space="preserve"> Milik Daerah </w:t>
            </w:r>
            <w:proofErr w:type="spellStart"/>
            <w:proofErr w:type="gramStart"/>
            <w:r w:rsidRPr="00922226">
              <w:rPr>
                <w:rFonts w:ascii="Calibri" w:hAnsi="Calibri"/>
                <w:color w:val="000000" w:themeColor="text1"/>
                <w:sz w:val="18"/>
                <w:szCs w:val="18"/>
              </w:rPr>
              <w:t>Penunjang</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urusan</w:t>
            </w:r>
            <w:proofErr w:type="spellEnd"/>
            <w:proofErr w:type="gram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Pemerintahan</w:t>
            </w:r>
            <w:proofErr w:type="spellEnd"/>
            <w:r w:rsidRPr="00922226">
              <w:rPr>
                <w:rFonts w:ascii="Calibri" w:hAnsi="Calibri"/>
                <w:color w:val="000000" w:themeColor="text1"/>
                <w:sz w:val="18"/>
                <w:szCs w:val="18"/>
              </w:rPr>
              <w:t xml:space="preserve"> Daerah</w:t>
            </w:r>
          </w:p>
        </w:tc>
        <w:tc>
          <w:tcPr>
            <w:tcW w:w="1278" w:type="dxa"/>
            <w:gridSpan w:val="2"/>
            <w:tcBorders>
              <w:top w:val="single" w:sz="4" w:space="0" w:color="auto"/>
              <w:left w:val="nil"/>
              <w:bottom w:val="single" w:sz="4" w:space="0" w:color="auto"/>
              <w:right w:val="single" w:sz="4" w:space="0" w:color="auto"/>
            </w:tcBorders>
            <w:shd w:val="clear" w:color="000000" w:fill="FFFFFF"/>
            <w:noWrap/>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Barang</w:t>
            </w:r>
            <w:proofErr w:type="spellEnd"/>
            <w:r w:rsidRPr="00922226">
              <w:rPr>
                <w:rFonts w:ascii="Calibri" w:hAnsi="Calibri"/>
                <w:color w:val="000000" w:themeColor="text1"/>
                <w:sz w:val="18"/>
                <w:szCs w:val="18"/>
              </w:rPr>
              <w:t xml:space="preserve"> Milik Daerah yang </w:t>
            </w:r>
            <w:proofErr w:type="spellStart"/>
            <w:r w:rsidRPr="00922226">
              <w:rPr>
                <w:rFonts w:ascii="Calibri" w:hAnsi="Calibri"/>
                <w:color w:val="000000" w:themeColor="text1"/>
                <w:sz w:val="18"/>
                <w:szCs w:val="18"/>
              </w:rPr>
              <w:t>terpelihara</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3 unit</w:t>
            </w:r>
          </w:p>
        </w:tc>
        <w:tc>
          <w:tcPr>
            <w:tcW w:w="1237" w:type="dxa"/>
            <w:tcBorders>
              <w:top w:val="single" w:sz="4" w:space="0" w:color="auto"/>
              <w:left w:val="nil"/>
              <w:bottom w:val="single" w:sz="4" w:space="0" w:color="auto"/>
              <w:right w:val="single" w:sz="4" w:space="0" w:color="auto"/>
            </w:tcBorders>
            <w:shd w:val="clear" w:color="000000" w:fill="FFFFFF"/>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47,285,858 </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r>
      <w:tr w:rsidR="00922226" w:rsidRPr="00922226" w:rsidTr="00C86BE8">
        <w:trPr>
          <w:gridAfter w:val="3"/>
          <w:wAfter w:w="5927" w:type="dxa"/>
          <w:trHeight w:val="1223"/>
        </w:trPr>
        <w:tc>
          <w:tcPr>
            <w:tcW w:w="56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II</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left="-55" w:firstLineChars="19" w:firstLine="34"/>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Sarana &amp; </w:t>
            </w:r>
            <w:proofErr w:type="spellStart"/>
            <w:r w:rsidRPr="00922226">
              <w:rPr>
                <w:rFonts w:ascii="Calibri" w:hAnsi="Calibri"/>
                <w:b/>
                <w:bCs/>
                <w:color w:val="000000" w:themeColor="text1"/>
                <w:sz w:val="18"/>
                <w:szCs w:val="18"/>
              </w:rPr>
              <w:t>Prasarana</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Aparatur</w:t>
            </w:r>
            <w:proofErr w:type="spellEnd"/>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proofErr w:type="gram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pelayanan</w:t>
            </w:r>
            <w:proofErr w:type="spellEnd"/>
            <w:proofErr w:type="gram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sarana</w:t>
            </w:r>
            <w:proofErr w:type="spellEnd"/>
            <w:r w:rsidRPr="00922226">
              <w:rPr>
                <w:rFonts w:ascii="Calibri" w:hAnsi="Calibri"/>
                <w:b/>
                <w:bCs/>
                <w:color w:val="000000" w:themeColor="text1"/>
                <w:sz w:val="18"/>
                <w:szCs w:val="18"/>
              </w:rPr>
              <w:t xml:space="preserve"> dan </w:t>
            </w:r>
            <w:proofErr w:type="spellStart"/>
            <w:r w:rsidRPr="00922226">
              <w:rPr>
                <w:rFonts w:ascii="Calibri" w:hAnsi="Calibri"/>
                <w:b/>
                <w:bCs/>
                <w:color w:val="000000" w:themeColor="text1"/>
                <w:sz w:val="18"/>
                <w:szCs w:val="18"/>
              </w:rPr>
              <w:t>prasarana</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aparatur</w:t>
            </w:r>
            <w:proofErr w:type="spellEnd"/>
            <w:r w:rsidRPr="00922226">
              <w:rPr>
                <w:rFonts w:ascii="Calibri" w:hAnsi="Calibri"/>
                <w:b/>
                <w:bCs/>
                <w:color w:val="000000" w:themeColor="text1"/>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1983"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Penunjang</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Urusan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Pemerintahan</w:t>
            </w:r>
            <w:proofErr w:type="spellEnd"/>
            <w:r w:rsidRPr="00922226">
              <w:rPr>
                <w:rFonts w:ascii="Calibri" w:hAnsi="Calibri"/>
                <w:b/>
                <w:bCs/>
                <w:color w:val="000000" w:themeColor="text1"/>
                <w:sz w:val="18"/>
                <w:szCs w:val="18"/>
              </w:rPr>
              <w:t xml:space="preserve"> Daerah</w:t>
            </w:r>
          </w:p>
        </w:tc>
        <w:tc>
          <w:tcPr>
            <w:tcW w:w="1278"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layanan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jasa</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penunjang</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26"/>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10</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proofErr w:type="spellStart"/>
            <w:r w:rsidRPr="00922226">
              <w:rPr>
                <w:rFonts w:ascii="Calibri" w:hAnsi="Calibri"/>
                <w:color w:val="000000" w:themeColor="text1"/>
                <w:sz w:val="18"/>
                <w:szCs w:val="18"/>
              </w:rPr>
              <w:t>Pengadaan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Perlengkapan</w:t>
            </w:r>
            <w:proofErr w:type="spellEnd"/>
            <w:r w:rsidRPr="00922226">
              <w:rPr>
                <w:rFonts w:ascii="Calibri" w:hAnsi="Calibri"/>
                <w:color w:val="000000" w:themeColor="text1"/>
                <w:sz w:val="18"/>
                <w:szCs w:val="18"/>
              </w:rPr>
              <w:t xml:space="preserve"> Gedung Kantor</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perlengkapan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gedung</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tersedia</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9 unit</w:t>
            </w:r>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7,200,000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Pengadaan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Perlengkapan</w:t>
            </w:r>
            <w:proofErr w:type="spellEnd"/>
            <w:r w:rsidRPr="00922226">
              <w:rPr>
                <w:rFonts w:ascii="Calibri" w:hAnsi="Calibri"/>
                <w:color w:val="000000" w:themeColor="text1"/>
                <w:sz w:val="18"/>
                <w:szCs w:val="18"/>
              </w:rPr>
              <w:t xml:space="preserve"> Gedung Kantor</w:t>
            </w:r>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perlengkapan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gedung</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tersedia</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9 unit</w:t>
            </w:r>
          </w:p>
        </w:tc>
        <w:tc>
          <w:tcPr>
            <w:tcW w:w="1237"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0</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44"/>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11</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Rutin</w:t>
            </w:r>
            <w:proofErr w:type="spellEnd"/>
            <w:r w:rsidRPr="00922226">
              <w:rPr>
                <w:rFonts w:ascii="Calibri" w:hAnsi="Calibri"/>
                <w:color w:val="000000" w:themeColor="text1"/>
                <w:sz w:val="18"/>
                <w:szCs w:val="18"/>
              </w:rPr>
              <w:t>/</w:t>
            </w:r>
            <w:proofErr w:type="spellStart"/>
            <w:r w:rsidRPr="00922226">
              <w:rPr>
                <w:rFonts w:ascii="Calibri" w:hAnsi="Calibri"/>
                <w:color w:val="000000" w:themeColor="text1"/>
                <w:sz w:val="18"/>
                <w:szCs w:val="18"/>
              </w:rPr>
              <w:t>Berkala</w:t>
            </w:r>
            <w:proofErr w:type="spellEnd"/>
            <w:r w:rsidRPr="00922226">
              <w:rPr>
                <w:rFonts w:ascii="Calibri" w:hAnsi="Calibri"/>
                <w:color w:val="000000" w:themeColor="text1"/>
                <w:sz w:val="18"/>
                <w:szCs w:val="18"/>
              </w:rPr>
              <w:t xml:space="preserve"> Gedung Kantor</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gedung</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terpelihara</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 </w:t>
            </w:r>
            <w:proofErr w:type="spellStart"/>
            <w:r w:rsidRPr="00922226">
              <w:rPr>
                <w:rFonts w:ascii="Calibri" w:hAnsi="Calibri"/>
                <w:color w:val="000000" w:themeColor="text1"/>
                <w:sz w:val="18"/>
                <w:szCs w:val="18"/>
              </w:rPr>
              <w:t>gedung</w:t>
            </w:r>
            <w:proofErr w:type="spellEnd"/>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52,110,150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Rutin</w:t>
            </w:r>
            <w:proofErr w:type="spellEnd"/>
            <w:r w:rsidRPr="00922226">
              <w:rPr>
                <w:rFonts w:ascii="Calibri" w:hAnsi="Calibri"/>
                <w:color w:val="000000" w:themeColor="text1"/>
                <w:sz w:val="18"/>
                <w:szCs w:val="18"/>
              </w:rPr>
              <w:t>/</w:t>
            </w:r>
            <w:proofErr w:type="spellStart"/>
            <w:r w:rsidRPr="00922226">
              <w:rPr>
                <w:rFonts w:ascii="Calibri" w:hAnsi="Calibri"/>
                <w:color w:val="000000" w:themeColor="text1"/>
                <w:sz w:val="18"/>
                <w:szCs w:val="18"/>
              </w:rPr>
              <w:t>Berkala</w:t>
            </w:r>
            <w:proofErr w:type="spellEnd"/>
            <w:r w:rsidRPr="00922226">
              <w:rPr>
                <w:rFonts w:ascii="Calibri" w:hAnsi="Calibri"/>
                <w:color w:val="000000" w:themeColor="text1"/>
                <w:sz w:val="18"/>
                <w:szCs w:val="18"/>
              </w:rPr>
              <w:t xml:space="preserve"> Gedung Kantor</w:t>
            </w:r>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gedung</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terpelihara</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 </w:t>
            </w:r>
            <w:proofErr w:type="spellStart"/>
            <w:r w:rsidRPr="00922226">
              <w:rPr>
                <w:rFonts w:ascii="Calibri" w:hAnsi="Calibri"/>
                <w:color w:val="000000" w:themeColor="text1"/>
                <w:sz w:val="18"/>
                <w:szCs w:val="18"/>
              </w:rPr>
              <w:t>gedung</w:t>
            </w:r>
            <w:proofErr w:type="spellEnd"/>
          </w:p>
        </w:tc>
        <w:tc>
          <w:tcPr>
            <w:tcW w:w="1237"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0</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124"/>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12</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Rutin</w:t>
            </w:r>
            <w:proofErr w:type="spellEnd"/>
            <w:r w:rsidRPr="00922226">
              <w:rPr>
                <w:rFonts w:ascii="Calibri" w:hAnsi="Calibri"/>
                <w:color w:val="000000" w:themeColor="text1"/>
                <w:sz w:val="18"/>
                <w:szCs w:val="18"/>
              </w:rPr>
              <w:t>/</w:t>
            </w:r>
            <w:proofErr w:type="spellStart"/>
            <w:r w:rsidRPr="00922226">
              <w:rPr>
                <w:rFonts w:ascii="Calibri" w:hAnsi="Calibri"/>
                <w:color w:val="000000" w:themeColor="text1"/>
                <w:sz w:val="18"/>
                <w:szCs w:val="18"/>
              </w:rPr>
              <w:t>Berkala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Peralatan</w:t>
            </w:r>
            <w:proofErr w:type="spellEnd"/>
            <w:r w:rsidRPr="00922226">
              <w:rPr>
                <w:rFonts w:ascii="Calibri" w:hAnsi="Calibri"/>
                <w:color w:val="000000" w:themeColor="text1"/>
                <w:sz w:val="18"/>
                <w:szCs w:val="18"/>
              </w:rPr>
              <w:t xml:space="preserve"> Gedung Kantor</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peralatan</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terpelihara</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12 unit</w:t>
            </w:r>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5,600,000 </w:t>
            </w:r>
          </w:p>
        </w:tc>
        <w:tc>
          <w:tcPr>
            <w:tcW w:w="1983"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Pemeliharanaan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peralatan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mesin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lainnya</w:t>
            </w:r>
            <w:proofErr w:type="spellEnd"/>
          </w:p>
        </w:tc>
        <w:tc>
          <w:tcPr>
            <w:tcW w:w="1278"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peralatan</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terpelihara</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9 unit</w:t>
            </w:r>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5,850,000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169"/>
        </w:trPr>
        <w:tc>
          <w:tcPr>
            <w:tcW w:w="56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III</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left="-55" w:right="-109"/>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Sarana </w:t>
            </w:r>
            <w:proofErr w:type="spellStart"/>
            <w:r w:rsidRPr="00922226">
              <w:rPr>
                <w:rFonts w:ascii="Calibri" w:hAnsi="Calibri"/>
                <w:b/>
                <w:bCs/>
                <w:color w:val="000000" w:themeColor="text1"/>
                <w:sz w:val="18"/>
                <w:szCs w:val="18"/>
              </w:rPr>
              <w:t>Disiplin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Aparatur</w:t>
            </w:r>
            <w:proofErr w:type="spellEnd"/>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disiplin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aparatur</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Penunjang</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Urusan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Pemerintahan</w:t>
            </w:r>
            <w:proofErr w:type="spellEnd"/>
            <w:r w:rsidRPr="00922226">
              <w:rPr>
                <w:rFonts w:ascii="Calibri" w:hAnsi="Calibri"/>
                <w:b/>
                <w:bCs/>
                <w:color w:val="000000" w:themeColor="text1"/>
                <w:sz w:val="18"/>
                <w:szCs w:val="18"/>
              </w:rPr>
              <w:t xml:space="preserve"> Daerah</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layanan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jasa</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penunjang</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881"/>
        </w:trPr>
        <w:tc>
          <w:tcPr>
            <w:tcW w:w="566" w:type="dxa"/>
            <w:tcBorders>
              <w:top w:val="single" w:sz="4" w:space="0" w:color="auto"/>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13</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Pengadaan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Mesin</w:t>
            </w:r>
            <w:proofErr w:type="spellEnd"/>
            <w:r w:rsidRPr="00922226">
              <w:rPr>
                <w:rFonts w:ascii="Calibri" w:hAnsi="Calibri"/>
                <w:color w:val="000000" w:themeColor="text1"/>
                <w:sz w:val="18"/>
                <w:szCs w:val="18"/>
              </w:rPr>
              <w:t xml:space="preserve"> / </w:t>
            </w:r>
            <w:proofErr w:type="spellStart"/>
            <w:r w:rsidRPr="00922226">
              <w:rPr>
                <w:rFonts w:ascii="Calibri" w:hAnsi="Calibri"/>
                <w:color w:val="000000" w:themeColor="text1"/>
                <w:sz w:val="18"/>
                <w:szCs w:val="18"/>
              </w:rPr>
              <w:t>Kartu</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Absensi</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proofErr w:type="gram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mesin</w:t>
            </w:r>
            <w:proofErr w:type="spellEnd"/>
            <w:proofErr w:type="gram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absensi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tersedia</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1 unit</w:t>
            </w:r>
          </w:p>
        </w:tc>
        <w:tc>
          <w:tcPr>
            <w:tcW w:w="1276" w:type="dxa"/>
            <w:tcBorders>
              <w:top w:val="single" w:sz="4" w:space="0" w:color="auto"/>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5,000,000 </w:t>
            </w:r>
          </w:p>
        </w:tc>
        <w:tc>
          <w:tcPr>
            <w:tcW w:w="2005" w:type="dxa"/>
            <w:gridSpan w:val="4"/>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Pengadaan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Mesin</w:t>
            </w:r>
            <w:proofErr w:type="spellEnd"/>
            <w:r w:rsidRPr="00922226">
              <w:rPr>
                <w:rFonts w:ascii="Calibri" w:hAnsi="Calibri"/>
                <w:color w:val="000000" w:themeColor="text1"/>
                <w:sz w:val="18"/>
                <w:szCs w:val="18"/>
              </w:rPr>
              <w:t xml:space="preserve"> / </w:t>
            </w:r>
            <w:proofErr w:type="spellStart"/>
            <w:r w:rsidRPr="00922226">
              <w:rPr>
                <w:rFonts w:ascii="Calibri" w:hAnsi="Calibri"/>
                <w:color w:val="000000" w:themeColor="text1"/>
                <w:sz w:val="18"/>
                <w:szCs w:val="18"/>
              </w:rPr>
              <w:t>Kartu</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Absensi</w:t>
            </w:r>
            <w:proofErr w:type="spellEnd"/>
          </w:p>
        </w:tc>
        <w:tc>
          <w:tcPr>
            <w:tcW w:w="125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left="-52"/>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proofErr w:type="gram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mesin</w:t>
            </w:r>
            <w:proofErr w:type="spellEnd"/>
            <w:proofErr w:type="gram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absensi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tersedia</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1 unit</w:t>
            </w:r>
          </w:p>
        </w:tc>
        <w:tc>
          <w:tcPr>
            <w:tcW w:w="1237"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250"/>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lastRenderedPageBreak/>
              <w:t>14</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Pengadaan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Pakaian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Khusus</w:t>
            </w:r>
            <w:proofErr w:type="spellEnd"/>
            <w:r w:rsidRPr="00922226">
              <w:rPr>
                <w:rFonts w:ascii="Calibri" w:hAnsi="Calibri"/>
                <w:color w:val="000000" w:themeColor="text1"/>
                <w:sz w:val="18"/>
                <w:szCs w:val="18"/>
              </w:rPr>
              <w:t xml:space="preserve"> Hari-</w:t>
            </w:r>
            <w:proofErr w:type="spellStart"/>
            <w:r w:rsidRPr="00922226">
              <w:rPr>
                <w:rFonts w:ascii="Calibri" w:hAnsi="Calibri"/>
                <w:color w:val="000000" w:themeColor="text1"/>
                <w:sz w:val="18"/>
                <w:szCs w:val="18"/>
              </w:rPr>
              <w:t>hari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Tertentu</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pakaian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untuk</w:t>
            </w:r>
            <w:proofErr w:type="spellEnd"/>
            <w:r w:rsidRPr="00922226">
              <w:rPr>
                <w:rFonts w:ascii="Calibri" w:hAnsi="Calibri"/>
                <w:i/>
                <w:iCs/>
                <w:color w:val="000000" w:themeColor="text1"/>
                <w:sz w:val="18"/>
                <w:szCs w:val="18"/>
              </w:rPr>
              <w:t xml:space="preserve"> ASN</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150 pasang</w:t>
            </w:r>
          </w:p>
        </w:tc>
        <w:tc>
          <w:tcPr>
            <w:tcW w:w="1276" w:type="dxa"/>
            <w:tcBorders>
              <w:top w:val="single" w:sz="4" w:space="0" w:color="auto"/>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63,750,000 </w:t>
            </w:r>
          </w:p>
        </w:tc>
        <w:tc>
          <w:tcPr>
            <w:tcW w:w="2005" w:type="dxa"/>
            <w:gridSpan w:val="4"/>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disiplin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kapasitas</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sumber</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daya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aparatur</w:t>
            </w:r>
            <w:proofErr w:type="spellEnd"/>
          </w:p>
        </w:tc>
        <w:tc>
          <w:tcPr>
            <w:tcW w:w="125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left="-52"/>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pakaian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untuk</w:t>
            </w:r>
            <w:proofErr w:type="spellEnd"/>
            <w:r w:rsidRPr="00922226">
              <w:rPr>
                <w:rFonts w:ascii="Calibri" w:hAnsi="Calibri"/>
                <w:i/>
                <w:iCs/>
                <w:color w:val="000000" w:themeColor="text1"/>
                <w:sz w:val="18"/>
                <w:szCs w:val="18"/>
              </w:rPr>
              <w:t xml:space="preserve"> ASN</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150 pasang</w:t>
            </w:r>
          </w:p>
        </w:tc>
        <w:tc>
          <w:tcPr>
            <w:tcW w:w="1237" w:type="dxa"/>
            <w:tcBorders>
              <w:top w:val="single" w:sz="4" w:space="0" w:color="auto"/>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63,750,000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970"/>
        </w:trPr>
        <w:tc>
          <w:tcPr>
            <w:tcW w:w="56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IV</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left="-55"/>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Pengembangan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Sistem</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Pelaporan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Capaian</w:t>
            </w:r>
            <w:proofErr w:type="spellEnd"/>
            <w:r w:rsidRPr="00922226">
              <w:rPr>
                <w:rFonts w:ascii="Calibri" w:hAnsi="Calibri"/>
                <w:b/>
                <w:bCs/>
                <w:color w:val="000000" w:themeColor="text1"/>
                <w:sz w:val="18"/>
                <w:szCs w:val="18"/>
              </w:rPr>
              <w:t xml:space="preserve"> Kinerja &amp; </w:t>
            </w:r>
            <w:proofErr w:type="spellStart"/>
            <w:r w:rsidRPr="00922226">
              <w:rPr>
                <w:rFonts w:ascii="Calibri" w:hAnsi="Calibri"/>
                <w:b/>
                <w:bCs/>
                <w:color w:val="000000" w:themeColor="text1"/>
                <w:sz w:val="18"/>
                <w:szCs w:val="18"/>
              </w:rPr>
              <w:t>Keuangan</w:t>
            </w:r>
            <w:proofErr w:type="spellEnd"/>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pelayanan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administrasi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sistem</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pelaporan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Penunjang</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Urusan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Pemerintahan</w:t>
            </w:r>
            <w:proofErr w:type="spellEnd"/>
            <w:r w:rsidRPr="00922226">
              <w:rPr>
                <w:rFonts w:ascii="Calibri" w:hAnsi="Calibri"/>
                <w:b/>
                <w:bCs/>
                <w:color w:val="000000" w:themeColor="text1"/>
                <w:sz w:val="18"/>
                <w:szCs w:val="18"/>
              </w:rPr>
              <w:t xml:space="preserve"> Daerah</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Cakupan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layanan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jasa</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penunjang</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979"/>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15</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Penyusunan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Laporan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Capaian</w:t>
            </w:r>
            <w:proofErr w:type="spellEnd"/>
            <w:r w:rsidRPr="00922226">
              <w:rPr>
                <w:rFonts w:ascii="Calibri" w:hAnsi="Calibri"/>
                <w:color w:val="000000" w:themeColor="text1"/>
                <w:sz w:val="18"/>
                <w:szCs w:val="18"/>
              </w:rPr>
              <w:t xml:space="preserve"> Kinerja &amp; </w:t>
            </w:r>
            <w:proofErr w:type="spellStart"/>
            <w:r w:rsidRPr="00922226">
              <w:rPr>
                <w:rFonts w:ascii="Calibri" w:hAnsi="Calibri"/>
                <w:color w:val="000000" w:themeColor="text1"/>
                <w:sz w:val="18"/>
                <w:szCs w:val="18"/>
              </w:rPr>
              <w:t>Ikhtisar</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Realisasi</w:t>
            </w:r>
            <w:proofErr w:type="spellEnd"/>
            <w:r w:rsidRPr="00922226">
              <w:rPr>
                <w:rFonts w:ascii="Calibri" w:hAnsi="Calibri"/>
                <w:color w:val="000000" w:themeColor="text1"/>
                <w:sz w:val="18"/>
                <w:szCs w:val="18"/>
              </w:rPr>
              <w:t xml:space="preserve"> Kinerja SKPD</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Lancarnya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pelaporan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kinerja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dinas</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 </w:t>
            </w:r>
            <w:proofErr w:type="spellStart"/>
            <w:r w:rsidRPr="00922226">
              <w:rPr>
                <w:rFonts w:ascii="Calibri" w:hAnsi="Calibri"/>
                <w:color w:val="000000" w:themeColor="text1"/>
                <w:sz w:val="18"/>
                <w:szCs w:val="18"/>
              </w:rPr>
              <w:t>dokumen</w:t>
            </w:r>
            <w:proofErr w:type="spellEnd"/>
          </w:p>
        </w:tc>
        <w:tc>
          <w:tcPr>
            <w:tcW w:w="1276"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27,305,000 </w:t>
            </w:r>
          </w:p>
        </w:tc>
        <w:tc>
          <w:tcPr>
            <w:tcW w:w="2005" w:type="dxa"/>
            <w:gridSpan w:val="4"/>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Perencanaan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Evaluasi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kinerja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perangkat</w:t>
            </w:r>
            <w:proofErr w:type="spellEnd"/>
            <w:r w:rsidRPr="00922226">
              <w:rPr>
                <w:rFonts w:ascii="Calibri" w:hAnsi="Calibri"/>
                <w:color w:val="000000" w:themeColor="text1"/>
                <w:sz w:val="18"/>
                <w:szCs w:val="18"/>
              </w:rPr>
              <w:t xml:space="preserve"> Daerah</w:t>
            </w:r>
          </w:p>
        </w:tc>
        <w:tc>
          <w:tcPr>
            <w:tcW w:w="1256" w:type="dxa"/>
            <w:tcBorders>
              <w:top w:val="nil"/>
              <w:left w:val="nil"/>
              <w:bottom w:val="single" w:sz="4" w:space="0" w:color="auto"/>
              <w:right w:val="single" w:sz="4" w:space="0" w:color="auto"/>
            </w:tcBorders>
            <w:shd w:val="clear" w:color="auto" w:fill="auto"/>
            <w:hideMark/>
          </w:tcPr>
          <w:p w:rsidR="00C86BE8" w:rsidRPr="00922226" w:rsidRDefault="00C86BE8" w:rsidP="00C86BE8">
            <w:pPr>
              <w:ind w:right="-78" w:hanging="52"/>
              <w:jc w:val="cente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20"/>
                <w:szCs w:val="20"/>
              </w:rPr>
            </w:pPr>
            <w:proofErr w:type="spellStart"/>
            <w:r w:rsidRPr="00922226">
              <w:rPr>
                <w:rFonts w:ascii="Calibri" w:hAnsi="Calibri"/>
                <w:i/>
                <w:iCs/>
                <w:color w:val="000000" w:themeColor="text1"/>
                <w:sz w:val="20"/>
                <w:szCs w:val="20"/>
              </w:rPr>
              <w:t>jumlah</w:t>
            </w:r>
            <w:proofErr w:type="spellEnd"/>
            <w:r w:rsidRPr="00922226">
              <w:rPr>
                <w:rFonts w:ascii="Calibri" w:hAnsi="Calibri"/>
                <w:i/>
                <w:iCs/>
                <w:color w:val="000000" w:themeColor="text1"/>
                <w:sz w:val="20"/>
                <w:szCs w:val="20"/>
              </w:rPr>
              <w:t xml:space="preserve"> </w:t>
            </w:r>
            <w:proofErr w:type="spellStart"/>
            <w:r w:rsidRPr="00922226">
              <w:rPr>
                <w:rFonts w:ascii="Calibri" w:hAnsi="Calibri"/>
                <w:i/>
                <w:iCs/>
                <w:color w:val="000000" w:themeColor="text1"/>
                <w:sz w:val="20"/>
                <w:szCs w:val="20"/>
              </w:rPr>
              <w:t>laporan</w:t>
            </w:r>
            <w:proofErr w:type="spellEnd"/>
            <w:r w:rsidRPr="00922226">
              <w:rPr>
                <w:rFonts w:ascii="Calibri" w:hAnsi="Calibri"/>
                <w:i/>
                <w:iCs/>
                <w:color w:val="000000" w:themeColor="text1"/>
                <w:sz w:val="20"/>
                <w:szCs w:val="20"/>
              </w:rPr>
              <w:t xml:space="preserve"> dan </w:t>
            </w:r>
            <w:proofErr w:type="spellStart"/>
            <w:r w:rsidRPr="00922226">
              <w:rPr>
                <w:rFonts w:ascii="Calibri" w:hAnsi="Calibri"/>
                <w:i/>
                <w:iCs/>
                <w:color w:val="000000" w:themeColor="text1"/>
                <w:sz w:val="20"/>
                <w:szCs w:val="20"/>
              </w:rPr>
              <w:t>dokumen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 </w:t>
            </w:r>
            <w:proofErr w:type="spellStart"/>
            <w:r w:rsidRPr="00922226">
              <w:rPr>
                <w:rFonts w:ascii="Calibri" w:hAnsi="Calibri"/>
                <w:color w:val="000000" w:themeColor="text1"/>
                <w:sz w:val="18"/>
                <w:szCs w:val="18"/>
              </w:rPr>
              <w:t>dokumen</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39,181,500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061"/>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16</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Penyusunan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Laporan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Keuangan</w:t>
            </w:r>
            <w:proofErr w:type="spellEnd"/>
            <w:r w:rsidRPr="00922226">
              <w:rPr>
                <w:rFonts w:ascii="Calibri" w:hAnsi="Calibri"/>
                <w:color w:val="000000" w:themeColor="text1"/>
                <w:sz w:val="18"/>
                <w:szCs w:val="18"/>
              </w:rPr>
              <w:t xml:space="preserve"> Akhir </w:t>
            </w:r>
            <w:proofErr w:type="spellStart"/>
            <w:r w:rsidRPr="00922226">
              <w:rPr>
                <w:rFonts w:ascii="Calibri" w:hAnsi="Calibri"/>
                <w:color w:val="000000" w:themeColor="text1"/>
                <w:sz w:val="18"/>
                <w:szCs w:val="18"/>
              </w:rPr>
              <w:t>Tahun</w:t>
            </w:r>
            <w:proofErr w:type="spellEnd"/>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Lancarnya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pelaporan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keuangan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akhir</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tahun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 </w:t>
            </w:r>
            <w:proofErr w:type="spellStart"/>
            <w:r w:rsidRPr="00922226">
              <w:rPr>
                <w:rFonts w:ascii="Calibri" w:hAnsi="Calibri"/>
                <w:color w:val="000000" w:themeColor="text1"/>
                <w:sz w:val="18"/>
                <w:szCs w:val="18"/>
              </w:rPr>
              <w:t>dokumen</w:t>
            </w:r>
            <w:proofErr w:type="spellEnd"/>
          </w:p>
        </w:tc>
        <w:tc>
          <w:tcPr>
            <w:tcW w:w="1276"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12,269,250 </w:t>
            </w:r>
          </w:p>
        </w:tc>
        <w:tc>
          <w:tcPr>
            <w:tcW w:w="2005" w:type="dxa"/>
            <w:gridSpan w:val="4"/>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Administrasi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Keuangan</w:t>
            </w:r>
            <w:proofErr w:type="spellEnd"/>
          </w:p>
        </w:tc>
        <w:tc>
          <w:tcPr>
            <w:tcW w:w="1256" w:type="dxa"/>
            <w:tcBorders>
              <w:top w:val="nil"/>
              <w:left w:val="nil"/>
              <w:bottom w:val="single" w:sz="4" w:space="0" w:color="auto"/>
              <w:right w:val="single" w:sz="4" w:space="0" w:color="auto"/>
            </w:tcBorders>
            <w:shd w:val="clear" w:color="auto" w:fill="auto"/>
            <w:hideMark/>
          </w:tcPr>
          <w:p w:rsidR="00C86BE8" w:rsidRPr="00922226" w:rsidRDefault="00C86BE8" w:rsidP="00C86BE8">
            <w:pPr>
              <w:ind w:left="-142"/>
              <w:jc w:val="cente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20"/>
                <w:szCs w:val="20"/>
              </w:rPr>
            </w:pPr>
            <w:proofErr w:type="spellStart"/>
            <w:r w:rsidRPr="00922226">
              <w:rPr>
                <w:rFonts w:ascii="Calibri" w:hAnsi="Calibri"/>
                <w:i/>
                <w:iCs/>
                <w:color w:val="000000" w:themeColor="text1"/>
                <w:sz w:val="20"/>
                <w:szCs w:val="20"/>
              </w:rPr>
              <w:t>jumlah</w:t>
            </w:r>
            <w:proofErr w:type="spellEnd"/>
            <w:r w:rsidRPr="00922226">
              <w:rPr>
                <w:rFonts w:ascii="Calibri" w:hAnsi="Calibri"/>
                <w:i/>
                <w:iCs/>
                <w:color w:val="000000" w:themeColor="text1"/>
                <w:sz w:val="20"/>
                <w:szCs w:val="20"/>
              </w:rPr>
              <w:t xml:space="preserve"> </w:t>
            </w:r>
            <w:proofErr w:type="spellStart"/>
            <w:r w:rsidRPr="00922226">
              <w:rPr>
                <w:rFonts w:ascii="Calibri" w:hAnsi="Calibri"/>
                <w:i/>
                <w:iCs/>
                <w:color w:val="000000" w:themeColor="text1"/>
                <w:sz w:val="20"/>
                <w:szCs w:val="20"/>
              </w:rPr>
              <w:t>dokumen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 </w:t>
            </w:r>
            <w:proofErr w:type="spellStart"/>
            <w:r w:rsidRPr="00922226">
              <w:rPr>
                <w:rFonts w:ascii="Calibri" w:hAnsi="Calibri"/>
                <w:color w:val="000000" w:themeColor="text1"/>
                <w:sz w:val="18"/>
                <w:szCs w:val="18"/>
              </w:rPr>
              <w:t>dokumen</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13,900,000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070"/>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17</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ind w:left="-55"/>
              <w:rPr>
                <w:rFonts w:ascii="Calibri" w:hAnsi="Calibri"/>
                <w:color w:val="000000" w:themeColor="text1"/>
                <w:sz w:val="18"/>
                <w:szCs w:val="18"/>
              </w:rPr>
            </w:pPr>
            <w:proofErr w:type="spellStart"/>
            <w:proofErr w:type="gramStart"/>
            <w:r w:rsidRPr="00922226">
              <w:rPr>
                <w:rFonts w:ascii="Calibri" w:hAnsi="Calibri"/>
                <w:color w:val="000000" w:themeColor="text1"/>
                <w:sz w:val="18"/>
                <w:szCs w:val="18"/>
              </w:rPr>
              <w:t>Penyusunan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statistik</w:t>
            </w:r>
            <w:proofErr w:type="spellEnd"/>
            <w:proofErr w:type="gram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perencanaan</w:t>
            </w:r>
            <w:proofErr w:type="spellEnd"/>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Sungguminasa</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Tersedianya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statistik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perencanaan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 </w:t>
            </w:r>
            <w:proofErr w:type="spellStart"/>
            <w:r w:rsidRPr="00922226">
              <w:rPr>
                <w:rFonts w:ascii="Calibri" w:hAnsi="Calibri"/>
                <w:color w:val="000000" w:themeColor="text1"/>
                <w:sz w:val="18"/>
                <w:szCs w:val="18"/>
              </w:rPr>
              <w:t>dokumen</w:t>
            </w:r>
            <w:proofErr w:type="spellEnd"/>
          </w:p>
        </w:tc>
        <w:tc>
          <w:tcPr>
            <w:tcW w:w="1276"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11,876,500 </w:t>
            </w:r>
          </w:p>
        </w:tc>
        <w:tc>
          <w:tcPr>
            <w:tcW w:w="2005" w:type="dxa"/>
            <w:gridSpan w:val="4"/>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256"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735"/>
        </w:trPr>
        <w:tc>
          <w:tcPr>
            <w:tcW w:w="56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lastRenderedPageBreak/>
              <w:t>V</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left="-55" w:firstLineChars="19" w:firstLine="34"/>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Produksi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Pertanian</w:t>
            </w:r>
            <w:proofErr w:type="spellEnd"/>
            <w:r w:rsidRPr="00922226">
              <w:rPr>
                <w:rFonts w:ascii="Calibri" w:hAnsi="Calibri"/>
                <w:b/>
                <w:bCs/>
                <w:color w:val="000000" w:themeColor="text1"/>
                <w:sz w:val="18"/>
                <w:szCs w:val="18"/>
              </w:rPr>
              <w:t>/ Perkebunan</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persentase</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produksi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perkebunan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Penyediaan</w:t>
            </w:r>
            <w:proofErr w:type="spellEnd"/>
            <w:r w:rsidRPr="00922226">
              <w:rPr>
                <w:rFonts w:ascii="Calibri" w:hAnsi="Calibri"/>
                <w:b/>
                <w:bCs/>
                <w:color w:val="000000" w:themeColor="text1"/>
                <w:sz w:val="18"/>
                <w:szCs w:val="18"/>
              </w:rPr>
              <w:t xml:space="preserve"> dan </w:t>
            </w:r>
            <w:proofErr w:type="spellStart"/>
            <w:r w:rsidRPr="00922226">
              <w:rPr>
                <w:rFonts w:ascii="Calibri" w:hAnsi="Calibri"/>
                <w:b/>
                <w:bCs/>
                <w:color w:val="000000" w:themeColor="text1"/>
                <w:sz w:val="18"/>
                <w:szCs w:val="18"/>
              </w:rPr>
              <w:t>Pengembangan</w:t>
            </w:r>
            <w:proofErr w:type="spellEnd"/>
            <w:r w:rsidRPr="00922226">
              <w:rPr>
                <w:rFonts w:ascii="Calibri" w:hAnsi="Calibri"/>
                <w:b/>
                <w:bCs/>
                <w:color w:val="000000" w:themeColor="text1"/>
                <w:sz w:val="18"/>
                <w:szCs w:val="18"/>
              </w:rPr>
              <w:t xml:space="preserve"> Saran </w:t>
            </w:r>
            <w:proofErr w:type="spellStart"/>
            <w:r w:rsidRPr="00922226">
              <w:rPr>
                <w:rFonts w:ascii="Calibri" w:hAnsi="Calibri"/>
                <w:b/>
                <w:bCs/>
                <w:color w:val="000000" w:themeColor="text1"/>
                <w:sz w:val="18"/>
                <w:szCs w:val="18"/>
              </w:rPr>
              <w:t>Pertanian</w:t>
            </w:r>
            <w:proofErr w:type="spellEnd"/>
          </w:p>
        </w:tc>
        <w:tc>
          <w:tcPr>
            <w:tcW w:w="125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persentase</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produksi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perkebunan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8"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30"/>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18</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Sarana </w:t>
            </w:r>
            <w:proofErr w:type="spellStart"/>
            <w:r w:rsidRPr="00922226">
              <w:rPr>
                <w:rFonts w:ascii="Calibri" w:hAnsi="Calibri"/>
                <w:color w:val="000000" w:themeColor="text1"/>
                <w:sz w:val="18"/>
                <w:szCs w:val="18"/>
              </w:rPr>
              <w:t>Produksi</w:t>
            </w:r>
            <w:proofErr w:type="spellEnd"/>
            <w:r w:rsidRPr="00922226">
              <w:rPr>
                <w:rFonts w:ascii="Calibri" w:hAnsi="Calibri"/>
                <w:color w:val="000000" w:themeColor="text1"/>
                <w:sz w:val="18"/>
                <w:szCs w:val="18"/>
              </w:rPr>
              <w:t xml:space="preserve"> Perkebunan</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Tersedianya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sarana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produksi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57.785 kg </w:t>
            </w:r>
            <w:proofErr w:type="spellStart"/>
            <w:r w:rsidRPr="00922226">
              <w:rPr>
                <w:rFonts w:ascii="Calibri" w:hAnsi="Calibri"/>
                <w:color w:val="000000" w:themeColor="text1"/>
                <w:sz w:val="18"/>
                <w:szCs w:val="18"/>
              </w:rPr>
              <w:t>pupuk</w:t>
            </w:r>
            <w:proofErr w:type="spellEnd"/>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174,000,000 </w:t>
            </w:r>
          </w:p>
        </w:tc>
        <w:tc>
          <w:tcPr>
            <w:tcW w:w="2005" w:type="dxa"/>
            <w:gridSpan w:val="4"/>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Pengawasan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penggunaan</w:t>
            </w:r>
            <w:proofErr w:type="spellEnd"/>
            <w:r w:rsidRPr="00922226">
              <w:rPr>
                <w:rFonts w:ascii="Calibri" w:hAnsi="Calibri"/>
                <w:color w:val="000000" w:themeColor="text1"/>
                <w:sz w:val="18"/>
                <w:szCs w:val="18"/>
              </w:rPr>
              <w:t xml:space="preserve"> Sarana </w:t>
            </w:r>
            <w:proofErr w:type="spellStart"/>
            <w:r w:rsidRPr="00922226">
              <w:rPr>
                <w:rFonts w:ascii="Calibri" w:hAnsi="Calibri"/>
                <w:color w:val="000000" w:themeColor="text1"/>
                <w:sz w:val="18"/>
                <w:szCs w:val="18"/>
              </w:rPr>
              <w:t>pertanian</w:t>
            </w:r>
            <w:proofErr w:type="spellEnd"/>
          </w:p>
        </w:tc>
        <w:tc>
          <w:tcPr>
            <w:tcW w:w="1256"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proofErr w:type="gram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yang</w:t>
            </w:r>
            <w:proofErr w:type="gram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menerapkan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paket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 </w:t>
            </w:r>
            <w:proofErr w:type="spellStart"/>
            <w:r w:rsidRPr="00922226">
              <w:rPr>
                <w:rFonts w:ascii="Calibri" w:hAnsi="Calibri"/>
                <w:color w:val="000000" w:themeColor="text1"/>
                <w:sz w:val="18"/>
                <w:szCs w:val="18"/>
              </w:rPr>
              <w:t>kelompok</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4" w:space="0" w:color="auto"/>
              <w:right w:val="single" w:sz="8" w:space="0" w:color="auto"/>
            </w:tcBorders>
            <w:shd w:val="clear" w:color="auto" w:fill="auto"/>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r>
      <w:tr w:rsidR="00922226" w:rsidRPr="00922226" w:rsidTr="00C86BE8">
        <w:trPr>
          <w:gridAfter w:val="3"/>
          <w:wAfter w:w="5927" w:type="dxa"/>
          <w:trHeight w:val="1050"/>
        </w:trPr>
        <w:tc>
          <w:tcPr>
            <w:tcW w:w="566" w:type="dxa"/>
            <w:tcBorders>
              <w:top w:val="single" w:sz="4" w:space="0" w:color="auto"/>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19</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r w:rsidRPr="00922226">
              <w:rPr>
                <w:rFonts w:ascii="Calibri" w:hAnsi="Calibri"/>
                <w:color w:val="000000" w:themeColor="text1"/>
                <w:sz w:val="18"/>
                <w:szCs w:val="18"/>
              </w:rPr>
              <w:t xml:space="preserve">Pembangunan/ </w:t>
            </w:r>
            <w:proofErr w:type="spellStart"/>
            <w:r w:rsidRPr="00922226">
              <w:rPr>
                <w:rFonts w:ascii="Calibri" w:hAnsi="Calibri"/>
                <w:color w:val="000000" w:themeColor="text1"/>
                <w:sz w:val="18"/>
                <w:szCs w:val="18"/>
              </w:rPr>
              <w:t>Rehabilitasi</w:t>
            </w:r>
            <w:proofErr w:type="spellEnd"/>
            <w:r w:rsidRPr="00922226">
              <w:rPr>
                <w:rFonts w:ascii="Calibri" w:hAnsi="Calibri"/>
                <w:color w:val="000000" w:themeColor="text1"/>
                <w:sz w:val="18"/>
                <w:szCs w:val="18"/>
              </w:rPr>
              <w:t xml:space="preserve"> Sarana &amp;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Perkebunan (DAK)</w:t>
            </w:r>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Terbangunnya</w:t>
            </w:r>
            <w:proofErr w:type="spellEnd"/>
            <w:r w:rsidRPr="00922226">
              <w:rPr>
                <w:rFonts w:ascii="Calibri" w:hAnsi="Calibri"/>
                <w:i/>
                <w:iCs/>
                <w:color w:val="000000" w:themeColor="text1"/>
                <w:sz w:val="18"/>
                <w:szCs w:val="18"/>
              </w:rPr>
              <w:t>/</w:t>
            </w:r>
            <w:proofErr w:type="spellStart"/>
            <w:r w:rsidRPr="00922226">
              <w:rPr>
                <w:rFonts w:ascii="Calibri" w:hAnsi="Calibri"/>
                <w:i/>
                <w:iCs/>
                <w:color w:val="000000" w:themeColor="text1"/>
                <w:sz w:val="18"/>
                <w:szCs w:val="18"/>
              </w:rPr>
              <w:t>Terehabilitasinya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sarana</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prasarana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4 Unit</w:t>
            </w:r>
          </w:p>
        </w:tc>
        <w:tc>
          <w:tcPr>
            <w:tcW w:w="1276" w:type="dxa"/>
            <w:tcBorders>
              <w:top w:val="single" w:sz="4" w:space="0" w:color="auto"/>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755,466,625 </w:t>
            </w:r>
          </w:p>
        </w:tc>
        <w:tc>
          <w:tcPr>
            <w:tcW w:w="2005" w:type="dxa"/>
            <w:gridSpan w:val="4"/>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25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p>
        </w:tc>
        <w:tc>
          <w:tcPr>
            <w:tcW w:w="1237"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630"/>
        </w:trPr>
        <w:tc>
          <w:tcPr>
            <w:tcW w:w="566" w:type="dxa"/>
            <w:tcBorders>
              <w:top w:val="nil"/>
              <w:left w:val="single" w:sz="8" w:space="0" w:color="auto"/>
              <w:bottom w:val="single" w:sz="4" w:space="0" w:color="auto"/>
              <w:right w:val="nil"/>
            </w:tcBorders>
            <w:shd w:val="clear" w:color="auto" w:fill="auto"/>
            <w:noWrap/>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20</w:t>
            </w:r>
          </w:p>
        </w:tc>
        <w:tc>
          <w:tcPr>
            <w:tcW w:w="1132" w:type="dxa"/>
            <w:gridSpan w:val="3"/>
            <w:tcBorders>
              <w:top w:val="single" w:sz="4" w:space="0" w:color="auto"/>
              <w:left w:val="single" w:sz="4" w:space="0" w:color="auto"/>
              <w:bottom w:val="nil"/>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proofErr w:type="spellStart"/>
            <w:r w:rsidRPr="00922226">
              <w:rPr>
                <w:rFonts w:ascii="Calibri" w:hAnsi="Calibri"/>
                <w:color w:val="000000" w:themeColor="text1"/>
                <w:sz w:val="18"/>
                <w:szCs w:val="18"/>
              </w:rPr>
              <w:t>Pembangun</w:t>
            </w:r>
            <w:proofErr w:type="spellEnd"/>
            <w:r w:rsidRPr="00922226">
              <w:rPr>
                <w:rFonts w:ascii="Calibri" w:hAnsi="Calibri"/>
                <w:color w:val="000000" w:themeColor="text1"/>
                <w:sz w:val="18"/>
                <w:szCs w:val="18"/>
              </w:rPr>
              <w:t xml:space="preserve">- </w:t>
            </w:r>
            <w:proofErr w:type="gramStart"/>
            <w:r w:rsidRPr="00922226">
              <w:rPr>
                <w:rFonts w:ascii="Calibri" w:hAnsi="Calibri"/>
                <w:color w:val="000000" w:themeColor="text1"/>
                <w:sz w:val="18"/>
                <w:szCs w:val="18"/>
              </w:rPr>
              <w:t>an</w:t>
            </w:r>
            <w:proofErr w:type="gram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p>
        </w:tc>
        <w:tc>
          <w:tcPr>
            <w:tcW w:w="1275"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Kab</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Gowa</w:t>
            </w:r>
            <w:proofErr w:type="spellEnd"/>
          </w:p>
        </w:tc>
        <w:tc>
          <w:tcPr>
            <w:tcW w:w="1275" w:type="dxa"/>
            <w:gridSpan w:val="2"/>
            <w:tcBorders>
              <w:top w:val="single" w:sz="4" w:space="0" w:color="auto"/>
              <w:left w:val="nil"/>
              <w:bottom w:val="nil"/>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prasarana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pertanian</w:t>
            </w:r>
            <w:proofErr w:type="spellEnd"/>
            <w:r w:rsidRPr="00922226">
              <w:rPr>
                <w:rFonts w:ascii="Calibri" w:hAnsi="Calibri"/>
                <w:i/>
                <w:iCs/>
                <w:color w:val="000000" w:themeColor="text1"/>
                <w:sz w:val="18"/>
                <w:szCs w:val="18"/>
              </w:rPr>
              <w:t xml:space="preserve"> yang di </w:t>
            </w:r>
            <w:proofErr w:type="spellStart"/>
            <w:r w:rsidRPr="00922226">
              <w:rPr>
                <w:rFonts w:ascii="Calibri" w:hAnsi="Calibri"/>
                <w:i/>
                <w:iCs/>
                <w:color w:val="000000" w:themeColor="text1"/>
                <w:sz w:val="18"/>
                <w:szCs w:val="18"/>
              </w:rPr>
              <w:t>bangun</w:t>
            </w:r>
            <w:proofErr w:type="spellEnd"/>
          </w:p>
        </w:tc>
        <w:tc>
          <w:tcPr>
            <w:tcW w:w="1134" w:type="dxa"/>
            <w:gridSpan w:val="2"/>
            <w:tcBorders>
              <w:top w:val="single" w:sz="4" w:space="0" w:color="auto"/>
              <w:left w:val="nil"/>
              <w:bottom w:val="nil"/>
              <w:right w:val="single" w:sz="4" w:space="0" w:color="auto"/>
            </w:tcBorders>
            <w:shd w:val="clear" w:color="auto" w:fill="auto"/>
            <w:hideMark/>
          </w:tcPr>
          <w:p w:rsidR="00C86BE8" w:rsidRPr="00922226" w:rsidRDefault="00C86BE8" w:rsidP="00C86BE8">
            <w:pPr>
              <w:jc w:val="center"/>
              <w:rPr>
                <w:rFonts w:ascii="Calibri" w:hAnsi="Calibri"/>
                <w:i/>
                <w:iCs/>
                <w:color w:val="000000" w:themeColor="text1"/>
                <w:sz w:val="18"/>
                <w:szCs w:val="18"/>
              </w:rPr>
            </w:pPr>
            <w:r w:rsidRPr="00922226">
              <w:rPr>
                <w:rFonts w:ascii="Calibri" w:hAnsi="Calibri"/>
                <w:i/>
                <w:iCs/>
                <w:color w:val="000000" w:themeColor="text1"/>
                <w:sz w:val="18"/>
                <w:szCs w:val="18"/>
              </w:rPr>
              <w:t>13 unit</w:t>
            </w:r>
          </w:p>
        </w:tc>
        <w:tc>
          <w:tcPr>
            <w:tcW w:w="1276" w:type="dxa"/>
            <w:tcBorders>
              <w:top w:val="nil"/>
              <w:left w:val="nil"/>
              <w:bottom w:val="nil"/>
              <w:right w:val="nil"/>
            </w:tcBorders>
            <w:shd w:val="clear" w:color="auto" w:fill="auto"/>
            <w:noWrap/>
            <w:hideMark/>
          </w:tcPr>
          <w:p w:rsidR="00C86BE8" w:rsidRPr="00922226" w:rsidRDefault="00C86BE8" w:rsidP="00C86BE8">
            <w:pPr>
              <w:jc w:val="right"/>
              <w:rPr>
                <w:rFonts w:ascii="Arial" w:hAnsi="Arial" w:cs="Arial"/>
                <w:color w:val="000000" w:themeColor="text1"/>
                <w:sz w:val="16"/>
                <w:szCs w:val="16"/>
              </w:rPr>
            </w:pPr>
            <w:r w:rsidRPr="00922226">
              <w:rPr>
                <w:rFonts w:ascii="Arial" w:hAnsi="Arial" w:cs="Arial"/>
                <w:color w:val="000000" w:themeColor="text1"/>
                <w:sz w:val="16"/>
                <w:szCs w:val="16"/>
              </w:rPr>
              <w:t>2.945.000.000</w:t>
            </w:r>
          </w:p>
        </w:tc>
        <w:tc>
          <w:tcPr>
            <w:tcW w:w="2005" w:type="dxa"/>
            <w:gridSpan w:val="4"/>
            <w:tcBorders>
              <w:top w:val="nil"/>
              <w:left w:val="single" w:sz="4" w:space="0" w:color="auto"/>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Pembangunan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p>
        </w:tc>
        <w:tc>
          <w:tcPr>
            <w:tcW w:w="1256" w:type="dxa"/>
            <w:tcBorders>
              <w:top w:val="nil"/>
              <w:left w:val="nil"/>
              <w:bottom w:val="single" w:sz="4" w:space="0" w:color="auto"/>
              <w:right w:val="single" w:sz="4" w:space="0" w:color="auto"/>
            </w:tcBorders>
            <w:shd w:val="clear" w:color="000000" w:fill="FFFFFF"/>
            <w:noWrap/>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Kab</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Gowa</w:t>
            </w:r>
            <w:proofErr w:type="spellEnd"/>
          </w:p>
        </w:tc>
        <w:tc>
          <w:tcPr>
            <w:tcW w:w="1559" w:type="dxa"/>
            <w:gridSpan w:val="2"/>
            <w:tcBorders>
              <w:top w:val="nil"/>
              <w:left w:val="nil"/>
              <w:bottom w:val="single" w:sz="4" w:space="0" w:color="auto"/>
              <w:right w:val="single" w:sz="4" w:space="0" w:color="auto"/>
            </w:tcBorders>
            <w:shd w:val="clear" w:color="000000" w:fill="FFFFFF"/>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Jumlah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r w:rsidRPr="00922226">
              <w:rPr>
                <w:rFonts w:ascii="Calibri" w:hAnsi="Calibri"/>
                <w:color w:val="000000" w:themeColor="text1"/>
                <w:sz w:val="18"/>
                <w:szCs w:val="18"/>
              </w:rPr>
              <w:t xml:space="preserve"> yang di </w:t>
            </w:r>
            <w:proofErr w:type="spellStart"/>
            <w:r w:rsidRPr="00922226">
              <w:rPr>
                <w:rFonts w:ascii="Calibri" w:hAnsi="Calibri"/>
                <w:color w:val="000000" w:themeColor="text1"/>
                <w:sz w:val="18"/>
                <w:szCs w:val="18"/>
              </w:rPr>
              <w:t>bangun</w:t>
            </w:r>
            <w:proofErr w:type="spellEnd"/>
          </w:p>
        </w:tc>
        <w:tc>
          <w:tcPr>
            <w:tcW w:w="1134" w:type="dxa"/>
            <w:gridSpan w:val="2"/>
            <w:tcBorders>
              <w:top w:val="nil"/>
              <w:left w:val="nil"/>
              <w:bottom w:val="single" w:sz="4" w:space="0" w:color="auto"/>
              <w:right w:val="single" w:sz="4" w:space="0" w:color="auto"/>
            </w:tcBorders>
            <w:shd w:val="clear" w:color="000000" w:fill="FFFFFF"/>
            <w:noWrap/>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13 unit</w:t>
            </w:r>
          </w:p>
        </w:tc>
        <w:tc>
          <w:tcPr>
            <w:tcW w:w="1237" w:type="dxa"/>
            <w:tcBorders>
              <w:top w:val="nil"/>
              <w:left w:val="nil"/>
              <w:bottom w:val="single" w:sz="4" w:space="0" w:color="auto"/>
              <w:right w:val="single" w:sz="4" w:space="0" w:color="auto"/>
            </w:tcBorders>
            <w:shd w:val="clear" w:color="000000" w:fill="FFFFFF"/>
            <w:noWrap/>
            <w:hideMark/>
          </w:tcPr>
          <w:p w:rsidR="00C86BE8" w:rsidRPr="00922226" w:rsidRDefault="00C86BE8" w:rsidP="00C86BE8">
            <w:pPr>
              <w:ind w:hanging="41"/>
              <w:jc w:val="right"/>
              <w:rPr>
                <w:rFonts w:ascii="Calibri" w:hAnsi="Calibri"/>
                <w:color w:val="000000" w:themeColor="text1"/>
                <w:sz w:val="18"/>
                <w:szCs w:val="18"/>
              </w:rPr>
            </w:pPr>
            <w:r w:rsidRPr="00922226">
              <w:rPr>
                <w:rFonts w:ascii="Calibri" w:hAnsi="Calibri"/>
                <w:color w:val="000000" w:themeColor="text1"/>
                <w:sz w:val="18"/>
                <w:szCs w:val="18"/>
              </w:rPr>
              <w:t>2.945.000.000</w:t>
            </w:r>
          </w:p>
        </w:tc>
        <w:tc>
          <w:tcPr>
            <w:tcW w:w="900" w:type="dxa"/>
            <w:tcBorders>
              <w:top w:val="single" w:sz="4" w:space="0" w:color="auto"/>
              <w:left w:val="nil"/>
              <w:bottom w:val="nil"/>
              <w:right w:val="single" w:sz="8" w:space="0" w:color="auto"/>
            </w:tcBorders>
            <w:shd w:val="clear" w:color="auto" w:fill="auto"/>
            <w:noWrap/>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r>
      <w:tr w:rsidR="00922226" w:rsidRPr="00922226" w:rsidTr="00C86BE8">
        <w:trPr>
          <w:gridAfter w:val="3"/>
          <w:wAfter w:w="5927" w:type="dxa"/>
          <w:trHeight w:val="945"/>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21</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right="-109" w:hanging="55"/>
              <w:rPr>
                <w:rFonts w:ascii="Calibri" w:hAnsi="Calibri"/>
                <w:color w:val="000000" w:themeColor="text1"/>
                <w:sz w:val="18"/>
                <w:szCs w:val="18"/>
              </w:rPr>
            </w:pPr>
            <w:proofErr w:type="spellStart"/>
            <w:r w:rsidRPr="00922226">
              <w:rPr>
                <w:rFonts w:ascii="Calibri" w:hAnsi="Calibri"/>
                <w:color w:val="000000" w:themeColor="text1"/>
                <w:sz w:val="18"/>
                <w:szCs w:val="18"/>
              </w:rPr>
              <w:t>Pengamatan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pengendalian</w:t>
            </w:r>
            <w:proofErr w:type="spellEnd"/>
            <w:r w:rsidRPr="00922226">
              <w:rPr>
                <w:rFonts w:ascii="Calibri" w:hAnsi="Calibri"/>
                <w:color w:val="000000" w:themeColor="text1"/>
                <w:sz w:val="18"/>
                <w:szCs w:val="18"/>
              </w:rPr>
              <w:t xml:space="preserve"> OPT Perkebunan</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Parigi dan </w:t>
            </w:r>
            <w:proofErr w:type="spellStart"/>
            <w:r w:rsidRPr="00922226">
              <w:rPr>
                <w:rFonts w:ascii="Calibri" w:hAnsi="Calibri"/>
                <w:color w:val="000000" w:themeColor="text1"/>
                <w:sz w:val="18"/>
                <w:szCs w:val="18"/>
              </w:rPr>
              <w:t>Bungaya</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melakukan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pengendalian</w:t>
            </w:r>
            <w:proofErr w:type="spellEnd"/>
            <w:r w:rsidRPr="00922226">
              <w:rPr>
                <w:rFonts w:ascii="Calibri" w:hAnsi="Calibri"/>
                <w:i/>
                <w:iCs/>
                <w:color w:val="000000" w:themeColor="text1"/>
                <w:sz w:val="18"/>
                <w:szCs w:val="18"/>
              </w:rPr>
              <w:t xml:space="preserve"> OPT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 </w:t>
            </w:r>
            <w:proofErr w:type="spellStart"/>
            <w:r w:rsidRPr="00922226">
              <w:rPr>
                <w:rFonts w:ascii="Calibri" w:hAnsi="Calibri"/>
                <w:color w:val="000000" w:themeColor="text1"/>
                <w:sz w:val="18"/>
                <w:szCs w:val="18"/>
              </w:rPr>
              <w:t>kelompok</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48,210,000 </w:t>
            </w:r>
          </w:p>
        </w:tc>
        <w:tc>
          <w:tcPr>
            <w:tcW w:w="2005" w:type="dxa"/>
            <w:gridSpan w:val="4"/>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Pengamatan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Pengendalian</w:t>
            </w:r>
            <w:proofErr w:type="spellEnd"/>
            <w:r w:rsidRPr="00922226">
              <w:rPr>
                <w:rFonts w:ascii="Calibri" w:hAnsi="Calibri"/>
                <w:color w:val="000000" w:themeColor="text1"/>
                <w:sz w:val="18"/>
                <w:szCs w:val="18"/>
              </w:rPr>
              <w:t xml:space="preserve"> OPT Perkebunan</w:t>
            </w:r>
          </w:p>
        </w:tc>
        <w:tc>
          <w:tcPr>
            <w:tcW w:w="1256"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Biringbulu</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melakukan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pengendalian</w:t>
            </w:r>
            <w:proofErr w:type="spellEnd"/>
            <w:r w:rsidRPr="00922226">
              <w:rPr>
                <w:rFonts w:ascii="Calibri" w:hAnsi="Calibri"/>
                <w:i/>
                <w:iCs/>
                <w:color w:val="000000" w:themeColor="text1"/>
                <w:sz w:val="18"/>
                <w:szCs w:val="18"/>
              </w:rPr>
              <w:t xml:space="preserve"> OPT</w:t>
            </w:r>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 </w:t>
            </w:r>
            <w:proofErr w:type="spellStart"/>
            <w:r w:rsidRPr="00922226">
              <w:rPr>
                <w:rFonts w:ascii="Calibri" w:hAnsi="Calibri"/>
                <w:color w:val="000000" w:themeColor="text1"/>
                <w:sz w:val="18"/>
                <w:szCs w:val="18"/>
              </w:rPr>
              <w:t>kelompok</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26"/>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22</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Pengembangan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Bibit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Unggul</w:t>
            </w:r>
            <w:proofErr w:type="spellEnd"/>
            <w:r w:rsidRPr="00922226">
              <w:rPr>
                <w:rFonts w:ascii="Calibri" w:hAnsi="Calibri"/>
                <w:color w:val="000000" w:themeColor="text1"/>
                <w:sz w:val="18"/>
                <w:szCs w:val="18"/>
              </w:rPr>
              <w:t xml:space="preserve"> Perkebunan</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proofErr w:type="gramStart"/>
            <w:r w:rsidRPr="00922226">
              <w:rPr>
                <w:rFonts w:ascii="Calibri" w:hAnsi="Calibri"/>
                <w:color w:val="000000" w:themeColor="text1"/>
                <w:sz w:val="18"/>
                <w:szCs w:val="18"/>
              </w:rPr>
              <w:t>Bt.lempangan</w:t>
            </w:r>
            <w:proofErr w:type="spellEnd"/>
            <w:proofErr w:type="gramEnd"/>
            <w:r w:rsidRPr="00922226">
              <w:rPr>
                <w:rFonts w:ascii="Calibri" w:hAnsi="Calibri"/>
                <w:color w:val="000000" w:themeColor="text1"/>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Tersedianya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Pohon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induk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bibit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tanaman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0.50 ha</w:t>
            </w:r>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31,105,200 </w:t>
            </w:r>
          </w:p>
        </w:tc>
        <w:tc>
          <w:tcPr>
            <w:tcW w:w="2005" w:type="dxa"/>
            <w:gridSpan w:val="4"/>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Pengembangan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Bibit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Unggul</w:t>
            </w:r>
            <w:proofErr w:type="spellEnd"/>
            <w:r w:rsidRPr="00922226">
              <w:rPr>
                <w:rFonts w:ascii="Calibri" w:hAnsi="Calibri"/>
                <w:color w:val="000000" w:themeColor="text1"/>
                <w:sz w:val="18"/>
                <w:szCs w:val="18"/>
              </w:rPr>
              <w:t xml:space="preserve"> Perkebunan</w:t>
            </w:r>
          </w:p>
        </w:tc>
        <w:tc>
          <w:tcPr>
            <w:tcW w:w="1256"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proofErr w:type="gramStart"/>
            <w:r w:rsidRPr="00922226">
              <w:rPr>
                <w:rFonts w:ascii="Calibri" w:hAnsi="Calibri"/>
                <w:color w:val="000000" w:themeColor="text1"/>
                <w:sz w:val="18"/>
                <w:szCs w:val="18"/>
              </w:rPr>
              <w:t>Bt.lempangan</w:t>
            </w:r>
            <w:proofErr w:type="spellEnd"/>
            <w:proofErr w:type="gramEnd"/>
            <w:r w:rsidRPr="00922226">
              <w:rPr>
                <w:rFonts w:ascii="Calibri" w:hAnsi="Calibri"/>
                <w:color w:val="000000" w:themeColor="text1"/>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Kebun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bibit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unggul</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terpeliiharan</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0,50 ha</w:t>
            </w:r>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070"/>
        </w:trPr>
        <w:tc>
          <w:tcPr>
            <w:tcW w:w="566" w:type="dxa"/>
            <w:tcBorders>
              <w:top w:val="nil"/>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23</w:t>
            </w:r>
          </w:p>
        </w:tc>
        <w:tc>
          <w:tcPr>
            <w:tcW w:w="1132" w:type="dxa"/>
            <w:gridSpan w:val="3"/>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proofErr w:type="gramStart"/>
            <w:r w:rsidRPr="00922226">
              <w:rPr>
                <w:rFonts w:ascii="Calibri" w:hAnsi="Calibri"/>
                <w:color w:val="000000" w:themeColor="text1"/>
                <w:sz w:val="18"/>
                <w:szCs w:val="18"/>
              </w:rPr>
              <w:t>Rehablitasi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Lahan</w:t>
            </w:r>
            <w:proofErr w:type="spellEnd"/>
            <w:proofErr w:type="gram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Tanaman</w:t>
            </w:r>
            <w:proofErr w:type="spellEnd"/>
            <w:r w:rsidRPr="00922226">
              <w:rPr>
                <w:rFonts w:ascii="Calibri" w:hAnsi="Calibri"/>
                <w:color w:val="000000" w:themeColor="text1"/>
                <w:sz w:val="18"/>
                <w:szCs w:val="18"/>
              </w:rPr>
              <w:t xml:space="preserve"> Perkebunan</w:t>
            </w:r>
          </w:p>
        </w:tc>
        <w:tc>
          <w:tcPr>
            <w:tcW w:w="1275"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Tombolopao</w:t>
            </w:r>
            <w:proofErr w:type="spellEnd"/>
          </w:p>
        </w:tc>
        <w:tc>
          <w:tcPr>
            <w:tcW w:w="1275"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bibit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siap</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tanam</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salur</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40.000 </w:t>
            </w:r>
            <w:proofErr w:type="spellStart"/>
            <w:r w:rsidRPr="00922226">
              <w:rPr>
                <w:rFonts w:ascii="Calibri" w:hAnsi="Calibri"/>
                <w:color w:val="000000" w:themeColor="text1"/>
                <w:sz w:val="18"/>
                <w:szCs w:val="18"/>
              </w:rPr>
              <w:t>batang</w:t>
            </w:r>
            <w:proofErr w:type="spellEnd"/>
          </w:p>
        </w:tc>
        <w:tc>
          <w:tcPr>
            <w:tcW w:w="1276" w:type="dxa"/>
            <w:tcBorders>
              <w:top w:val="nil"/>
              <w:left w:val="nil"/>
              <w:bottom w:val="single" w:sz="4" w:space="0" w:color="auto"/>
              <w:right w:val="single" w:sz="4" w:space="0" w:color="auto"/>
            </w:tcBorders>
            <w:shd w:val="clear" w:color="auto" w:fill="auto"/>
            <w:noWrap/>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0</w:t>
            </w:r>
          </w:p>
        </w:tc>
        <w:tc>
          <w:tcPr>
            <w:tcW w:w="2005" w:type="dxa"/>
            <w:gridSpan w:val="4"/>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proofErr w:type="gramStart"/>
            <w:r w:rsidRPr="00922226">
              <w:rPr>
                <w:rFonts w:ascii="Calibri" w:hAnsi="Calibri"/>
                <w:color w:val="000000" w:themeColor="text1"/>
                <w:sz w:val="18"/>
                <w:szCs w:val="18"/>
              </w:rPr>
              <w:t>Rehablitasi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Lahan</w:t>
            </w:r>
            <w:proofErr w:type="spellEnd"/>
            <w:proofErr w:type="gram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Tanaman</w:t>
            </w:r>
            <w:proofErr w:type="spellEnd"/>
            <w:r w:rsidRPr="00922226">
              <w:rPr>
                <w:rFonts w:ascii="Calibri" w:hAnsi="Calibri"/>
                <w:color w:val="000000" w:themeColor="text1"/>
                <w:sz w:val="18"/>
                <w:szCs w:val="18"/>
              </w:rPr>
              <w:t xml:space="preserve"> Perkebunan</w:t>
            </w:r>
          </w:p>
        </w:tc>
        <w:tc>
          <w:tcPr>
            <w:tcW w:w="1256" w:type="dxa"/>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Tombolopao</w:t>
            </w:r>
            <w:proofErr w:type="spellEnd"/>
          </w:p>
        </w:tc>
        <w:tc>
          <w:tcPr>
            <w:tcW w:w="1559"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bibit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siap</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tanam</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salur</w:t>
            </w:r>
            <w:proofErr w:type="spellEnd"/>
          </w:p>
        </w:tc>
        <w:tc>
          <w:tcPr>
            <w:tcW w:w="1134" w:type="dxa"/>
            <w:gridSpan w:val="2"/>
            <w:tcBorders>
              <w:top w:val="nil"/>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40.000 </w:t>
            </w:r>
            <w:proofErr w:type="spellStart"/>
            <w:r w:rsidRPr="00922226">
              <w:rPr>
                <w:rFonts w:ascii="Calibri" w:hAnsi="Calibri"/>
                <w:color w:val="000000" w:themeColor="text1"/>
                <w:sz w:val="18"/>
                <w:szCs w:val="18"/>
              </w:rPr>
              <w:t>batang</w:t>
            </w:r>
            <w:proofErr w:type="spellEnd"/>
          </w:p>
        </w:tc>
        <w:tc>
          <w:tcPr>
            <w:tcW w:w="1237" w:type="dxa"/>
            <w:tcBorders>
              <w:top w:val="nil"/>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855"/>
        </w:trPr>
        <w:tc>
          <w:tcPr>
            <w:tcW w:w="56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lastRenderedPageBreak/>
              <w:t>VI</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right="-109"/>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Ketahanan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Pangan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Bidang</w:t>
            </w:r>
            <w:proofErr w:type="spellEnd"/>
            <w:r w:rsidRPr="00922226">
              <w:rPr>
                <w:rFonts w:ascii="Calibri" w:hAnsi="Calibri"/>
                <w:b/>
                <w:bCs/>
                <w:color w:val="000000" w:themeColor="text1"/>
                <w:sz w:val="18"/>
                <w:szCs w:val="18"/>
              </w:rPr>
              <w:t xml:space="preserve"> Perkebunan</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Persentase</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produksi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perkebunan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r w:rsidRPr="00922226">
              <w:rPr>
                <w:rFonts w:ascii="Calibri" w:hAnsi="Calibri"/>
                <w:b/>
                <w:bCs/>
                <w:color w:val="000000" w:themeColor="text1"/>
                <w:sz w:val="18"/>
                <w:szCs w:val="18"/>
              </w:rPr>
              <w:t xml:space="preserve">Program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Ketahanan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Pangan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Bidang</w:t>
            </w:r>
            <w:proofErr w:type="spellEnd"/>
            <w:r w:rsidRPr="00922226">
              <w:rPr>
                <w:rFonts w:ascii="Calibri" w:hAnsi="Calibri"/>
                <w:b/>
                <w:bCs/>
                <w:color w:val="000000" w:themeColor="text1"/>
                <w:sz w:val="18"/>
                <w:szCs w:val="18"/>
              </w:rPr>
              <w:t xml:space="preserve"> Perkebunan</w:t>
            </w:r>
          </w:p>
        </w:tc>
        <w:tc>
          <w:tcPr>
            <w:tcW w:w="125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b/>
                <w:bCs/>
                <w:color w:val="000000" w:themeColor="text1"/>
                <w:sz w:val="18"/>
                <w:szCs w:val="18"/>
              </w:rPr>
            </w:pPr>
            <w:proofErr w:type="spellStart"/>
            <w:r w:rsidRPr="00922226">
              <w:rPr>
                <w:rFonts w:ascii="Calibri" w:hAnsi="Calibri"/>
                <w:b/>
                <w:bCs/>
                <w:color w:val="000000" w:themeColor="text1"/>
                <w:sz w:val="18"/>
                <w:szCs w:val="18"/>
              </w:rPr>
              <w:t>Persentase</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peningkatan</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produksi</w:t>
            </w:r>
            <w:proofErr w:type="spellEnd"/>
            <w:r w:rsidRPr="00922226">
              <w:rPr>
                <w:rFonts w:ascii="Calibri" w:hAnsi="Calibri"/>
                <w:b/>
                <w:bCs/>
                <w:color w:val="000000" w:themeColor="text1"/>
                <w:sz w:val="18"/>
                <w:szCs w:val="18"/>
              </w:rPr>
              <w:t xml:space="preserve"> </w:t>
            </w:r>
            <w:proofErr w:type="spellStart"/>
            <w:r w:rsidRPr="00922226">
              <w:rPr>
                <w:rFonts w:ascii="Calibri" w:hAnsi="Calibri"/>
                <w:b/>
                <w:bCs/>
                <w:color w:val="000000" w:themeColor="text1"/>
                <w:sz w:val="18"/>
                <w:szCs w:val="18"/>
              </w:rPr>
              <w:t>perkebunan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single" w:sz="4" w:space="0" w:color="auto"/>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24</w:t>
            </w:r>
          </w:p>
        </w:tc>
        <w:tc>
          <w:tcPr>
            <w:tcW w:w="1132" w:type="dxa"/>
            <w:gridSpan w:val="3"/>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proofErr w:type="gramStart"/>
            <w:r w:rsidRPr="00922226">
              <w:rPr>
                <w:rFonts w:ascii="Calibri" w:hAnsi="Calibri"/>
                <w:color w:val="000000" w:themeColor="text1"/>
                <w:sz w:val="18"/>
                <w:szCs w:val="18"/>
              </w:rPr>
              <w:t>Penanganan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pasca</w:t>
            </w:r>
            <w:proofErr w:type="spellEnd"/>
            <w:proofErr w:type="gram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panen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pengolahan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hasil</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perkebunan</w:t>
            </w:r>
            <w:proofErr w:type="spellEnd"/>
          </w:p>
        </w:tc>
        <w:tc>
          <w:tcPr>
            <w:tcW w:w="1275"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Bungaya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Bontolempa-ngan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Biringbulu</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r w:rsidRPr="00922226">
              <w:rPr>
                <w:rFonts w:ascii="Calibri" w:hAnsi="Calibri"/>
                <w:color w:val="000000" w:themeColor="text1"/>
                <w:sz w:val="18"/>
                <w:szCs w:val="18"/>
              </w:rPr>
              <w:t xml:space="preserve"> </w:t>
            </w:r>
          </w:p>
        </w:tc>
        <w:tc>
          <w:tcPr>
            <w:tcW w:w="1275"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dibina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untuk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pasca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panen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30 </w:t>
            </w:r>
            <w:proofErr w:type="spellStart"/>
            <w:r w:rsidRPr="00922226">
              <w:rPr>
                <w:rFonts w:ascii="Calibri" w:hAnsi="Calibri"/>
                <w:color w:val="000000" w:themeColor="text1"/>
                <w:sz w:val="18"/>
                <w:szCs w:val="18"/>
              </w:rPr>
              <w:t>kelompok</w:t>
            </w:r>
            <w:proofErr w:type="spellEnd"/>
          </w:p>
        </w:tc>
        <w:tc>
          <w:tcPr>
            <w:tcW w:w="127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45,165,000 </w:t>
            </w:r>
          </w:p>
        </w:tc>
        <w:tc>
          <w:tcPr>
            <w:tcW w:w="2005" w:type="dxa"/>
            <w:gridSpan w:val="4"/>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proofErr w:type="gramStart"/>
            <w:r w:rsidRPr="00922226">
              <w:rPr>
                <w:rFonts w:ascii="Calibri" w:hAnsi="Calibri"/>
                <w:color w:val="000000" w:themeColor="text1"/>
                <w:sz w:val="18"/>
                <w:szCs w:val="18"/>
              </w:rPr>
              <w:t>Penanganan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pasca</w:t>
            </w:r>
            <w:proofErr w:type="spellEnd"/>
            <w:proofErr w:type="gram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panen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pengolahan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hasil</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perkebunan</w:t>
            </w:r>
            <w:proofErr w:type="spellEnd"/>
          </w:p>
        </w:tc>
        <w:tc>
          <w:tcPr>
            <w:tcW w:w="125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right="-78"/>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Tinggimoncong</w:t>
            </w:r>
            <w:proofErr w:type="spellEnd"/>
          </w:p>
        </w:tc>
        <w:tc>
          <w:tcPr>
            <w:tcW w:w="1559"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dibina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untuk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pasca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panen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30 </w:t>
            </w:r>
            <w:proofErr w:type="spellStart"/>
            <w:r w:rsidRPr="00922226">
              <w:rPr>
                <w:rFonts w:ascii="Calibri" w:hAnsi="Calibri"/>
                <w:color w:val="000000" w:themeColor="text1"/>
                <w:sz w:val="18"/>
                <w:szCs w:val="18"/>
              </w:rPr>
              <w:t>kelompok</w:t>
            </w:r>
            <w:proofErr w:type="spellEnd"/>
          </w:p>
        </w:tc>
        <w:tc>
          <w:tcPr>
            <w:tcW w:w="1237"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VII</w:t>
            </w:r>
          </w:p>
        </w:tc>
        <w:tc>
          <w:tcPr>
            <w:tcW w:w="1132" w:type="dxa"/>
            <w:gridSpan w:val="3"/>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Perkebunan</w:t>
            </w:r>
          </w:p>
        </w:tc>
        <w:tc>
          <w:tcPr>
            <w:tcW w:w="1275"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pemanfaatan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Perkebunan</w:t>
            </w:r>
          </w:p>
        </w:tc>
        <w:tc>
          <w:tcPr>
            <w:tcW w:w="125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pemanfaatan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37"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nil"/>
              <w:left w:val="nil"/>
              <w:bottom w:val="single" w:sz="8"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25</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r w:rsidRPr="00922226">
              <w:rPr>
                <w:rFonts w:ascii="Calibri" w:hAnsi="Calibri"/>
                <w:color w:val="000000" w:themeColor="text1"/>
                <w:sz w:val="18"/>
                <w:szCs w:val="18"/>
              </w:rPr>
              <w:t>/ Perkebunan Modern</w:t>
            </w:r>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ind w:left="-17" w:right="-94"/>
              <w:rPr>
                <w:rFonts w:ascii="Calibri" w:hAnsi="Calibri"/>
                <w:color w:val="000000" w:themeColor="text1"/>
                <w:sz w:val="18"/>
                <w:szCs w:val="18"/>
              </w:rPr>
            </w:pPr>
            <w:proofErr w:type="spellStart"/>
            <w:r w:rsidRPr="00922226">
              <w:rPr>
                <w:rFonts w:ascii="Calibri" w:hAnsi="Calibri"/>
                <w:color w:val="000000" w:themeColor="text1"/>
                <w:sz w:val="18"/>
                <w:szCs w:val="18"/>
              </w:rPr>
              <w:t>Bungaya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parigi</w:t>
            </w:r>
            <w:proofErr w:type="spellEnd"/>
            <w:r w:rsidRPr="00922226">
              <w:rPr>
                <w:rFonts w:ascii="Calibri" w:hAnsi="Calibri"/>
                <w:color w:val="000000" w:themeColor="text1"/>
                <w:sz w:val="18"/>
                <w:szCs w:val="18"/>
              </w:rPr>
              <w:t>, Bonto-</w:t>
            </w:r>
            <w:proofErr w:type="spellStart"/>
            <w:r w:rsidRPr="00922226">
              <w:rPr>
                <w:rFonts w:ascii="Calibri" w:hAnsi="Calibri"/>
                <w:color w:val="000000" w:themeColor="text1"/>
                <w:sz w:val="18"/>
                <w:szCs w:val="18"/>
              </w:rPr>
              <w:t>lempangan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Tinggimoncong</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Tombolopao</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r w:rsidRPr="00922226">
              <w:rPr>
                <w:rFonts w:ascii="Calibri" w:hAnsi="Calibri"/>
                <w:color w:val="000000" w:themeColor="text1"/>
                <w:sz w:val="18"/>
                <w:szCs w:val="18"/>
              </w:rPr>
              <w:t>.</w:t>
            </w:r>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menerapkan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pengolahan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secara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modernn</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 </w:t>
            </w:r>
            <w:proofErr w:type="spellStart"/>
            <w:r w:rsidRPr="00922226">
              <w:rPr>
                <w:rFonts w:ascii="Calibri" w:hAnsi="Calibri"/>
                <w:color w:val="000000" w:themeColor="text1"/>
                <w:sz w:val="18"/>
                <w:szCs w:val="18"/>
              </w:rPr>
              <w:t>kelompok</w:t>
            </w:r>
            <w:proofErr w:type="spell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69,314,000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r w:rsidRPr="00922226">
              <w:rPr>
                <w:rFonts w:ascii="Calibri" w:hAnsi="Calibri"/>
                <w:color w:val="000000" w:themeColor="text1"/>
                <w:sz w:val="18"/>
                <w:szCs w:val="18"/>
              </w:rPr>
              <w:t>/ Perkebunan Modern</w:t>
            </w:r>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Bungaya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parigi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Bontolempa-ngan</w:t>
            </w:r>
            <w:proofErr w:type="spellEnd"/>
            <w:r w:rsidRPr="00922226">
              <w:rPr>
                <w:rFonts w:ascii="Calibri" w:hAnsi="Calibri"/>
                <w:color w:val="000000" w:themeColor="text1"/>
                <w:sz w:val="18"/>
                <w:szCs w:val="18"/>
              </w:rPr>
              <w:t xml:space="preserve"> Tinggi-</w:t>
            </w:r>
            <w:proofErr w:type="spellStart"/>
            <w:r w:rsidRPr="00922226">
              <w:rPr>
                <w:rFonts w:ascii="Calibri" w:hAnsi="Calibri"/>
                <w:color w:val="000000" w:themeColor="text1"/>
                <w:sz w:val="18"/>
                <w:szCs w:val="18"/>
              </w:rPr>
              <w:t>moncong</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Tombolopao</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r w:rsidRPr="00922226">
              <w:rPr>
                <w:rFonts w:ascii="Calibri" w:hAnsi="Calibri"/>
                <w:color w:val="000000" w:themeColor="text1"/>
                <w:sz w:val="18"/>
                <w:szCs w:val="18"/>
              </w:rPr>
              <w:t>.</w:t>
            </w:r>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Temu</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usaha</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promosi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hasil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 </w:t>
            </w:r>
            <w:proofErr w:type="spellStart"/>
            <w:r w:rsidRPr="00922226">
              <w:rPr>
                <w:rFonts w:ascii="Calibri" w:hAnsi="Calibri"/>
                <w:color w:val="000000" w:themeColor="text1"/>
                <w:sz w:val="18"/>
                <w:szCs w:val="18"/>
              </w:rPr>
              <w:t>kelompok</w:t>
            </w:r>
            <w:proofErr w:type="spellEnd"/>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26</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saana</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Pengolahan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hasil</w:t>
            </w:r>
            <w:proofErr w:type="spellEnd"/>
            <w:r w:rsidRPr="00922226">
              <w:rPr>
                <w:rFonts w:ascii="Calibri" w:hAnsi="Calibri"/>
                <w:color w:val="000000" w:themeColor="text1"/>
                <w:sz w:val="18"/>
                <w:szCs w:val="18"/>
              </w:rPr>
              <w:t xml:space="preserve"> Perkebunan</w:t>
            </w:r>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Tombolopao</w:t>
            </w:r>
            <w:proofErr w:type="spellEnd"/>
            <w:r w:rsidRPr="00922226">
              <w:rPr>
                <w:rFonts w:ascii="Calibri" w:hAnsi="Calibri"/>
                <w:color w:val="000000" w:themeColor="text1"/>
                <w:sz w:val="18"/>
                <w:szCs w:val="18"/>
              </w:rPr>
              <w:t xml:space="preserve">, Tinggi </w:t>
            </w:r>
            <w:proofErr w:type="spellStart"/>
            <w:r w:rsidRPr="00922226">
              <w:rPr>
                <w:rFonts w:ascii="Calibri" w:hAnsi="Calibri"/>
                <w:color w:val="000000" w:themeColor="text1"/>
                <w:sz w:val="18"/>
                <w:szCs w:val="18"/>
              </w:rPr>
              <w:t>Moncong</w:t>
            </w:r>
            <w:proofErr w:type="spellEnd"/>
            <w:r w:rsidRPr="00922226">
              <w:rPr>
                <w:rFonts w:ascii="Calibri" w:hAnsi="Calibri"/>
                <w:color w:val="000000" w:themeColor="text1"/>
                <w:sz w:val="18"/>
                <w:szCs w:val="18"/>
              </w:rPr>
              <w:t>, dan Parigi</w:t>
            </w:r>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pengolah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hasil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r w:rsidRPr="00922226">
              <w:rPr>
                <w:rFonts w:ascii="Calibri" w:hAnsi="Calibri"/>
                <w:i/>
                <w:iCs/>
                <w:color w:val="000000" w:themeColor="text1"/>
                <w:sz w:val="18"/>
                <w:szCs w:val="18"/>
              </w:rPr>
              <w:t xml:space="preserve"> yang di </w:t>
            </w:r>
            <w:proofErr w:type="spellStart"/>
            <w:r w:rsidRPr="00922226">
              <w:rPr>
                <w:rFonts w:ascii="Calibri" w:hAnsi="Calibri"/>
                <w:i/>
                <w:iCs/>
                <w:color w:val="000000" w:themeColor="text1"/>
                <w:sz w:val="18"/>
                <w:szCs w:val="18"/>
              </w:rPr>
              <w:t>bina</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30 </w:t>
            </w:r>
            <w:proofErr w:type="spellStart"/>
            <w:r w:rsidRPr="00922226">
              <w:rPr>
                <w:rFonts w:ascii="Calibri" w:hAnsi="Calibri"/>
                <w:color w:val="000000" w:themeColor="text1"/>
                <w:sz w:val="18"/>
                <w:szCs w:val="18"/>
              </w:rPr>
              <w:t>kelompok</w:t>
            </w:r>
            <w:proofErr w:type="spell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56,401,500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saana</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Pengolahan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hasil</w:t>
            </w:r>
            <w:proofErr w:type="spellEnd"/>
            <w:r w:rsidRPr="00922226">
              <w:rPr>
                <w:rFonts w:ascii="Calibri" w:hAnsi="Calibri"/>
                <w:color w:val="000000" w:themeColor="text1"/>
                <w:sz w:val="18"/>
                <w:szCs w:val="18"/>
              </w:rPr>
              <w:t xml:space="preserve"> Perkebunan</w:t>
            </w:r>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TompoBulu</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Tombolopao</w:t>
            </w:r>
            <w:proofErr w:type="spellEnd"/>
            <w:r w:rsidRPr="00922226">
              <w:rPr>
                <w:rFonts w:ascii="Calibri" w:hAnsi="Calibri"/>
                <w:color w:val="000000" w:themeColor="text1"/>
                <w:sz w:val="18"/>
                <w:szCs w:val="18"/>
              </w:rPr>
              <w:t xml:space="preserve">, Tinggi </w:t>
            </w:r>
            <w:proofErr w:type="spellStart"/>
            <w:r w:rsidRPr="00922226">
              <w:rPr>
                <w:rFonts w:ascii="Calibri" w:hAnsi="Calibri"/>
                <w:color w:val="000000" w:themeColor="text1"/>
                <w:sz w:val="18"/>
                <w:szCs w:val="18"/>
              </w:rPr>
              <w:t>Moncong</w:t>
            </w:r>
            <w:proofErr w:type="spellEnd"/>
            <w:r w:rsidRPr="00922226">
              <w:rPr>
                <w:rFonts w:ascii="Calibri" w:hAnsi="Calibri"/>
                <w:color w:val="000000" w:themeColor="text1"/>
                <w:sz w:val="18"/>
                <w:szCs w:val="18"/>
              </w:rPr>
              <w:t>, dan Parigi</w:t>
            </w:r>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pengolah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hasil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perkebunan</w:t>
            </w:r>
            <w:proofErr w:type="spellEnd"/>
            <w:r w:rsidRPr="00922226">
              <w:rPr>
                <w:rFonts w:ascii="Calibri" w:hAnsi="Calibri"/>
                <w:i/>
                <w:iCs/>
                <w:color w:val="000000" w:themeColor="text1"/>
                <w:sz w:val="18"/>
                <w:szCs w:val="18"/>
              </w:rPr>
              <w:t xml:space="preserve"> yang di </w:t>
            </w:r>
            <w:proofErr w:type="spellStart"/>
            <w:r w:rsidRPr="00922226">
              <w:rPr>
                <w:rFonts w:ascii="Calibri" w:hAnsi="Calibri"/>
                <w:i/>
                <w:iCs/>
                <w:color w:val="000000" w:themeColor="text1"/>
                <w:sz w:val="18"/>
                <w:szCs w:val="18"/>
              </w:rPr>
              <w:t>bina</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30 </w:t>
            </w:r>
            <w:proofErr w:type="spellStart"/>
            <w:r w:rsidRPr="00922226">
              <w:rPr>
                <w:rFonts w:ascii="Calibri" w:hAnsi="Calibri"/>
                <w:color w:val="000000" w:themeColor="text1"/>
                <w:sz w:val="18"/>
                <w:szCs w:val="18"/>
              </w:rPr>
              <w:t>kelompok</w:t>
            </w:r>
            <w:proofErr w:type="spellEnd"/>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510"/>
        </w:trPr>
        <w:tc>
          <w:tcPr>
            <w:tcW w:w="56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lastRenderedPageBreak/>
              <w:t>VIII</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left="-55"/>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Pemberdaya</w:t>
            </w:r>
            <w:proofErr w:type="spellEnd"/>
            <w:r w:rsidRPr="00922226">
              <w:rPr>
                <w:rFonts w:ascii="Calibri" w:hAnsi="Calibri"/>
                <w:color w:val="000000" w:themeColor="text1"/>
                <w:sz w:val="18"/>
                <w:szCs w:val="18"/>
              </w:rPr>
              <w:t xml:space="preserve">-an </w:t>
            </w:r>
            <w:proofErr w:type="spellStart"/>
            <w:r w:rsidRPr="00922226">
              <w:rPr>
                <w:rFonts w:ascii="Calibri" w:hAnsi="Calibri"/>
                <w:color w:val="000000" w:themeColor="text1"/>
                <w:sz w:val="18"/>
                <w:szCs w:val="18"/>
              </w:rPr>
              <w:t>Penyuluh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r w:rsidRPr="00922226">
              <w:rPr>
                <w:rFonts w:ascii="Calibri" w:hAnsi="Calibri"/>
                <w:color w:val="000000" w:themeColor="text1"/>
                <w:sz w:val="18"/>
                <w:szCs w:val="18"/>
              </w:rPr>
              <w:t xml:space="preserve">/ Perkebunan </w:t>
            </w:r>
            <w:proofErr w:type="spellStart"/>
            <w:r w:rsidRPr="00922226">
              <w:rPr>
                <w:rFonts w:ascii="Calibri" w:hAnsi="Calibri"/>
                <w:color w:val="000000" w:themeColor="text1"/>
                <w:sz w:val="18"/>
                <w:szCs w:val="18"/>
              </w:rPr>
              <w:t>Lapangan</w:t>
            </w:r>
            <w:proofErr w:type="spellEnd"/>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pemberdayaan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penyuluh</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Pemberdayaan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Penyuluh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r w:rsidRPr="00922226">
              <w:rPr>
                <w:rFonts w:ascii="Calibri" w:hAnsi="Calibri"/>
                <w:color w:val="000000" w:themeColor="text1"/>
                <w:sz w:val="18"/>
                <w:szCs w:val="18"/>
              </w:rPr>
              <w:t xml:space="preserve">/Perkebunan </w:t>
            </w:r>
            <w:proofErr w:type="spellStart"/>
            <w:r w:rsidRPr="00922226">
              <w:rPr>
                <w:rFonts w:ascii="Calibri" w:hAnsi="Calibri"/>
                <w:color w:val="000000" w:themeColor="text1"/>
                <w:sz w:val="18"/>
                <w:szCs w:val="18"/>
              </w:rPr>
              <w:t>Lapangan</w:t>
            </w:r>
            <w:proofErr w:type="spellEnd"/>
          </w:p>
        </w:tc>
        <w:tc>
          <w:tcPr>
            <w:tcW w:w="125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pemberdayaan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penyuluh</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709"/>
        </w:trPr>
        <w:tc>
          <w:tcPr>
            <w:tcW w:w="566" w:type="dxa"/>
            <w:tcBorders>
              <w:top w:val="single" w:sz="4" w:space="0" w:color="auto"/>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21</w:t>
            </w:r>
          </w:p>
        </w:tc>
        <w:tc>
          <w:tcPr>
            <w:tcW w:w="1132" w:type="dxa"/>
            <w:gridSpan w:val="3"/>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Orientasi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Terknis</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Lokakarya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Penyusunan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programa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penyuluhan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p>
        </w:tc>
        <w:tc>
          <w:tcPr>
            <w:tcW w:w="1275"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meningkatnya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kinerja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penyuluh</w:t>
            </w:r>
            <w:proofErr w:type="spellEnd"/>
            <w:r w:rsidRPr="00922226">
              <w:rPr>
                <w:rFonts w:ascii="Calibri" w:hAnsi="Calibri"/>
                <w:i/>
                <w:iCs/>
                <w:color w:val="000000" w:themeColor="text1"/>
                <w:sz w:val="18"/>
                <w:szCs w:val="18"/>
              </w:rPr>
              <w:t xml:space="preserve"> di </w:t>
            </w:r>
            <w:proofErr w:type="spellStart"/>
            <w:r w:rsidRPr="00922226">
              <w:rPr>
                <w:rFonts w:ascii="Calibri" w:hAnsi="Calibri"/>
                <w:i/>
                <w:iCs/>
                <w:color w:val="000000" w:themeColor="text1"/>
                <w:sz w:val="18"/>
                <w:szCs w:val="18"/>
              </w:rPr>
              <w:t>lapangan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35 </w:t>
            </w:r>
            <w:proofErr w:type="gramStart"/>
            <w:r w:rsidRPr="00922226">
              <w:rPr>
                <w:rFonts w:ascii="Calibri" w:hAnsi="Calibri"/>
                <w:color w:val="000000" w:themeColor="text1"/>
                <w:sz w:val="18"/>
                <w:szCs w:val="18"/>
              </w:rPr>
              <w:t>orang</w:t>
            </w:r>
            <w:proofErr w:type="gramEnd"/>
          </w:p>
        </w:tc>
        <w:tc>
          <w:tcPr>
            <w:tcW w:w="127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16,286,000 </w:t>
            </w:r>
          </w:p>
        </w:tc>
        <w:tc>
          <w:tcPr>
            <w:tcW w:w="2005" w:type="dxa"/>
            <w:gridSpan w:val="4"/>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Orientasi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Terknis</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Lokakarya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Penyusunan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programa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penyuluhan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Pertanian</w:t>
            </w:r>
            <w:proofErr w:type="spellEnd"/>
          </w:p>
        </w:tc>
        <w:tc>
          <w:tcPr>
            <w:tcW w:w="125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right="-78"/>
              <w:rPr>
                <w:rFonts w:ascii="Calibri" w:hAnsi="Calibri"/>
                <w:color w:val="000000" w:themeColor="text1"/>
                <w:sz w:val="18"/>
                <w:szCs w:val="18"/>
              </w:rPr>
            </w:pPr>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Sungguminasa</w:t>
            </w:r>
            <w:proofErr w:type="spellEnd"/>
            <w:r w:rsidRPr="00922226">
              <w:rPr>
                <w:rFonts w:ascii="Calibri" w:hAnsi="Calibri"/>
                <w:color w:val="000000" w:themeColor="text1"/>
                <w:sz w:val="18"/>
                <w:szCs w:val="18"/>
              </w:rPr>
              <w:t xml:space="preserve"> </w:t>
            </w:r>
          </w:p>
        </w:tc>
        <w:tc>
          <w:tcPr>
            <w:tcW w:w="1559"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peserta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lokakarya</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15 </w:t>
            </w:r>
            <w:proofErr w:type="gramStart"/>
            <w:r w:rsidRPr="00922226">
              <w:rPr>
                <w:rFonts w:ascii="Calibri" w:hAnsi="Calibri"/>
                <w:color w:val="000000" w:themeColor="text1"/>
                <w:sz w:val="18"/>
                <w:szCs w:val="18"/>
              </w:rPr>
              <w:t>orang</w:t>
            </w:r>
            <w:proofErr w:type="gramEnd"/>
          </w:p>
        </w:tc>
        <w:tc>
          <w:tcPr>
            <w:tcW w:w="1237"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681"/>
        </w:trPr>
        <w:tc>
          <w:tcPr>
            <w:tcW w:w="566" w:type="dxa"/>
            <w:tcBorders>
              <w:top w:val="nil"/>
              <w:left w:val="single" w:sz="8" w:space="0" w:color="auto"/>
              <w:bottom w:val="single" w:sz="8"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IX</w:t>
            </w:r>
          </w:p>
        </w:tc>
        <w:tc>
          <w:tcPr>
            <w:tcW w:w="1132" w:type="dxa"/>
            <w:gridSpan w:val="3"/>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ind w:firstLineChars="19" w:firstLine="34"/>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Pencegahan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Penanggu-langan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Penyakit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p>
        </w:tc>
        <w:tc>
          <w:tcPr>
            <w:tcW w:w="1275"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5"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pelayanan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kesehatan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hewan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Pencegahan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Penanggulangan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Penyakit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p>
        </w:tc>
        <w:tc>
          <w:tcPr>
            <w:tcW w:w="125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pelayanan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kesehatan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hewan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37"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nil"/>
              <w:left w:val="nil"/>
              <w:bottom w:val="single" w:sz="8"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654"/>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22</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ind w:right="-109"/>
              <w:rPr>
                <w:rFonts w:ascii="Calibri" w:hAnsi="Calibri"/>
                <w:color w:val="000000" w:themeColor="text1"/>
                <w:sz w:val="18"/>
                <w:szCs w:val="18"/>
              </w:rPr>
            </w:pPr>
            <w:proofErr w:type="spellStart"/>
            <w:r w:rsidRPr="00922226">
              <w:rPr>
                <w:rFonts w:ascii="Calibri" w:hAnsi="Calibri"/>
                <w:color w:val="000000" w:themeColor="text1"/>
                <w:sz w:val="18"/>
                <w:szCs w:val="18"/>
              </w:rPr>
              <w:t>Pemeliharaan</w:t>
            </w:r>
            <w:proofErr w:type="spellEnd"/>
            <w:r w:rsidRPr="00922226">
              <w:rPr>
                <w:rFonts w:ascii="Calibri" w:hAnsi="Calibri"/>
                <w:color w:val="000000" w:themeColor="text1"/>
                <w:sz w:val="18"/>
                <w:szCs w:val="18"/>
              </w:rPr>
              <w:t xml:space="preserve"> Kesehatan dan </w:t>
            </w:r>
            <w:proofErr w:type="spellStart"/>
            <w:r w:rsidRPr="00922226">
              <w:rPr>
                <w:rFonts w:ascii="Calibri" w:hAnsi="Calibri"/>
                <w:color w:val="000000" w:themeColor="text1"/>
                <w:sz w:val="18"/>
                <w:szCs w:val="18"/>
              </w:rPr>
              <w:t>Pencegahan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Penyakit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Menular</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divaksin</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8.000 </w:t>
            </w:r>
            <w:proofErr w:type="spellStart"/>
            <w:r w:rsidRPr="00922226">
              <w:rPr>
                <w:rFonts w:ascii="Calibri" w:hAnsi="Calibri"/>
                <w:color w:val="000000" w:themeColor="text1"/>
                <w:sz w:val="18"/>
                <w:szCs w:val="18"/>
              </w:rPr>
              <w:t>ekor</w:t>
            </w:r>
            <w:proofErr w:type="spell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95,297,500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color w:val="000000" w:themeColor="text1"/>
                <w:sz w:val="18"/>
                <w:szCs w:val="18"/>
              </w:rPr>
            </w:pPr>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i/>
                <w:iCs/>
                <w:color w:val="000000" w:themeColor="text1"/>
                <w:sz w:val="18"/>
                <w:szCs w:val="18"/>
              </w:rPr>
            </w:pP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916"/>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23</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Pembinaan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Puskeswan</w:t>
            </w:r>
            <w:proofErr w:type="spellEnd"/>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hewan</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diobati</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1.500 </w:t>
            </w:r>
            <w:proofErr w:type="spellStart"/>
            <w:r w:rsidRPr="00922226">
              <w:rPr>
                <w:rFonts w:ascii="Calibri" w:hAnsi="Calibri"/>
                <w:color w:val="000000" w:themeColor="text1"/>
                <w:sz w:val="18"/>
                <w:szCs w:val="18"/>
              </w:rPr>
              <w:t>ekor</w:t>
            </w:r>
            <w:proofErr w:type="spell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53,497,000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color w:val="000000" w:themeColor="text1"/>
                <w:sz w:val="18"/>
                <w:szCs w:val="18"/>
              </w:rPr>
            </w:pPr>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i/>
                <w:iCs/>
                <w:color w:val="000000" w:themeColor="text1"/>
                <w:sz w:val="18"/>
                <w:szCs w:val="18"/>
              </w:rPr>
            </w:pP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420"/>
        </w:trPr>
        <w:tc>
          <w:tcPr>
            <w:tcW w:w="566" w:type="dxa"/>
            <w:tcBorders>
              <w:top w:val="single" w:sz="4" w:space="0" w:color="auto"/>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lastRenderedPageBreak/>
              <w:t>24</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Pengawasan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Pembinaan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Rumah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Potong</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Hewan</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Pengawasan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bahan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pangan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asal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hewan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menjelang</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lebaran</w:t>
            </w:r>
            <w:proofErr w:type="spellEnd"/>
            <w:r w:rsidRPr="00922226">
              <w:rPr>
                <w:rFonts w:ascii="Calibri" w:hAnsi="Calibri"/>
                <w:i/>
                <w:iCs/>
                <w:color w:val="000000" w:themeColor="text1"/>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2 kali</w:t>
            </w:r>
          </w:p>
        </w:tc>
        <w:tc>
          <w:tcPr>
            <w:tcW w:w="127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47,305,000 </w:t>
            </w:r>
          </w:p>
        </w:tc>
        <w:tc>
          <w:tcPr>
            <w:tcW w:w="2005" w:type="dxa"/>
            <w:gridSpan w:val="4"/>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Pengawasan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Pembinaan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Rumah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Potong</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Hewan</w:t>
            </w:r>
            <w:proofErr w:type="spellEnd"/>
          </w:p>
        </w:tc>
        <w:tc>
          <w:tcPr>
            <w:tcW w:w="125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left="-52"/>
              <w:rPr>
                <w:rFonts w:ascii="Calibri" w:hAnsi="Calibri"/>
                <w:color w:val="000000" w:themeColor="text1"/>
                <w:sz w:val="18"/>
                <w:szCs w:val="18"/>
              </w:rPr>
            </w:pPr>
            <w:r w:rsidRPr="00922226">
              <w:rPr>
                <w:rFonts w:ascii="Calibri" w:hAnsi="Calibri"/>
                <w:color w:val="000000" w:themeColor="text1"/>
                <w:sz w:val="18"/>
                <w:szCs w:val="18"/>
              </w:rPr>
              <w:t xml:space="preserve"> 18 </w:t>
            </w: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Pengawasan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bahan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pangan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asal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hewan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menjelang</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lebaran</w:t>
            </w:r>
            <w:proofErr w:type="spellEnd"/>
            <w:r w:rsidRPr="00922226">
              <w:rPr>
                <w:rFonts w:ascii="Calibri" w:hAnsi="Calibri"/>
                <w:i/>
                <w:iCs/>
                <w:color w:val="000000" w:themeColor="text1"/>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2 kali</w:t>
            </w:r>
          </w:p>
        </w:tc>
        <w:tc>
          <w:tcPr>
            <w:tcW w:w="1237"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46,704,000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single" w:sz="4" w:space="0" w:color="auto"/>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25</w:t>
            </w:r>
          </w:p>
        </w:tc>
        <w:tc>
          <w:tcPr>
            <w:tcW w:w="1132" w:type="dxa"/>
            <w:gridSpan w:val="3"/>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Penjaminan</w:t>
            </w:r>
            <w:proofErr w:type="spellEnd"/>
            <w:r w:rsidRPr="00922226">
              <w:rPr>
                <w:rFonts w:ascii="Calibri" w:hAnsi="Calibri"/>
                <w:color w:val="000000" w:themeColor="text1"/>
                <w:sz w:val="18"/>
                <w:szCs w:val="18"/>
              </w:rPr>
              <w:t xml:space="preserve"> Kesehatan </w:t>
            </w:r>
            <w:proofErr w:type="spellStart"/>
            <w:r w:rsidRPr="00922226">
              <w:rPr>
                <w:rFonts w:ascii="Calibri" w:hAnsi="Calibri"/>
                <w:color w:val="000000" w:themeColor="text1"/>
                <w:sz w:val="18"/>
                <w:szCs w:val="18"/>
              </w:rPr>
              <w:t>Hewan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Penutupan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Pembukaan</w:t>
            </w:r>
            <w:proofErr w:type="spellEnd"/>
            <w:r w:rsidRPr="00922226">
              <w:rPr>
                <w:rFonts w:ascii="Calibri" w:hAnsi="Calibri"/>
                <w:color w:val="000000" w:themeColor="text1"/>
                <w:sz w:val="18"/>
                <w:szCs w:val="18"/>
              </w:rPr>
              <w:t xml:space="preserve"> Daerah </w:t>
            </w:r>
            <w:proofErr w:type="spellStart"/>
            <w:r w:rsidRPr="00922226">
              <w:rPr>
                <w:rFonts w:ascii="Calibri" w:hAnsi="Calibri"/>
                <w:color w:val="000000" w:themeColor="text1"/>
                <w:sz w:val="18"/>
                <w:szCs w:val="18"/>
              </w:rPr>
              <w:t>Wabah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Penyakit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Hewan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Menular</w:t>
            </w:r>
            <w:proofErr w:type="spellEnd"/>
            <w:r w:rsidRPr="00922226">
              <w:rPr>
                <w:rFonts w:ascii="Calibri" w:hAnsi="Calibri"/>
                <w:color w:val="000000" w:themeColor="text1"/>
                <w:sz w:val="18"/>
                <w:szCs w:val="18"/>
              </w:rPr>
              <w:t xml:space="preserve"> </w:t>
            </w:r>
            <w:proofErr w:type="spellStart"/>
            <w:proofErr w:type="gramStart"/>
            <w:r w:rsidRPr="00922226">
              <w:rPr>
                <w:rFonts w:ascii="Calibri" w:hAnsi="Calibri"/>
                <w:color w:val="000000" w:themeColor="text1"/>
                <w:sz w:val="18"/>
                <w:szCs w:val="18"/>
              </w:rPr>
              <w:t>Dalam</w:t>
            </w:r>
            <w:proofErr w:type="spellEnd"/>
            <w:r w:rsidRPr="00922226">
              <w:rPr>
                <w:rFonts w:ascii="Calibri" w:hAnsi="Calibri"/>
                <w:color w:val="000000" w:themeColor="text1"/>
                <w:sz w:val="18"/>
                <w:szCs w:val="18"/>
              </w:rPr>
              <w:t xml:space="preserve">  Daerah</w:t>
            </w:r>
            <w:proofErr w:type="gram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Kabupaten</w:t>
            </w:r>
            <w:proofErr w:type="spellEnd"/>
            <w:r w:rsidRPr="00922226">
              <w:rPr>
                <w:rFonts w:ascii="Calibri" w:hAnsi="Calibri"/>
                <w:color w:val="000000" w:themeColor="text1"/>
                <w:sz w:val="18"/>
                <w:szCs w:val="18"/>
              </w:rPr>
              <w:t>/Kota</w:t>
            </w:r>
          </w:p>
        </w:tc>
        <w:tc>
          <w:tcPr>
            <w:tcW w:w="1275"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mendapatkan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pelayanan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kesehatan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65.000 </w:t>
            </w:r>
            <w:proofErr w:type="spellStart"/>
            <w:r w:rsidRPr="00922226">
              <w:rPr>
                <w:rFonts w:ascii="Calibri" w:hAnsi="Calibri"/>
                <w:color w:val="000000" w:themeColor="text1"/>
                <w:sz w:val="18"/>
                <w:szCs w:val="18"/>
              </w:rPr>
              <w:t>ekor</w:t>
            </w:r>
            <w:proofErr w:type="spellEnd"/>
          </w:p>
        </w:tc>
        <w:tc>
          <w:tcPr>
            <w:tcW w:w="127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197.022.500</w:t>
            </w:r>
          </w:p>
        </w:tc>
        <w:tc>
          <w:tcPr>
            <w:tcW w:w="2005" w:type="dxa"/>
            <w:gridSpan w:val="4"/>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Penjaminan</w:t>
            </w:r>
            <w:proofErr w:type="spellEnd"/>
            <w:r w:rsidRPr="00922226">
              <w:rPr>
                <w:rFonts w:ascii="Calibri" w:hAnsi="Calibri"/>
                <w:color w:val="000000" w:themeColor="text1"/>
                <w:sz w:val="18"/>
                <w:szCs w:val="18"/>
              </w:rPr>
              <w:t xml:space="preserve"> Kesehatan </w:t>
            </w:r>
            <w:proofErr w:type="spellStart"/>
            <w:r w:rsidRPr="00922226">
              <w:rPr>
                <w:rFonts w:ascii="Calibri" w:hAnsi="Calibri"/>
                <w:color w:val="000000" w:themeColor="text1"/>
                <w:sz w:val="18"/>
                <w:szCs w:val="18"/>
              </w:rPr>
              <w:t>Hewan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Penutupan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Pembukaan</w:t>
            </w:r>
            <w:proofErr w:type="spellEnd"/>
            <w:r w:rsidRPr="00922226">
              <w:rPr>
                <w:rFonts w:ascii="Calibri" w:hAnsi="Calibri"/>
                <w:color w:val="000000" w:themeColor="text1"/>
                <w:sz w:val="18"/>
                <w:szCs w:val="18"/>
              </w:rPr>
              <w:t xml:space="preserve"> Daerah </w:t>
            </w:r>
            <w:proofErr w:type="spellStart"/>
            <w:r w:rsidRPr="00922226">
              <w:rPr>
                <w:rFonts w:ascii="Calibri" w:hAnsi="Calibri"/>
                <w:color w:val="000000" w:themeColor="text1"/>
                <w:sz w:val="18"/>
                <w:szCs w:val="18"/>
              </w:rPr>
              <w:t>Wabah</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Penyakit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Hewan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Menular</w:t>
            </w:r>
            <w:proofErr w:type="spellEnd"/>
            <w:r w:rsidRPr="00922226">
              <w:rPr>
                <w:rFonts w:ascii="Calibri" w:hAnsi="Calibri"/>
                <w:color w:val="000000" w:themeColor="text1"/>
                <w:sz w:val="18"/>
                <w:szCs w:val="18"/>
              </w:rPr>
              <w:t xml:space="preserve"> </w:t>
            </w:r>
            <w:proofErr w:type="spellStart"/>
            <w:proofErr w:type="gramStart"/>
            <w:r w:rsidRPr="00922226">
              <w:rPr>
                <w:rFonts w:ascii="Calibri" w:hAnsi="Calibri"/>
                <w:color w:val="000000" w:themeColor="text1"/>
                <w:sz w:val="18"/>
                <w:szCs w:val="18"/>
              </w:rPr>
              <w:t>Dalam</w:t>
            </w:r>
            <w:proofErr w:type="spellEnd"/>
            <w:r w:rsidRPr="00922226">
              <w:rPr>
                <w:rFonts w:ascii="Calibri" w:hAnsi="Calibri"/>
                <w:color w:val="000000" w:themeColor="text1"/>
                <w:sz w:val="18"/>
                <w:szCs w:val="18"/>
              </w:rPr>
              <w:t xml:space="preserve">  Daerah</w:t>
            </w:r>
            <w:proofErr w:type="gram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Kabupaten</w:t>
            </w:r>
            <w:proofErr w:type="spellEnd"/>
            <w:r w:rsidRPr="00922226">
              <w:rPr>
                <w:rFonts w:ascii="Calibri" w:hAnsi="Calibri"/>
                <w:color w:val="000000" w:themeColor="text1"/>
                <w:sz w:val="18"/>
                <w:szCs w:val="18"/>
              </w:rPr>
              <w:t>/Kota</w:t>
            </w:r>
          </w:p>
        </w:tc>
        <w:tc>
          <w:tcPr>
            <w:tcW w:w="125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559"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mendapatkan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pelayanan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kesehatan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7.000 </w:t>
            </w:r>
            <w:proofErr w:type="spellStart"/>
            <w:r w:rsidRPr="00922226">
              <w:rPr>
                <w:rFonts w:ascii="Calibri" w:hAnsi="Calibri"/>
                <w:color w:val="000000" w:themeColor="text1"/>
                <w:sz w:val="18"/>
                <w:szCs w:val="18"/>
              </w:rPr>
              <w:t>ekor</w:t>
            </w:r>
            <w:proofErr w:type="spellEnd"/>
          </w:p>
        </w:tc>
        <w:tc>
          <w:tcPr>
            <w:tcW w:w="1237"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98.022.500</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X</w:t>
            </w:r>
          </w:p>
        </w:tc>
        <w:tc>
          <w:tcPr>
            <w:tcW w:w="1132" w:type="dxa"/>
            <w:gridSpan w:val="3"/>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Hasil </w:t>
            </w:r>
            <w:proofErr w:type="spellStart"/>
            <w:r w:rsidRPr="00922226">
              <w:rPr>
                <w:rFonts w:ascii="Calibri" w:hAnsi="Calibri"/>
                <w:color w:val="000000" w:themeColor="text1"/>
                <w:sz w:val="18"/>
                <w:szCs w:val="18"/>
              </w:rPr>
              <w:t>Peternakan</w:t>
            </w:r>
            <w:proofErr w:type="spellEnd"/>
          </w:p>
        </w:tc>
        <w:tc>
          <w:tcPr>
            <w:tcW w:w="1275"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produksi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Pengembangan</w:t>
            </w:r>
            <w:proofErr w:type="spellEnd"/>
            <w:r w:rsidRPr="00922226">
              <w:rPr>
                <w:rFonts w:ascii="Calibri" w:hAnsi="Calibri"/>
                <w:color w:val="000000" w:themeColor="text1"/>
                <w:sz w:val="18"/>
                <w:szCs w:val="18"/>
              </w:rPr>
              <w:t xml:space="preserve"> Saran </w:t>
            </w:r>
            <w:proofErr w:type="spellStart"/>
            <w:r w:rsidRPr="00922226">
              <w:rPr>
                <w:rFonts w:ascii="Calibri" w:hAnsi="Calibri"/>
                <w:color w:val="000000" w:themeColor="text1"/>
                <w:sz w:val="18"/>
                <w:szCs w:val="18"/>
              </w:rPr>
              <w:t>Pertanian</w:t>
            </w:r>
            <w:proofErr w:type="spellEnd"/>
          </w:p>
        </w:tc>
        <w:tc>
          <w:tcPr>
            <w:tcW w:w="125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produksi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37"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nil"/>
              <w:left w:val="nil"/>
              <w:bottom w:val="single" w:sz="8"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26</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Pembinaan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bantuan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pemerintah</w:t>
            </w:r>
            <w:proofErr w:type="spellEnd"/>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Terdistribusinya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hasil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bantuan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pemerintah</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75 </w:t>
            </w:r>
            <w:proofErr w:type="spellStart"/>
            <w:r w:rsidRPr="00922226">
              <w:rPr>
                <w:rFonts w:ascii="Calibri" w:hAnsi="Calibri"/>
                <w:color w:val="000000" w:themeColor="text1"/>
                <w:sz w:val="18"/>
                <w:szCs w:val="18"/>
              </w:rPr>
              <w:t>ekor</w:t>
            </w:r>
            <w:proofErr w:type="spell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18,308,000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Pembinaan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bantuan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pemerintah</w:t>
            </w:r>
            <w:proofErr w:type="spellEnd"/>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binaan</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9 </w:t>
            </w:r>
            <w:proofErr w:type="spellStart"/>
            <w:r w:rsidRPr="00922226">
              <w:rPr>
                <w:rFonts w:ascii="Calibri" w:hAnsi="Calibri"/>
                <w:color w:val="000000" w:themeColor="text1"/>
                <w:sz w:val="18"/>
                <w:szCs w:val="18"/>
              </w:rPr>
              <w:t>kelompok</w:t>
            </w:r>
            <w:proofErr w:type="spellEnd"/>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single" w:sz="4" w:space="0" w:color="auto"/>
              <w:left w:val="single" w:sz="8" w:space="0" w:color="auto"/>
              <w:bottom w:val="single" w:sz="4"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lastRenderedPageBreak/>
              <w:t>27</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Peningaktan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Inseminasi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Buatan</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Meningkatnya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hasil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kelahiran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Inseminasi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Buatan</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500 </w:t>
            </w:r>
            <w:proofErr w:type="spellStart"/>
            <w:r w:rsidRPr="00922226">
              <w:rPr>
                <w:rFonts w:ascii="Calibri" w:hAnsi="Calibri"/>
                <w:color w:val="000000" w:themeColor="text1"/>
                <w:sz w:val="18"/>
                <w:szCs w:val="18"/>
              </w:rPr>
              <w:t>ekor</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117,606,500 </w:t>
            </w:r>
          </w:p>
        </w:tc>
        <w:tc>
          <w:tcPr>
            <w:tcW w:w="2005" w:type="dxa"/>
            <w:gridSpan w:val="4"/>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color w:val="000000" w:themeColor="text1"/>
                <w:sz w:val="18"/>
                <w:szCs w:val="18"/>
              </w:rPr>
            </w:pPr>
          </w:p>
        </w:tc>
        <w:tc>
          <w:tcPr>
            <w:tcW w:w="125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rPr>
                <w:rFonts w:ascii="Calibri" w:hAnsi="Calibri"/>
                <w:i/>
                <w:iCs/>
                <w:color w:val="000000" w:themeColor="text1"/>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
        </w:tc>
        <w:tc>
          <w:tcPr>
            <w:tcW w:w="1237"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single" w:sz="4" w:space="0" w:color="auto"/>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28</w:t>
            </w:r>
          </w:p>
        </w:tc>
        <w:tc>
          <w:tcPr>
            <w:tcW w:w="1132" w:type="dxa"/>
            <w:gridSpan w:val="3"/>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right="-109"/>
              <w:rPr>
                <w:rFonts w:ascii="Calibri" w:hAnsi="Calibri"/>
                <w:color w:val="000000" w:themeColor="text1"/>
                <w:sz w:val="18"/>
                <w:szCs w:val="18"/>
              </w:rPr>
            </w:pPr>
            <w:proofErr w:type="spellStart"/>
            <w:r w:rsidRPr="00922226">
              <w:rPr>
                <w:rFonts w:ascii="Calibri" w:hAnsi="Calibri"/>
                <w:color w:val="000000" w:themeColor="text1"/>
                <w:sz w:val="18"/>
                <w:szCs w:val="18"/>
              </w:rPr>
              <w:t>Pengelolaan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Sumber</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Daya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Genetik</w:t>
            </w:r>
            <w:proofErr w:type="spellEnd"/>
            <w:r w:rsidRPr="00922226">
              <w:rPr>
                <w:rFonts w:ascii="Calibri" w:hAnsi="Calibri"/>
                <w:color w:val="000000" w:themeColor="text1"/>
                <w:sz w:val="18"/>
                <w:szCs w:val="18"/>
              </w:rPr>
              <w:t xml:space="preserve"> (SDG) </w:t>
            </w:r>
            <w:proofErr w:type="spellStart"/>
            <w:r w:rsidRPr="00922226">
              <w:rPr>
                <w:rFonts w:ascii="Calibri" w:hAnsi="Calibri"/>
                <w:color w:val="000000" w:themeColor="text1"/>
                <w:sz w:val="18"/>
                <w:szCs w:val="18"/>
              </w:rPr>
              <w:t>Hewan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Tumbuhan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Mikro</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Organisme</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Kewenangan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Kabupaten</w:t>
            </w:r>
            <w:proofErr w:type="spellEnd"/>
            <w:r w:rsidRPr="00922226">
              <w:rPr>
                <w:rFonts w:ascii="Calibri" w:hAnsi="Calibri"/>
                <w:color w:val="000000" w:themeColor="text1"/>
                <w:sz w:val="18"/>
                <w:szCs w:val="18"/>
              </w:rPr>
              <w:t>/</w:t>
            </w:r>
            <w:r w:rsidR="00EA3419" w:rsidRPr="00922226">
              <w:rPr>
                <w:rFonts w:ascii="Calibri" w:hAnsi="Calibri"/>
                <w:color w:val="000000" w:themeColor="text1"/>
                <w:sz w:val="18"/>
                <w:szCs w:val="18"/>
              </w:rPr>
              <w:t xml:space="preserve"> </w:t>
            </w:r>
            <w:r w:rsidRPr="00922226">
              <w:rPr>
                <w:rFonts w:ascii="Calibri" w:hAnsi="Calibri"/>
                <w:color w:val="000000" w:themeColor="text1"/>
                <w:sz w:val="18"/>
                <w:szCs w:val="18"/>
              </w:rPr>
              <w:t>Kota</w:t>
            </w:r>
          </w:p>
        </w:tc>
        <w:tc>
          <w:tcPr>
            <w:tcW w:w="1275"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Meningkatnya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hasil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kelahiran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Inseminasi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Buatan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500 </w:t>
            </w:r>
            <w:proofErr w:type="spellStart"/>
            <w:r w:rsidRPr="00922226">
              <w:rPr>
                <w:rFonts w:ascii="Calibri" w:hAnsi="Calibri"/>
                <w:color w:val="000000" w:themeColor="text1"/>
                <w:sz w:val="18"/>
                <w:szCs w:val="18"/>
              </w:rPr>
              <w:t>ekor</w:t>
            </w:r>
            <w:proofErr w:type="spellEnd"/>
          </w:p>
        </w:tc>
        <w:tc>
          <w:tcPr>
            <w:tcW w:w="127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26.208.800</w:t>
            </w:r>
          </w:p>
        </w:tc>
        <w:tc>
          <w:tcPr>
            <w:tcW w:w="2005" w:type="dxa"/>
            <w:gridSpan w:val="4"/>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Pengelolaan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Sumber</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Daya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Genetik</w:t>
            </w:r>
            <w:proofErr w:type="spellEnd"/>
            <w:r w:rsidRPr="00922226">
              <w:rPr>
                <w:rFonts w:ascii="Calibri" w:hAnsi="Calibri"/>
                <w:color w:val="000000" w:themeColor="text1"/>
                <w:sz w:val="18"/>
                <w:szCs w:val="18"/>
              </w:rPr>
              <w:t xml:space="preserve"> (SDG) </w:t>
            </w:r>
            <w:proofErr w:type="spellStart"/>
            <w:r w:rsidRPr="00922226">
              <w:rPr>
                <w:rFonts w:ascii="Calibri" w:hAnsi="Calibri"/>
                <w:color w:val="000000" w:themeColor="text1"/>
                <w:sz w:val="18"/>
                <w:szCs w:val="18"/>
              </w:rPr>
              <w:t>Hewan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Tumbuhan</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Mikro</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Organisme</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Kewenangan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Kabupaten</w:t>
            </w:r>
            <w:proofErr w:type="spellEnd"/>
            <w:r w:rsidRPr="00922226">
              <w:rPr>
                <w:rFonts w:ascii="Calibri" w:hAnsi="Calibri"/>
                <w:color w:val="000000" w:themeColor="text1"/>
                <w:sz w:val="18"/>
                <w:szCs w:val="18"/>
              </w:rPr>
              <w:t>/Kota</w:t>
            </w:r>
          </w:p>
        </w:tc>
        <w:tc>
          <w:tcPr>
            <w:tcW w:w="125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559"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kelahiran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sapi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hasil</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Inseminasai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Buatan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500 </w:t>
            </w:r>
            <w:proofErr w:type="spellStart"/>
            <w:r w:rsidRPr="00922226">
              <w:rPr>
                <w:rFonts w:ascii="Calibri" w:hAnsi="Calibri"/>
                <w:color w:val="000000" w:themeColor="text1"/>
                <w:sz w:val="18"/>
                <w:szCs w:val="18"/>
              </w:rPr>
              <w:t>ekor</w:t>
            </w:r>
            <w:proofErr w:type="spellEnd"/>
          </w:p>
        </w:tc>
        <w:tc>
          <w:tcPr>
            <w:tcW w:w="1237"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119,450,000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29</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Pengembangan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Perbibitan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Hijauan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Makanan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Meningkatnya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sumber</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bibit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hijauan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makanan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20.000 </w:t>
            </w:r>
            <w:proofErr w:type="spellStart"/>
            <w:r w:rsidRPr="00922226">
              <w:rPr>
                <w:rFonts w:ascii="Calibri" w:hAnsi="Calibri"/>
                <w:color w:val="000000" w:themeColor="text1"/>
                <w:sz w:val="18"/>
                <w:szCs w:val="18"/>
              </w:rPr>
              <w:t>stek</w:t>
            </w:r>
            <w:proofErr w:type="spell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48,583,250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Penyediaan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Benih</w:t>
            </w:r>
            <w:proofErr w:type="spellEnd"/>
            <w:r w:rsidRPr="00922226">
              <w:rPr>
                <w:rFonts w:ascii="Calibri" w:hAnsi="Calibri"/>
                <w:color w:val="000000" w:themeColor="text1"/>
                <w:sz w:val="18"/>
                <w:szCs w:val="18"/>
              </w:rPr>
              <w:t>/</w:t>
            </w:r>
            <w:proofErr w:type="spellStart"/>
            <w:r w:rsidRPr="00922226">
              <w:rPr>
                <w:rFonts w:ascii="Calibri" w:hAnsi="Calibri"/>
                <w:color w:val="000000" w:themeColor="text1"/>
                <w:sz w:val="18"/>
                <w:szCs w:val="18"/>
              </w:rPr>
              <w:t>Bibit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Hijauan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Pakan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Parangloe</w:t>
            </w:r>
            <w:proofErr w:type="spellEnd"/>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stek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hijauan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pakan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ternak</w:t>
            </w:r>
            <w:proofErr w:type="spellEnd"/>
            <w:r w:rsidRPr="00922226">
              <w:rPr>
                <w:rFonts w:ascii="Calibri" w:hAnsi="Calibri"/>
                <w:i/>
                <w:iCs/>
                <w:color w:val="000000" w:themeColor="text1"/>
                <w:sz w:val="18"/>
                <w:szCs w:val="18"/>
              </w:rPr>
              <w:t xml:space="preserve"> </w:t>
            </w:r>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 20.000 </w:t>
            </w:r>
            <w:proofErr w:type="spellStart"/>
            <w:r w:rsidRPr="00922226">
              <w:rPr>
                <w:rFonts w:ascii="Calibri" w:hAnsi="Calibri"/>
                <w:color w:val="000000" w:themeColor="text1"/>
                <w:sz w:val="18"/>
                <w:szCs w:val="18"/>
              </w:rPr>
              <w:t>stek</w:t>
            </w:r>
            <w:proofErr w:type="spellEnd"/>
            <w:r w:rsidRPr="00922226">
              <w:rPr>
                <w:rFonts w:ascii="Calibri" w:hAnsi="Calibri"/>
                <w:color w:val="000000" w:themeColor="text1"/>
                <w:sz w:val="18"/>
                <w:szCs w:val="18"/>
              </w:rPr>
              <w:t xml:space="preserve"> </w:t>
            </w:r>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30</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Pendataan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Statistik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Tersedianya</w:t>
            </w:r>
            <w:proofErr w:type="spellEnd"/>
            <w:r w:rsidRPr="00922226">
              <w:rPr>
                <w:rFonts w:ascii="Calibri" w:hAnsi="Calibri"/>
                <w:i/>
                <w:iCs/>
                <w:color w:val="000000" w:themeColor="text1"/>
                <w:sz w:val="18"/>
                <w:szCs w:val="18"/>
              </w:rPr>
              <w:t xml:space="preserve"> data </w:t>
            </w:r>
            <w:proofErr w:type="spellStart"/>
            <w:r w:rsidRPr="00922226">
              <w:rPr>
                <w:rFonts w:ascii="Calibri" w:hAnsi="Calibri"/>
                <w:i/>
                <w:iCs/>
                <w:color w:val="000000" w:themeColor="text1"/>
                <w:sz w:val="18"/>
                <w:szCs w:val="18"/>
              </w:rPr>
              <w:t>statistik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 </w:t>
            </w:r>
            <w:proofErr w:type="spellStart"/>
            <w:r w:rsidRPr="00922226">
              <w:rPr>
                <w:rFonts w:ascii="Calibri" w:hAnsi="Calibri"/>
                <w:color w:val="000000" w:themeColor="text1"/>
                <w:sz w:val="18"/>
                <w:szCs w:val="18"/>
              </w:rPr>
              <w:t>dokumen</w:t>
            </w:r>
            <w:proofErr w:type="spell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25,584,500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Pendataan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Statistik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Tersedianya</w:t>
            </w:r>
            <w:proofErr w:type="spellEnd"/>
            <w:r w:rsidRPr="00922226">
              <w:rPr>
                <w:rFonts w:ascii="Calibri" w:hAnsi="Calibri"/>
                <w:i/>
                <w:iCs/>
                <w:color w:val="000000" w:themeColor="text1"/>
                <w:sz w:val="18"/>
                <w:szCs w:val="18"/>
              </w:rPr>
              <w:t xml:space="preserve"> data </w:t>
            </w:r>
            <w:proofErr w:type="spellStart"/>
            <w:r w:rsidRPr="00922226">
              <w:rPr>
                <w:rFonts w:ascii="Calibri" w:hAnsi="Calibri"/>
                <w:i/>
                <w:iCs/>
                <w:color w:val="000000" w:themeColor="text1"/>
                <w:sz w:val="18"/>
                <w:szCs w:val="18"/>
              </w:rPr>
              <w:t>statistik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 </w:t>
            </w:r>
            <w:proofErr w:type="spellStart"/>
            <w:r w:rsidRPr="00922226">
              <w:rPr>
                <w:rFonts w:ascii="Calibri" w:hAnsi="Calibri"/>
                <w:color w:val="000000" w:themeColor="text1"/>
                <w:sz w:val="18"/>
                <w:szCs w:val="18"/>
              </w:rPr>
              <w:t>dokumen</w:t>
            </w:r>
            <w:proofErr w:type="spellEnd"/>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nil"/>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EA3419">
        <w:trPr>
          <w:gridAfter w:val="3"/>
          <w:wAfter w:w="5927" w:type="dxa"/>
          <w:trHeight w:val="1320"/>
        </w:trPr>
        <w:tc>
          <w:tcPr>
            <w:tcW w:w="566" w:type="dxa"/>
            <w:tcBorders>
              <w:top w:val="single" w:sz="4" w:space="0" w:color="auto"/>
              <w:left w:val="single" w:sz="8" w:space="0" w:color="auto"/>
              <w:bottom w:val="single" w:sz="4"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31</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Pengemba-ngan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Populasi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unggas</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Bajeng</w:t>
            </w:r>
            <w:proofErr w:type="spellEnd"/>
            <w:r w:rsidRPr="00922226">
              <w:rPr>
                <w:rFonts w:ascii="Calibri" w:hAnsi="Calibri"/>
                <w:color w:val="000000" w:themeColor="text1"/>
                <w:sz w:val="18"/>
                <w:szCs w:val="18"/>
              </w:rPr>
              <w:t xml:space="preserve"> Barat dan </w:t>
            </w:r>
            <w:proofErr w:type="spellStart"/>
            <w:r w:rsidRPr="00922226">
              <w:rPr>
                <w:rFonts w:ascii="Calibri" w:hAnsi="Calibri"/>
                <w:color w:val="000000" w:themeColor="text1"/>
                <w:sz w:val="18"/>
                <w:szCs w:val="18"/>
              </w:rPr>
              <w:t>Barombong</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ayam</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buras</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diserahkan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kepada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200 </w:t>
            </w:r>
            <w:proofErr w:type="spellStart"/>
            <w:r w:rsidRPr="00922226">
              <w:rPr>
                <w:rFonts w:ascii="Calibri" w:hAnsi="Calibri"/>
                <w:color w:val="000000" w:themeColor="text1"/>
                <w:sz w:val="18"/>
                <w:szCs w:val="18"/>
              </w:rPr>
              <w:t>ekor</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2005" w:type="dxa"/>
            <w:gridSpan w:val="4"/>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Pengembangan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Populasi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ternak</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unggas</w:t>
            </w:r>
            <w:proofErr w:type="spellEnd"/>
          </w:p>
        </w:tc>
        <w:tc>
          <w:tcPr>
            <w:tcW w:w="1256"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Bajeng</w:t>
            </w:r>
            <w:proofErr w:type="spellEnd"/>
            <w:r w:rsidRPr="00922226">
              <w:rPr>
                <w:rFonts w:ascii="Calibri" w:hAnsi="Calibri"/>
                <w:color w:val="000000" w:themeColor="text1"/>
                <w:sz w:val="18"/>
                <w:szCs w:val="18"/>
              </w:rPr>
              <w:t xml:space="preserve"> Barat dan </w:t>
            </w:r>
            <w:proofErr w:type="spellStart"/>
            <w:r w:rsidRPr="00922226">
              <w:rPr>
                <w:rFonts w:ascii="Calibri" w:hAnsi="Calibri"/>
                <w:color w:val="000000" w:themeColor="text1"/>
                <w:sz w:val="18"/>
                <w:szCs w:val="18"/>
              </w:rPr>
              <w:t>Barombong</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ayam</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buras</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diserahkan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kepada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tani</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200 </w:t>
            </w:r>
            <w:proofErr w:type="spellStart"/>
            <w:r w:rsidRPr="00922226">
              <w:rPr>
                <w:rFonts w:ascii="Calibri" w:hAnsi="Calibri"/>
                <w:color w:val="000000" w:themeColor="text1"/>
                <w:sz w:val="18"/>
                <w:szCs w:val="18"/>
              </w:rPr>
              <w:t>ekor</w:t>
            </w:r>
            <w:proofErr w:type="spellEnd"/>
          </w:p>
        </w:tc>
        <w:tc>
          <w:tcPr>
            <w:tcW w:w="1237" w:type="dxa"/>
            <w:tcBorders>
              <w:top w:val="single" w:sz="4" w:space="0" w:color="auto"/>
              <w:left w:val="nil"/>
              <w:bottom w:val="single" w:sz="4"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0 </w:t>
            </w:r>
          </w:p>
        </w:tc>
        <w:tc>
          <w:tcPr>
            <w:tcW w:w="900" w:type="dxa"/>
            <w:tcBorders>
              <w:top w:val="single" w:sz="4" w:space="0" w:color="auto"/>
              <w:left w:val="nil"/>
              <w:bottom w:val="single" w:sz="4" w:space="0" w:color="auto"/>
              <w:right w:val="single" w:sz="8"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EA3419">
        <w:trPr>
          <w:gridAfter w:val="3"/>
          <w:wAfter w:w="5927" w:type="dxa"/>
          <w:trHeight w:val="1320"/>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lastRenderedPageBreak/>
              <w:t>XI</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75"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5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23" w:firstLine="41"/>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EA3419">
        <w:trPr>
          <w:gridAfter w:val="3"/>
          <w:wAfter w:w="5927" w:type="dxa"/>
          <w:trHeight w:val="1320"/>
        </w:trPr>
        <w:tc>
          <w:tcPr>
            <w:tcW w:w="566" w:type="dxa"/>
            <w:tcBorders>
              <w:top w:val="single" w:sz="4" w:space="0" w:color="auto"/>
              <w:left w:val="single" w:sz="8" w:space="0" w:color="auto"/>
              <w:bottom w:val="single" w:sz="8"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32</w:t>
            </w:r>
          </w:p>
        </w:tc>
        <w:tc>
          <w:tcPr>
            <w:tcW w:w="1132" w:type="dxa"/>
            <w:gridSpan w:val="3"/>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Tepat</w:t>
            </w:r>
            <w:proofErr w:type="spellEnd"/>
            <w:r w:rsidRPr="00922226">
              <w:rPr>
                <w:rFonts w:ascii="Calibri" w:hAnsi="Calibri"/>
                <w:color w:val="000000" w:themeColor="text1"/>
                <w:sz w:val="18"/>
                <w:szCs w:val="18"/>
              </w:rPr>
              <w:t xml:space="preserve"> Guna</w:t>
            </w:r>
          </w:p>
        </w:tc>
        <w:tc>
          <w:tcPr>
            <w:tcW w:w="1275"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left="-32"/>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Meningkatnya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tepat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guna</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 </w:t>
            </w:r>
            <w:proofErr w:type="spellStart"/>
            <w:r w:rsidRPr="00922226">
              <w:rPr>
                <w:rFonts w:ascii="Calibri" w:hAnsi="Calibri"/>
                <w:color w:val="000000" w:themeColor="text1"/>
                <w:sz w:val="18"/>
                <w:szCs w:val="18"/>
              </w:rPr>
              <w:t>kelompok</w:t>
            </w:r>
            <w:proofErr w:type="spellEnd"/>
          </w:p>
        </w:tc>
        <w:tc>
          <w:tcPr>
            <w:tcW w:w="127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17,321,750 </w:t>
            </w:r>
          </w:p>
        </w:tc>
        <w:tc>
          <w:tcPr>
            <w:tcW w:w="2005" w:type="dxa"/>
            <w:gridSpan w:val="4"/>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Meningkatnya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penerapan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teknologi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tepat</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guna</w:t>
            </w:r>
            <w:proofErr w:type="spellEnd"/>
          </w:p>
        </w:tc>
        <w:tc>
          <w:tcPr>
            <w:tcW w:w="125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left="-52" w:right="-78"/>
              <w:rPr>
                <w:rFonts w:ascii="Calibri" w:hAnsi="Calibri"/>
                <w:color w:val="000000" w:themeColor="text1"/>
                <w:sz w:val="18"/>
                <w:szCs w:val="18"/>
              </w:rPr>
            </w:pPr>
            <w:proofErr w:type="spellStart"/>
            <w:r w:rsidRPr="00922226">
              <w:rPr>
                <w:rFonts w:ascii="Calibri" w:hAnsi="Calibri"/>
                <w:color w:val="000000" w:themeColor="text1"/>
                <w:sz w:val="18"/>
                <w:szCs w:val="18"/>
              </w:rPr>
              <w:t>Kecamatan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Manuju</w:t>
            </w:r>
            <w:proofErr w:type="spellEnd"/>
            <w:r w:rsidRPr="00922226">
              <w:rPr>
                <w:rFonts w:ascii="Calibri" w:hAnsi="Calibri"/>
                <w:color w:val="000000" w:themeColor="text1"/>
                <w:sz w:val="18"/>
                <w:szCs w:val="18"/>
              </w:rPr>
              <w:t xml:space="preserve"> dan </w:t>
            </w:r>
            <w:proofErr w:type="spellStart"/>
            <w:r w:rsidRPr="00922226">
              <w:rPr>
                <w:rFonts w:ascii="Calibri" w:hAnsi="Calibri"/>
                <w:color w:val="000000" w:themeColor="text1"/>
                <w:sz w:val="18"/>
                <w:szCs w:val="18"/>
              </w:rPr>
              <w:t>Bontomarannu</w:t>
            </w:r>
            <w:proofErr w:type="spellEnd"/>
          </w:p>
        </w:tc>
        <w:tc>
          <w:tcPr>
            <w:tcW w:w="1559"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menerapkan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tepat</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guna</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 </w:t>
            </w:r>
            <w:proofErr w:type="spellStart"/>
            <w:r w:rsidRPr="00922226">
              <w:rPr>
                <w:rFonts w:ascii="Calibri" w:hAnsi="Calibri"/>
                <w:color w:val="000000" w:themeColor="text1"/>
                <w:sz w:val="18"/>
                <w:szCs w:val="18"/>
              </w:rPr>
              <w:t>kelompok</w:t>
            </w:r>
            <w:proofErr w:type="spellEnd"/>
          </w:p>
        </w:tc>
        <w:tc>
          <w:tcPr>
            <w:tcW w:w="1237"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17,321,750 </w:t>
            </w:r>
          </w:p>
        </w:tc>
        <w:tc>
          <w:tcPr>
            <w:tcW w:w="900" w:type="dxa"/>
            <w:tcBorders>
              <w:top w:val="single" w:sz="4" w:space="0" w:color="auto"/>
              <w:left w:val="nil"/>
              <w:bottom w:val="single" w:sz="8" w:space="0" w:color="auto"/>
              <w:right w:val="single" w:sz="8"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F2F2F2" w:themeFill="background1" w:themeFillShade="F2"/>
            <w:noWrap/>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XII</w:t>
            </w:r>
          </w:p>
        </w:tc>
        <w:tc>
          <w:tcPr>
            <w:tcW w:w="1132" w:type="dxa"/>
            <w:gridSpan w:val="3"/>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Pemasaran</w:t>
            </w:r>
            <w:proofErr w:type="spellEnd"/>
            <w:r w:rsidRPr="00922226">
              <w:rPr>
                <w:rFonts w:ascii="Calibri" w:hAnsi="Calibri"/>
                <w:color w:val="000000" w:themeColor="text1"/>
                <w:sz w:val="18"/>
                <w:szCs w:val="18"/>
              </w:rPr>
              <w:t xml:space="preserve"> Hasil </w:t>
            </w:r>
            <w:proofErr w:type="spellStart"/>
            <w:r w:rsidRPr="00922226">
              <w:rPr>
                <w:rFonts w:ascii="Calibri" w:hAnsi="Calibri"/>
                <w:color w:val="000000" w:themeColor="text1"/>
                <w:sz w:val="18"/>
                <w:szCs w:val="18"/>
              </w:rPr>
              <w:t>Produksi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75"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7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Peningkatan</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Pemasaran</w:t>
            </w:r>
            <w:proofErr w:type="spellEnd"/>
            <w:r w:rsidRPr="00922226">
              <w:rPr>
                <w:rFonts w:ascii="Calibri" w:hAnsi="Calibri"/>
                <w:color w:val="000000" w:themeColor="text1"/>
                <w:sz w:val="18"/>
                <w:szCs w:val="18"/>
              </w:rPr>
              <w:t xml:space="preserve"> Hasil </w:t>
            </w:r>
            <w:proofErr w:type="spellStart"/>
            <w:r w:rsidRPr="00922226">
              <w:rPr>
                <w:rFonts w:ascii="Calibri" w:hAnsi="Calibri"/>
                <w:color w:val="000000" w:themeColor="text1"/>
                <w:sz w:val="18"/>
                <w:szCs w:val="18"/>
              </w:rPr>
              <w:t>Produksi</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56"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p>
        </w:tc>
        <w:tc>
          <w:tcPr>
            <w:tcW w:w="1237" w:type="dxa"/>
            <w:tcBorders>
              <w:top w:val="nil"/>
              <w:left w:val="nil"/>
              <w:bottom w:val="single" w:sz="8" w:space="0" w:color="auto"/>
              <w:right w:val="single" w:sz="4" w:space="0" w:color="auto"/>
            </w:tcBorders>
            <w:shd w:val="clear" w:color="auto" w:fill="F2F2F2" w:themeFill="background1" w:themeFillShade="F2"/>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nil"/>
              <w:left w:val="nil"/>
              <w:bottom w:val="single" w:sz="8" w:space="0" w:color="auto"/>
              <w:right w:val="single" w:sz="8" w:space="0" w:color="auto"/>
            </w:tcBorders>
            <w:shd w:val="clear" w:color="auto" w:fill="F2F2F2" w:themeFill="background1" w:themeFillShade="F2"/>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nil"/>
              <w:left w:val="single" w:sz="8" w:space="0" w:color="auto"/>
              <w:bottom w:val="single" w:sz="8"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33</w:t>
            </w:r>
          </w:p>
        </w:tc>
        <w:tc>
          <w:tcPr>
            <w:tcW w:w="1132" w:type="dxa"/>
            <w:gridSpan w:val="3"/>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Pembinaan</w:t>
            </w:r>
            <w:proofErr w:type="spellEnd"/>
            <w:r w:rsidRPr="00922226">
              <w:rPr>
                <w:rFonts w:ascii="Calibri" w:hAnsi="Calibri"/>
                <w:color w:val="000000" w:themeColor="text1"/>
                <w:sz w:val="18"/>
                <w:szCs w:val="18"/>
              </w:rPr>
              <w:t xml:space="preserve"> Usaha </w:t>
            </w:r>
            <w:proofErr w:type="spellStart"/>
            <w:r w:rsidRPr="00922226">
              <w:rPr>
                <w:rFonts w:ascii="Calibri" w:hAnsi="Calibri"/>
                <w:color w:val="000000" w:themeColor="text1"/>
                <w:sz w:val="18"/>
                <w:szCs w:val="18"/>
              </w:rPr>
              <w:t>Ternak</w:t>
            </w:r>
            <w:proofErr w:type="spellEnd"/>
          </w:p>
        </w:tc>
        <w:tc>
          <w:tcPr>
            <w:tcW w:w="1275"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ind w:left="-32"/>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Meningkatnya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pelayanan</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pembinaan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usaha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50 </w:t>
            </w:r>
            <w:proofErr w:type="gramStart"/>
            <w:r w:rsidRPr="00922226">
              <w:rPr>
                <w:rFonts w:ascii="Calibri" w:hAnsi="Calibri"/>
                <w:color w:val="000000" w:themeColor="text1"/>
                <w:sz w:val="18"/>
                <w:szCs w:val="18"/>
              </w:rPr>
              <w:t>orang</w:t>
            </w:r>
            <w:proofErr w:type="gramEnd"/>
          </w:p>
        </w:tc>
        <w:tc>
          <w:tcPr>
            <w:tcW w:w="1276"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  23,293,000 </w:t>
            </w:r>
          </w:p>
        </w:tc>
        <w:tc>
          <w:tcPr>
            <w:tcW w:w="2005" w:type="dxa"/>
            <w:gridSpan w:val="4"/>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proofErr w:type="spellStart"/>
            <w:r w:rsidRPr="00922226">
              <w:rPr>
                <w:rFonts w:ascii="Calibri" w:hAnsi="Calibri"/>
                <w:color w:val="000000" w:themeColor="text1"/>
                <w:sz w:val="18"/>
                <w:szCs w:val="18"/>
              </w:rPr>
              <w:t>Pembinaan</w:t>
            </w:r>
            <w:proofErr w:type="spellEnd"/>
            <w:r w:rsidRPr="00922226">
              <w:rPr>
                <w:rFonts w:ascii="Calibri" w:hAnsi="Calibri"/>
                <w:color w:val="000000" w:themeColor="text1"/>
                <w:sz w:val="18"/>
                <w:szCs w:val="18"/>
              </w:rPr>
              <w:t xml:space="preserve"> Usaha </w:t>
            </w:r>
            <w:proofErr w:type="spellStart"/>
            <w:r w:rsidRPr="00922226">
              <w:rPr>
                <w:rFonts w:ascii="Calibri" w:hAnsi="Calibri"/>
                <w:color w:val="000000" w:themeColor="text1"/>
                <w:sz w:val="18"/>
                <w:szCs w:val="18"/>
              </w:rPr>
              <w:t>Ternak</w:t>
            </w:r>
            <w:proofErr w:type="spellEnd"/>
          </w:p>
        </w:tc>
        <w:tc>
          <w:tcPr>
            <w:tcW w:w="1256" w:type="dxa"/>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559"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unit </w:t>
            </w:r>
            <w:proofErr w:type="spellStart"/>
            <w:r w:rsidRPr="00922226">
              <w:rPr>
                <w:rFonts w:ascii="Calibri" w:hAnsi="Calibri"/>
                <w:i/>
                <w:iCs/>
                <w:color w:val="000000" w:themeColor="text1"/>
                <w:sz w:val="18"/>
                <w:szCs w:val="18"/>
              </w:rPr>
              <w:t>usaha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kelompok</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usaha</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terbina</w:t>
            </w:r>
            <w:proofErr w:type="spellEnd"/>
          </w:p>
        </w:tc>
        <w:tc>
          <w:tcPr>
            <w:tcW w:w="1134" w:type="dxa"/>
            <w:gridSpan w:val="2"/>
            <w:tcBorders>
              <w:top w:val="nil"/>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50 </w:t>
            </w:r>
            <w:proofErr w:type="gramStart"/>
            <w:r w:rsidRPr="00922226">
              <w:rPr>
                <w:rFonts w:ascii="Calibri" w:hAnsi="Calibri"/>
                <w:color w:val="000000" w:themeColor="text1"/>
                <w:sz w:val="18"/>
                <w:szCs w:val="18"/>
              </w:rPr>
              <w:t>orang</w:t>
            </w:r>
            <w:proofErr w:type="gramEnd"/>
          </w:p>
        </w:tc>
        <w:tc>
          <w:tcPr>
            <w:tcW w:w="1237" w:type="dxa"/>
            <w:tcBorders>
              <w:top w:val="nil"/>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23,293,000 </w:t>
            </w:r>
          </w:p>
        </w:tc>
        <w:tc>
          <w:tcPr>
            <w:tcW w:w="900" w:type="dxa"/>
            <w:tcBorders>
              <w:top w:val="nil"/>
              <w:left w:val="nil"/>
              <w:bottom w:val="single" w:sz="8" w:space="0" w:color="auto"/>
              <w:right w:val="single" w:sz="8" w:space="0" w:color="auto"/>
            </w:tcBorders>
            <w:shd w:val="clear" w:color="auto" w:fill="auto"/>
            <w:noWrap/>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t>XIII</w:t>
            </w:r>
          </w:p>
        </w:tc>
        <w:tc>
          <w:tcPr>
            <w:tcW w:w="1132"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ind w:left="-55" w:right="-109"/>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Program</w:t>
            </w:r>
            <w:proofErr w:type="spellEnd"/>
            <w:r w:rsidRPr="00922226">
              <w:rPr>
                <w:rFonts w:ascii="Calibri" w:hAnsi="Calibri"/>
                <w:color w:val="000000" w:themeColor="text1"/>
                <w:sz w:val="18"/>
                <w:szCs w:val="18"/>
              </w:rPr>
              <w:t xml:space="preserve"> Pembangunan Sarana dan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200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Program </w:t>
            </w:r>
            <w:proofErr w:type="spellStart"/>
            <w:r w:rsidRPr="00922226">
              <w:rPr>
                <w:rFonts w:ascii="Calibri" w:hAnsi="Calibri"/>
                <w:color w:val="000000" w:themeColor="text1"/>
                <w:sz w:val="18"/>
                <w:szCs w:val="18"/>
              </w:rPr>
              <w:t>Program</w:t>
            </w:r>
            <w:proofErr w:type="spellEnd"/>
            <w:r w:rsidRPr="00922226">
              <w:rPr>
                <w:rFonts w:ascii="Calibri" w:hAnsi="Calibri"/>
                <w:color w:val="000000" w:themeColor="text1"/>
                <w:sz w:val="18"/>
                <w:szCs w:val="18"/>
              </w:rPr>
              <w:t xml:space="preserve"> Pembangunan Sarana dan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56" w:type="dxa"/>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Persentase</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peningkatan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penerapan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teknologi</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w:t>
            </w: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86BE8" w:rsidRPr="00922226" w:rsidRDefault="00C86BE8" w:rsidP="00C86BE8">
            <w:pPr>
              <w:ind w:firstLineChars="100" w:firstLine="180"/>
              <w:jc w:val="right"/>
              <w:rPr>
                <w:rFonts w:ascii="Calibri" w:hAnsi="Calibri"/>
                <w:color w:val="000000" w:themeColor="text1"/>
                <w:sz w:val="18"/>
                <w:szCs w:val="18"/>
              </w:rPr>
            </w:pPr>
            <w:r w:rsidRPr="00922226">
              <w:rPr>
                <w:rFonts w:ascii="Calibri" w:hAnsi="Calibri"/>
                <w:color w:val="000000" w:themeColor="text1"/>
                <w:sz w:val="18"/>
                <w:szCs w:val="18"/>
              </w:rPr>
              <w:t> </w:t>
            </w:r>
          </w:p>
        </w:tc>
        <w:tc>
          <w:tcPr>
            <w:tcW w:w="90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After w:val="3"/>
          <w:wAfter w:w="5927" w:type="dxa"/>
          <w:trHeight w:val="1320"/>
        </w:trPr>
        <w:tc>
          <w:tcPr>
            <w:tcW w:w="566" w:type="dxa"/>
            <w:tcBorders>
              <w:top w:val="single" w:sz="4" w:space="0" w:color="auto"/>
              <w:left w:val="single" w:sz="8" w:space="0" w:color="auto"/>
              <w:bottom w:val="single" w:sz="8" w:space="0" w:color="auto"/>
              <w:right w:val="single" w:sz="4" w:space="0" w:color="auto"/>
            </w:tcBorders>
            <w:shd w:val="clear" w:color="auto" w:fill="auto"/>
            <w:noWrap/>
            <w:hideMark/>
          </w:tcPr>
          <w:p w:rsidR="00C86BE8" w:rsidRPr="00922226" w:rsidRDefault="00C86BE8" w:rsidP="00C86BE8">
            <w:pPr>
              <w:jc w:val="center"/>
              <w:rPr>
                <w:rFonts w:ascii="Calibri" w:hAnsi="Calibri"/>
                <w:color w:val="000000" w:themeColor="text1"/>
              </w:rPr>
            </w:pPr>
            <w:r w:rsidRPr="00922226">
              <w:rPr>
                <w:rFonts w:ascii="Calibri" w:hAnsi="Calibri"/>
                <w:color w:val="000000" w:themeColor="text1"/>
                <w:sz w:val="22"/>
                <w:szCs w:val="22"/>
              </w:rPr>
              <w:lastRenderedPageBreak/>
              <w:t>34</w:t>
            </w:r>
          </w:p>
        </w:tc>
        <w:tc>
          <w:tcPr>
            <w:tcW w:w="1132" w:type="dxa"/>
            <w:gridSpan w:val="3"/>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ind w:left="-55" w:right="-109"/>
              <w:rPr>
                <w:rFonts w:ascii="Calibri" w:hAnsi="Calibri"/>
                <w:color w:val="000000" w:themeColor="text1"/>
                <w:sz w:val="18"/>
                <w:szCs w:val="18"/>
              </w:rPr>
            </w:pPr>
            <w:r w:rsidRPr="00922226">
              <w:rPr>
                <w:rFonts w:ascii="Calibri" w:hAnsi="Calibri"/>
                <w:color w:val="000000" w:themeColor="text1"/>
                <w:sz w:val="18"/>
                <w:szCs w:val="18"/>
              </w:rPr>
              <w:t xml:space="preserve">Pembangunan / </w:t>
            </w:r>
            <w:proofErr w:type="spellStart"/>
            <w:r w:rsidRPr="00922226">
              <w:rPr>
                <w:rFonts w:ascii="Calibri" w:hAnsi="Calibri"/>
                <w:color w:val="000000" w:themeColor="text1"/>
                <w:sz w:val="18"/>
                <w:szCs w:val="18"/>
              </w:rPr>
              <w:t>Rehabilitasi</w:t>
            </w:r>
            <w:proofErr w:type="spellEnd"/>
            <w:r w:rsidRPr="00922226">
              <w:rPr>
                <w:rFonts w:ascii="Calibri" w:hAnsi="Calibri"/>
                <w:color w:val="000000" w:themeColor="text1"/>
                <w:sz w:val="18"/>
                <w:szCs w:val="18"/>
              </w:rPr>
              <w:t xml:space="preserve"> Sarana dan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75"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275"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Tersedianya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sarana</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prasarana</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peternakan</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5 unit</w:t>
            </w:r>
          </w:p>
        </w:tc>
        <w:tc>
          <w:tcPr>
            <w:tcW w:w="127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700,000,000 </w:t>
            </w:r>
          </w:p>
        </w:tc>
        <w:tc>
          <w:tcPr>
            <w:tcW w:w="2005" w:type="dxa"/>
            <w:gridSpan w:val="4"/>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color w:val="000000" w:themeColor="text1"/>
                <w:sz w:val="18"/>
                <w:szCs w:val="18"/>
              </w:rPr>
            </w:pPr>
            <w:r w:rsidRPr="00922226">
              <w:rPr>
                <w:rFonts w:ascii="Calibri" w:hAnsi="Calibri"/>
                <w:color w:val="000000" w:themeColor="text1"/>
                <w:sz w:val="18"/>
                <w:szCs w:val="18"/>
              </w:rPr>
              <w:t xml:space="preserve">Pembangunan/ </w:t>
            </w:r>
            <w:proofErr w:type="spellStart"/>
            <w:r w:rsidRPr="00922226">
              <w:rPr>
                <w:rFonts w:ascii="Calibri" w:hAnsi="Calibri"/>
                <w:color w:val="000000" w:themeColor="text1"/>
                <w:sz w:val="18"/>
                <w:szCs w:val="18"/>
              </w:rPr>
              <w:t>Rehabilitasi</w:t>
            </w:r>
            <w:proofErr w:type="spellEnd"/>
            <w:r w:rsidRPr="00922226">
              <w:rPr>
                <w:rFonts w:ascii="Calibri" w:hAnsi="Calibri"/>
                <w:color w:val="000000" w:themeColor="text1"/>
                <w:sz w:val="18"/>
                <w:szCs w:val="18"/>
              </w:rPr>
              <w:t xml:space="preserve"> Sarana dan </w:t>
            </w:r>
            <w:proofErr w:type="spellStart"/>
            <w:r w:rsidRPr="00922226">
              <w:rPr>
                <w:rFonts w:ascii="Calibri" w:hAnsi="Calibri"/>
                <w:color w:val="000000" w:themeColor="text1"/>
                <w:sz w:val="18"/>
                <w:szCs w:val="18"/>
              </w:rPr>
              <w:t>Prasarana</w:t>
            </w:r>
            <w:proofErr w:type="spellEnd"/>
            <w:r w:rsidRPr="00922226">
              <w:rPr>
                <w:rFonts w:ascii="Calibri" w:hAnsi="Calibri"/>
                <w:color w:val="000000" w:themeColor="text1"/>
                <w:sz w:val="18"/>
                <w:szCs w:val="18"/>
              </w:rPr>
              <w:t xml:space="preserve"> </w:t>
            </w:r>
            <w:proofErr w:type="spellStart"/>
            <w:r w:rsidRPr="00922226">
              <w:rPr>
                <w:rFonts w:ascii="Calibri" w:hAnsi="Calibri"/>
                <w:color w:val="000000" w:themeColor="text1"/>
                <w:sz w:val="18"/>
                <w:szCs w:val="18"/>
              </w:rPr>
              <w:t>Peternakan</w:t>
            </w:r>
            <w:proofErr w:type="spellEnd"/>
          </w:p>
        </w:tc>
        <w:tc>
          <w:tcPr>
            <w:tcW w:w="1256"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 xml:space="preserve">18 </w:t>
            </w:r>
            <w:proofErr w:type="spellStart"/>
            <w:r w:rsidRPr="00922226">
              <w:rPr>
                <w:rFonts w:ascii="Calibri" w:hAnsi="Calibri"/>
                <w:color w:val="000000" w:themeColor="text1"/>
                <w:sz w:val="18"/>
                <w:szCs w:val="18"/>
              </w:rPr>
              <w:t>Kecamatan</w:t>
            </w:r>
            <w:proofErr w:type="spellEnd"/>
          </w:p>
        </w:tc>
        <w:tc>
          <w:tcPr>
            <w:tcW w:w="1559"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rPr>
                <w:rFonts w:ascii="Calibri" w:hAnsi="Calibri"/>
                <w:i/>
                <w:iCs/>
                <w:color w:val="000000" w:themeColor="text1"/>
                <w:sz w:val="18"/>
                <w:szCs w:val="18"/>
              </w:rPr>
            </w:pPr>
            <w:proofErr w:type="spellStart"/>
            <w:r w:rsidRPr="00922226">
              <w:rPr>
                <w:rFonts w:ascii="Calibri" w:hAnsi="Calibri"/>
                <w:i/>
                <w:iCs/>
                <w:color w:val="000000" w:themeColor="text1"/>
                <w:sz w:val="18"/>
                <w:szCs w:val="18"/>
              </w:rPr>
              <w:t>jumlah</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sarana</w:t>
            </w:r>
            <w:proofErr w:type="spellEnd"/>
            <w:r w:rsidRPr="00922226">
              <w:rPr>
                <w:rFonts w:ascii="Calibri" w:hAnsi="Calibri"/>
                <w:i/>
                <w:iCs/>
                <w:color w:val="000000" w:themeColor="text1"/>
                <w:sz w:val="18"/>
                <w:szCs w:val="18"/>
              </w:rPr>
              <w:t xml:space="preserve"> dan </w:t>
            </w:r>
            <w:proofErr w:type="spellStart"/>
            <w:r w:rsidRPr="00922226">
              <w:rPr>
                <w:rFonts w:ascii="Calibri" w:hAnsi="Calibri"/>
                <w:i/>
                <w:iCs/>
                <w:color w:val="000000" w:themeColor="text1"/>
                <w:sz w:val="18"/>
                <w:szCs w:val="18"/>
              </w:rPr>
              <w:t>prasarana</w:t>
            </w:r>
            <w:proofErr w:type="spellEnd"/>
            <w:r w:rsidRPr="00922226">
              <w:rPr>
                <w:rFonts w:ascii="Calibri" w:hAnsi="Calibri"/>
                <w:i/>
                <w:iCs/>
                <w:color w:val="000000" w:themeColor="text1"/>
                <w:sz w:val="18"/>
                <w:szCs w:val="18"/>
              </w:rPr>
              <w:t xml:space="preserve"> yang </w:t>
            </w:r>
            <w:proofErr w:type="spellStart"/>
            <w:r w:rsidRPr="00922226">
              <w:rPr>
                <w:rFonts w:ascii="Calibri" w:hAnsi="Calibri"/>
                <w:i/>
                <w:iCs/>
                <w:color w:val="000000" w:themeColor="text1"/>
                <w:sz w:val="18"/>
                <w:szCs w:val="18"/>
              </w:rPr>
              <w:t>dibangun</w:t>
            </w:r>
            <w:proofErr w:type="spellEnd"/>
            <w:r w:rsidRPr="00922226">
              <w:rPr>
                <w:rFonts w:ascii="Calibri" w:hAnsi="Calibri"/>
                <w:i/>
                <w:iCs/>
                <w:color w:val="000000" w:themeColor="text1"/>
                <w:sz w:val="18"/>
                <w:szCs w:val="18"/>
              </w:rPr>
              <w:t xml:space="preserve">/ </w:t>
            </w:r>
            <w:proofErr w:type="spellStart"/>
            <w:r w:rsidRPr="00922226">
              <w:rPr>
                <w:rFonts w:ascii="Calibri" w:hAnsi="Calibri"/>
                <w:i/>
                <w:iCs/>
                <w:color w:val="000000" w:themeColor="text1"/>
                <w:sz w:val="18"/>
                <w:szCs w:val="18"/>
              </w:rPr>
              <w:t>direhab</w:t>
            </w:r>
            <w:proofErr w:type="spellEnd"/>
          </w:p>
        </w:tc>
        <w:tc>
          <w:tcPr>
            <w:tcW w:w="1134" w:type="dxa"/>
            <w:gridSpan w:val="2"/>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center"/>
              <w:rPr>
                <w:rFonts w:ascii="Calibri" w:hAnsi="Calibri"/>
                <w:color w:val="000000" w:themeColor="text1"/>
                <w:sz w:val="18"/>
                <w:szCs w:val="18"/>
              </w:rPr>
            </w:pPr>
            <w:r w:rsidRPr="00922226">
              <w:rPr>
                <w:rFonts w:ascii="Calibri" w:hAnsi="Calibri"/>
                <w:color w:val="000000" w:themeColor="text1"/>
                <w:sz w:val="18"/>
                <w:szCs w:val="18"/>
              </w:rPr>
              <w:t>5 unit</w:t>
            </w:r>
          </w:p>
        </w:tc>
        <w:tc>
          <w:tcPr>
            <w:tcW w:w="1237" w:type="dxa"/>
            <w:tcBorders>
              <w:top w:val="single" w:sz="4" w:space="0" w:color="auto"/>
              <w:left w:val="nil"/>
              <w:bottom w:val="single" w:sz="8" w:space="0" w:color="auto"/>
              <w:right w:val="single" w:sz="4" w:space="0" w:color="auto"/>
            </w:tcBorders>
            <w:shd w:val="clear" w:color="auto" w:fill="auto"/>
            <w:hideMark/>
          </w:tcPr>
          <w:p w:rsidR="00C86BE8" w:rsidRPr="00922226" w:rsidRDefault="00C86BE8" w:rsidP="00C86BE8">
            <w:pPr>
              <w:jc w:val="right"/>
              <w:rPr>
                <w:rFonts w:ascii="Calibri" w:hAnsi="Calibri"/>
                <w:color w:val="000000" w:themeColor="text1"/>
                <w:sz w:val="18"/>
                <w:szCs w:val="18"/>
              </w:rPr>
            </w:pPr>
            <w:r w:rsidRPr="00922226">
              <w:rPr>
                <w:rFonts w:ascii="Calibri" w:hAnsi="Calibri"/>
                <w:color w:val="000000" w:themeColor="text1"/>
                <w:sz w:val="18"/>
                <w:szCs w:val="18"/>
              </w:rPr>
              <w:t xml:space="preserve">700,000,000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86BE8" w:rsidRPr="00922226" w:rsidRDefault="00C86BE8" w:rsidP="00C86BE8">
            <w:pPr>
              <w:rPr>
                <w:rFonts w:ascii="Calibri" w:hAnsi="Calibri"/>
                <w:color w:val="000000" w:themeColor="text1"/>
              </w:rPr>
            </w:pPr>
            <w:r w:rsidRPr="00922226">
              <w:rPr>
                <w:rFonts w:ascii="Calibri" w:hAnsi="Calibri"/>
                <w:color w:val="000000" w:themeColor="text1"/>
                <w:sz w:val="22"/>
                <w:szCs w:val="22"/>
              </w:rPr>
              <w:t> </w:t>
            </w:r>
          </w:p>
        </w:tc>
      </w:tr>
      <w:tr w:rsidR="00922226" w:rsidRPr="00922226" w:rsidTr="00C86BE8">
        <w:trPr>
          <w:gridBefore w:val="2"/>
          <w:wBefore w:w="694" w:type="dxa"/>
          <w:trHeight w:val="315"/>
        </w:trPr>
        <w:tc>
          <w:tcPr>
            <w:tcW w:w="519"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2291" w:type="dxa"/>
            <w:gridSpan w:val="3"/>
            <w:tcBorders>
              <w:top w:val="nil"/>
              <w:left w:val="nil"/>
              <w:bottom w:val="nil"/>
              <w:right w:val="nil"/>
            </w:tcBorders>
            <w:shd w:val="clear" w:color="auto" w:fill="auto"/>
            <w:noWrap/>
            <w:vAlign w:val="bottom"/>
            <w:hideMark/>
          </w:tcPr>
          <w:p w:rsidR="00C86BE8" w:rsidRPr="00922226" w:rsidRDefault="00C86BE8" w:rsidP="00C86BE8">
            <w:pPr>
              <w:ind w:firstLineChars="100" w:firstLine="240"/>
              <w:rPr>
                <w:rFonts w:ascii="Calibri" w:hAnsi="Calibri"/>
                <w:color w:val="000000" w:themeColor="text1"/>
              </w:rPr>
            </w:pPr>
          </w:p>
        </w:tc>
        <w:tc>
          <w:tcPr>
            <w:tcW w:w="1235" w:type="dxa"/>
            <w:gridSpan w:val="2"/>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2222" w:type="dxa"/>
            <w:gridSpan w:val="3"/>
            <w:tcBorders>
              <w:top w:val="nil"/>
              <w:left w:val="nil"/>
              <w:bottom w:val="nil"/>
              <w:right w:val="nil"/>
            </w:tcBorders>
            <w:shd w:val="clear" w:color="auto" w:fill="auto"/>
            <w:noWrap/>
            <w:vAlign w:val="bottom"/>
            <w:hideMark/>
          </w:tcPr>
          <w:p w:rsidR="00C86BE8" w:rsidRPr="00922226" w:rsidRDefault="00C86BE8" w:rsidP="00C86BE8">
            <w:pPr>
              <w:ind w:firstLineChars="100" w:firstLine="240"/>
              <w:rPr>
                <w:rFonts w:ascii="Calibri" w:hAnsi="Calibri"/>
                <w:color w:val="000000" w:themeColor="text1"/>
              </w:rPr>
            </w:pPr>
          </w:p>
        </w:tc>
        <w:tc>
          <w:tcPr>
            <w:tcW w:w="1260"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2406" w:type="dxa"/>
            <w:gridSpan w:val="4"/>
            <w:tcBorders>
              <w:top w:val="nil"/>
              <w:left w:val="nil"/>
              <w:bottom w:val="nil"/>
              <w:right w:val="nil"/>
            </w:tcBorders>
            <w:shd w:val="clear" w:color="auto" w:fill="auto"/>
            <w:noWrap/>
            <w:vAlign w:val="bottom"/>
            <w:hideMark/>
          </w:tcPr>
          <w:p w:rsidR="00C86BE8" w:rsidRPr="00922226" w:rsidRDefault="00C86BE8" w:rsidP="00C86BE8">
            <w:pPr>
              <w:ind w:firstLineChars="100" w:firstLine="240"/>
              <w:jc w:val="right"/>
              <w:rPr>
                <w:rFonts w:ascii="Calibri" w:hAnsi="Calibri"/>
                <w:color w:val="000000" w:themeColor="text1"/>
              </w:rPr>
            </w:pPr>
          </w:p>
        </w:tc>
        <w:tc>
          <w:tcPr>
            <w:tcW w:w="1854" w:type="dxa"/>
            <w:gridSpan w:val="2"/>
            <w:tcBorders>
              <w:top w:val="nil"/>
              <w:left w:val="nil"/>
              <w:bottom w:val="nil"/>
              <w:right w:val="nil"/>
            </w:tcBorders>
            <w:shd w:val="clear" w:color="auto" w:fill="auto"/>
            <w:noWrap/>
            <w:vAlign w:val="bottom"/>
            <w:hideMark/>
          </w:tcPr>
          <w:p w:rsidR="00C86BE8" w:rsidRPr="00922226" w:rsidRDefault="00C86BE8" w:rsidP="00C86BE8">
            <w:pPr>
              <w:ind w:firstLineChars="100" w:firstLine="240"/>
              <w:rPr>
                <w:rFonts w:ascii="Calibri" w:hAnsi="Calibri"/>
                <w:color w:val="000000" w:themeColor="text1"/>
              </w:rPr>
            </w:pPr>
          </w:p>
        </w:tc>
        <w:tc>
          <w:tcPr>
            <w:tcW w:w="1368" w:type="dxa"/>
            <w:gridSpan w:val="2"/>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2102" w:type="dxa"/>
            <w:gridSpan w:val="2"/>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4725" w:type="dxa"/>
            <w:gridSpan w:val="2"/>
            <w:tcBorders>
              <w:top w:val="nil"/>
              <w:left w:val="nil"/>
              <w:bottom w:val="nil"/>
              <w:right w:val="nil"/>
            </w:tcBorders>
            <w:shd w:val="clear" w:color="auto" w:fill="auto"/>
            <w:noWrap/>
            <w:vAlign w:val="center"/>
            <w:hideMark/>
          </w:tcPr>
          <w:p w:rsidR="00C86BE8" w:rsidRPr="00922226" w:rsidRDefault="00C86BE8" w:rsidP="00C86BE8">
            <w:pPr>
              <w:rPr>
                <w:rFonts w:ascii="Calibri" w:hAnsi="Calibri"/>
                <w:color w:val="000000" w:themeColor="text1"/>
              </w:rPr>
            </w:pPr>
            <w:proofErr w:type="spellStart"/>
            <w:proofErr w:type="gramStart"/>
            <w:r w:rsidRPr="00922226">
              <w:rPr>
                <w:rFonts w:ascii="Calibri" w:hAnsi="Calibri"/>
                <w:color w:val="000000" w:themeColor="text1"/>
              </w:rPr>
              <w:t>Sungguminasa</w:t>
            </w:r>
            <w:proofErr w:type="spellEnd"/>
            <w:r w:rsidRPr="00922226">
              <w:rPr>
                <w:rFonts w:ascii="Calibri" w:hAnsi="Calibri"/>
                <w:color w:val="000000" w:themeColor="text1"/>
              </w:rPr>
              <w:t>,  18</w:t>
            </w:r>
            <w:proofErr w:type="gramEnd"/>
            <w:r w:rsidRPr="00922226">
              <w:rPr>
                <w:rFonts w:ascii="Calibri" w:hAnsi="Calibri"/>
                <w:color w:val="000000" w:themeColor="text1"/>
              </w:rPr>
              <w:t xml:space="preserve"> </w:t>
            </w:r>
            <w:proofErr w:type="spellStart"/>
            <w:r w:rsidRPr="00922226">
              <w:rPr>
                <w:rFonts w:ascii="Calibri" w:hAnsi="Calibri"/>
                <w:color w:val="000000" w:themeColor="text1"/>
              </w:rPr>
              <w:t>Februari</w:t>
            </w:r>
            <w:proofErr w:type="spellEnd"/>
            <w:r w:rsidRPr="00922226">
              <w:rPr>
                <w:rFonts w:ascii="Calibri" w:hAnsi="Calibri"/>
                <w:color w:val="000000" w:themeColor="text1"/>
              </w:rPr>
              <w:t xml:space="preserve">  2022</w:t>
            </w:r>
          </w:p>
        </w:tc>
      </w:tr>
      <w:tr w:rsidR="00922226" w:rsidRPr="00922226" w:rsidTr="00C86BE8">
        <w:trPr>
          <w:gridBefore w:val="2"/>
          <w:wBefore w:w="694" w:type="dxa"/>
          <w:trHeight w:val="315"/>
        </w:trPr>
        <w:tc>
          <w:tcPr>
            <w:tcW w:w="519"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2291" w:type="dxa"/>
            <w:gridSpan w:val="3"/>
            <w:tcBorders>
              <w:top w:val="nil"/>
              <w:left w:val="nil"/>
              <w:bottom w:val="nil"/>
              <w:right w:val="nil"/>
            </w:tcBorders>
            <w:shd w:val="clear" w:color="auto" w:fill="auto"/>
            <w:noWrap/>
            <w:vAlign w:val="bottom"/>
            <w:hideMark/>
          </w:tcPr>
          <w:p w:rsidR="00C86BE8" w:rsidRPr="00922226" w:rsidRDefault="00C86BE8" w:rsidP="00C86BE8">
            <w:pPr>
              <w:ind w:firstLineChars="100" w:firstLine="240"/>
              <w:rPr>
                <w:rFonts w:ascii="Calibri" w:hAnsi="Calibri"/>
                <w:color w:val="000000" w:themeColor="text1"/>
              </w:rPr>
            </w:pPr>
          </w:p>
        </w:tc>
        <w:tc>
          <w:tcPr>
            <w:tcW w:w="1235" w:type="dxa"/>
            <w:gridSpan w:val="2"/>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2222" w:type="dxa"/>
            <w:gridSpan w:val="3"/>
            <w:tcBorders>
              <w:top w:val="nil"/>
              <w:left w:val="nil"/>
              <w:bottom w:val="nil"/>
              <w:right w:val="nil"/>
            </w:tcBorders>
            <w:shd w:val="clear" w:color="auto" w:fill="auto"/>
            <w:noWrap/>
            <w:vAlign w:val="bottom"/>
            <w:hideMark/>
          </w:tcPr>
          <w:p w:rsidR="00C86BE8" w:rsidRPr="00922226" w:rsidRDefault="00C86BE8" w:rsidP="00C86BE8">
            <w:pPr>
              <w:ind w:firstLineChars="100" w:firstLine="240"/>
              <w:rPr>
                <w:rFonts w:ascii="Calibri" w:hAnsi="Calibri"/>
                <w:color w:val="000000" w:themeColor="text1"/>
              </w:rPr>
            </w:pPr>
          </w:p>
        </w:tc>
        <w:tc>
          <w:tcPr>
            <w:tcW w:w="1260"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c>
          <w:tcPr>
            <w:tcW w:w="2406" w:type="dxa"/>
            <w:gridSpan w:val="4"/>
            <w:tcBorders>
              <w:top w:val="nil"/>
              <w:left w:val="nil"/>
              <w:bottom w:val="nil"/>
              <w:right w:val="nil"/>
            </w:tcBorders>
            <w:shd w:val="clear" w:color="auto" w:fill="auto"/>
            <w:noWrap/>
            <w:vAlign w:val="bottom"/>
            <w:hideMark/>
          </w:tcPr>
          <w:p w:rsidR="00C86BE8" w:rsidRPr="00922226" w:rsidRDefault="00C86BE8" w:rsidP="00C86BE8">
            <w:pPr>
              <w:ind w:firstLineChars="100" w:firstLine="240"/>
              <w:jc w:val="right"/>
              <w:rPr>
                <w:rFonts w:ascii="Calibri" w:hAnsi="Calibri"/>
                <w:color w:val="000000" w:themeColor="text1"/>
              </w:rPr>
            </w:pPr>
          </w:p>
        </w:tc>
        <w:tc>
          <w:tcPr>
            <w:tcW w:w="5324" w:type="dxa"/>
            <w:gridSpan w:val="6"/>
            <w:tcBorders>
              <w:top w:val="nil"/>
              <w:left w:val="nil"/>
              <w:bottom w:val="nil"/>
              <w:right w:val="nil"/>
            </w:tcBorders>
            <w:shd w:val="clear" w:color="auto" w:fill="auto"/>
            <w:noWrap/>
            <w:vAlign w:val="bottom"/>
            <w:hideMark/>
          </w:tcPr>
          <w:tbl>
            <w:tblPr>
              <w:tblW w:w="4721" w:type="dxa"/>
              <w:tblLayout w:type="fixed"/>
              <w:tblLook w:val="04A0" w:firstRow="1" w:lastRow="0" w:firstColumn="1" w:lastColumn="0" w:noHBand="0" w:noVBand="1"/>
            </w:tblPr>
            <w:tblGrid>
              <w:gridCol w:w="771"/>
              <w:gridCol w:w="3179"/>
              <w:gridCol w:w="771"/>
            </w:tblGrid>
            <w:tr w:rsidR="00922226" w:rsidRPr="00922226" w:rsidTr="00C86BE8">
              <w:trPr>
                <w:trHeight w:val="315"/>
              </w:trPr>
              <w:tc>
                <w:tcPr>
                  <w:tcW w:w="4721" w:type="dxa"/>
                  <w:gridSpan w:val="3"/>
                  <w:tcBorders>
                    <w:top w:val="nil"/>
                    <w:left w:val="nil"/>
                    <w:bottom w:val="nil"/>
                    <w:right w:val="nil"/>
                  </w:tcBorders>
                  <w:shd w:val="clear" w:color="auto" w:fill="auto"/>
                  <w:noWrap/>
                  <w:vAlign w:val="center"/>
                  <w:hideMark/>
                </w:tcPr>
                <w:p w:rsidR="00C86BE8" w:rsidRPr="00922226" w:rsidRDefault="00C86BE8" w:rsidP="00C86BE8">
                  <w:pPr>
                    <w:rPr>
                      <w:rFonts w:ascii="Calibri" w:hAnsi="Calibri"/>
                      <w:color w:val="000000" w:themeColor="text1"/>
                    </w:rPr>
                  </w:pPr>
                  <w:proofErr w:type="spellStart"/>
                  <w:proofErr w:type="gramStart"/>
                  <w:r w:rsidRPr="00922226">
                    <w:rPr>
                      <w:rFonts w:ascii="Calibri" w:hAnsi="Calibri"/>
                      <w:color w:val="000000" w:themeColor="text1"/>
                    </w:rPr>
                    <w:t>Sungguminasa</w:t>
                  </w:r>
                  <w:proofErr w:type="spellEnd"/>
                  <w:r w:rsidRPr="00922226">
                    <w:rPr>
                      <w:rFonts w:ascii="Calibri" w:hAnsi="Calibri"/>
                      <w:color w:val="000000" w:themeColor="text1"/>
                    </w:rPr>
                    <w:t>,  8</w:t>
                  </w:r>
                  <w:proofErr w:type="gramEnd"/>
                  <w:r w:rsidRPr="00922226">
                    <w:rPr>
                      <w:rFonts w:ascii="Calibri" w:hAnsi="Calibri"/>
                      <w:color w:val="000000" w:themeColor="text1"/>
                    </w:rPr>
                    <w:t xml:space="preserve">  </w:t>
                  </w:r>
                  <w:proofErr w:type="spellStart"/>
                  <w:r w:rsidRPr="00922226">
                    <w:rPr>
                      <w:rFonts w:ascii="Calibri" w:hAnsi="Calibri"/>
                      <w:color w:val="000000" w:themeColor="text1"/>
                    </w:rPr>
                    <w:t>Oktober</w:t>
                  </w:r>
                  <w:proofErr w:type="spellEnd"/>
                  <w:r w:rsidRPr="00922226">
                    <w:rPr>
                      <w:rFonts w:ascii="Calibri" w:hAnsi="Calibri"/>
                      <w:color w:val="000000" w:themeColor="text1"/>
                    </w:rPr>
                    <w:t xml:space="preserve"> 2021</w:t>
                  </w:r>
                </w:p>
              </w:tc>
            </w:tr>
            <w:tr w:rsidR="00922226" w:rsidRPr="00922226" w:rsidTr="00C86BE8">
              <w:trPr>
                <w:trHeight w:val="315"/>
              </w:trPr>
              <w:tc>
                <w:tcPr>
                  <w:tcW w:w="3950" w:type="dxa"/>
                  <w:gridSpan w:val="2"/>
                  <w:tcBorders>
                    <w:top w:val="nil"/>
                    <w:left w:val="nil"/>
                    <w:bottom w:val="nil"/>
                    <w:right w:val="nil"/>
                  </w:tcBorders>
                  <w:shd w:val="clear" w:color="auto" w:fill="auto"/>
                  <w:noWrap/>
                  <w:vAlign w:val="center"/>
                  <w:hideMark/>
                </w:tcPr>
                <w:p w:rsidR="00C86BE8" w:rsidRPr="00922226" w:rsidRDefault="00C86BE8" w:rsidP="00C86BE8">
                  <w:pPr>
                    <w:rPr>
                      <w:rFonts w:ascii="Calibri" w:hAnsi="Calibri"/>
                      <w:color w:val="000000" w:themeColor="text1"/>
                    </w:rPr>
                  </w:pPr>
                  <w:proofErr w:type="spellStart"/>
                  <w:r w:rsidRPr="00922226">
                    <w:rPr>
                      <w:rFonts w:ascii="Calibri" w:hAnsi="Calibri"/>
                      <w:color w:val="000000" w:themeColor="text1"/>
                    </w:rPr>
                    <w:t>Kepala</w:t>
                  </w:r>
                  <w:proofErr w:type="spellEnd"/>
                  <w:r w:rsidRPr="00922226">
                    <w:rPr>
                      <w:rFonts w:ascii="Calibri" w:hAnsi="Calibri"/>
                      <w:color w:val="000000" w:themeColor="text1"/>
                    </w:rPr>
                    <w:t xml:space="preserve"> Dinas</w:t>
                  </w:r>
                </w:p>
              </w:tc>
              <w:tc>
                <w:tcPr>
                  <w:tcW w:w="771"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r>
            <w:tr w:rsidR="00922226" w:rsidRPr="00922226" w:rsidTr="00C86BE8">
              <w:trPr>
                <w:trHeight w:val="315"/>
              </w:trPr>
              <w:tc>
                <w:tcPr>
                  <w:tcW w:w="771" w:type="dxa"/>
                  <w:tcBorders>
                    <w:top w:val="nil"/>
                    <w:left w:val="nil"/>
                    <w:bottom w:val="nil"/>
                    <w:right w:val="nil"/>
                  </w:tcBorders>
                  <w:shd w:val="clear" w:color="auto" w:fill="auto"/>
                  <w:noWrap/>
                  <w:vAlign w:val="center"/>
                  <w:hideMark/>
                </w:tcPr>
                <w:p w:rsidR="00C86BE8" w:rsidRPr="00922226" w:rsidRDefault="00C86BE8" w:rsidP="00C86BE8">
                  <w:pPr>
                    <w:jc w:val="center"/>
                    <w:rPr>
                      <w:rFonts w:ascii="Calibri" w:hAnsi="Calibri"/>
                      <w:color w:val="000000" w:themeColor="text1"/>
                    </w:rPr>
                  </w:pPr>
                </w:p>
              </w:tc>
              <w:tc>
                <w:tcPr>
                  <w:tcW w:w="3179" w:type="dxa"/>
                  <w:tcBorders>
                    <w:top w:val="nil"/>
                    <w:left w:val="nil"/>
                    <w:bottom w:val="nil"/>
                    <w:right w:val="nil"/>
                  </w:tcBorders>
                  <w:shd w:val="clear" w:color="auto" w:fill="auto"/>
                  <w:noWrap/>
                  <w:vAlign w:val="bottom"/>
                  <w:hideMark/>
                </w:tcPr>
                <w:p w:rsidR="00C86BE8" w:rsidRPr="00922226" w:rsidRDefault="00C86BE8" w:rsidP="00C86BE8">
                  <w:pPr>
                    <w:ind w:firstLineChars="100" w:firstLine="240"/>
                    <w:jc w:val="right"/>
                    <w:rPr>
                      <w:rFonts w:ascii="Calibri" w:hAnsi="Calibri"/>
                      <w:color w:val="000000" w:themeColor="text1"/>
                    </w:rPr>
                  </w:pPr>
                </w:p>
              </w:tc>
              <w:tc>
                <w:tcPr>
                  <w:tcW w:w="771"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r>
            <w:tr w:rsidR="00922226" w:rsidRPr="00922226" w:rsidTr="00C86BE8">
              <w:trPr>
                <w:trHeight w:val="315"/>
              </w:trPr>
              <w:tc>
                <w:tcPr>
                  <w:tcW w:w="771" w:type="dxa"/>
                  <w:tcBorders>
                    <w:top w:val="nil"/>
                    <w:left w:val="nil"/>
                    <w:bottom w:val="nil"/>
                    <w:right w:val="nil"/>
                  </w:tcBorders>
                  <w:shd w:val="clear" w:color="auto" w:fill="auto"/>
                  <w:noWrap/>
                  <w:vAlign w:val="center"/>
                  <w:hideMark/>
                </w:tcPr>
                <w:p w:rsidR="00C86BE8" w:rsidRPr="00922226" w:rsidRDefault="00C86BE8" w:rsidP="00C86BE8">
                  <w:pPr>
                    <w:jc w:val="center"/>
                    <w:rPr>
                      <w:rFonts w:ascii="Calibri" w:hAnsi="Calibri"/>
                      <w:color w:val="000000" w:themeColor="text1"/>
                    </w:rPr>
                  </w:pPr>
                </w:p>
              </w:tc>
              <w:tc>
                <w:tcPr>
                  <w:tcW w:w="3179" w:type="dxa"/>
                  <w:tcBorders>
                    <w:top w:val="nil"/>
                    <w:left w:val="nil"/>
                    <w:bottom w:val="nil"/>
                    <w:right w:val="nil"/>
                  </w:tcBorders>
                  <w:shd w:val="clear" w:color="auto" w:fill="auto"/>
                  <w:noWrap/>
                  <w:vAlign w:val="bottom"/>
                  <w:hideMark/>
                </w:tcPr>
                <w:p w:rsidR="00C86BE8" w:rsidRPr="00922226" w:rsidRDefault="00C86BE8" w:rsidP="00C86BE8">
                  <w:pPr>
                    <w:ind w:firstLineChars="100" w:firstLine="240"/>
                    <w:jc w:val="right"/>
                    <w:rPr>
                      <w:rFonts w:ascii="Calibri" w:hAnsi="Calibri"/>
                      <w:color w:val="000000" w:themeColor="text1"/>
                    </w:rPr>
                  </w:pPr>
                </w:p>
              </w:tc>
              <w:tc>
                <w:tcPr>
                  <w:tcW w:w="771"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r>
            <w:tr w:rsidR="00922226" w:rsidRPr="00922226" w:rsidTr="00C86BE8">
              <w:trPr>
                <w:trHeight w:val="315"/>
              </w:trPr>
              <w:tc>
                <w:tcPr>
                  <w:tcW w:w="771" w:type="dxa"/>
                  <w:tcBorders>
                    <w:top w:val="nil"/>
                    <w:left w:val="nil"/>
                    <w:bottom w:val="nil"/>
                    <w:right w:val="nil"/>
                  </w:tcBorders>
                  <w:shd w:val="clear" w:color="auto" w:fill="auto"/>
                  <w:noWrap/>
                  <w:vAlign w:val="center"/>
                  <w:hideMark/>
                </w:tcPr>
                <w:p w:rsidR="00C86BE8" w:rsidRPr="00922226" w:rsidRDefault="00C86BE8" w:rsidP="00C86BE8">
                  <w:pPr>
                    <w:jc w:val="center"/>
                    <w:rPr>
                      <w:rFonts w:ascii="Calibri" w:hAnsi="Calibri"/>
                      <w:color w:val="000000" w:themeColor="text1"/>
                    </w:rPr>
                  </w:pPr>
                </w:p>
              </w:tc>
              <w:tc>
                <w:tcPr>
                  <w:tcW w:w="3179" w:type="dxa"/>
                  <w:tcBorders>
                    <w:top w:val="nil"/>
                    <w:left w:val="nil"/>
                    <w:bottom w:val="nil"/>
                    <w:right w:val="nil"/>
                  </w:tcBorders>
                  <w:shd w:val="clear" w:color="auto" w:fill="auto"/>
                  <w:noWrap/>
                  <w:vAlign w:val="bottom"/>
                  <w:hideMark/>
                </w:tcPr>
                <w:p w:rsidR="00C86BE8" w:rsidRPr="00922226" w:rsidRDefault="00C86BE8" w:rsidP="00C86BE8">
                  <w:pPr>
                    <w:ind w:firstLineChars="100" w:firstLine="240"/>
                    <w:jc w:val="right"/>
                    <w:rPr>
                      <w:rFonts w:ascii="Calibri" w:hAnsi="Calibri"/>
                      <w:color w:val="000000" w:themeColor="text1"/>
                    </w:rPr>
                  </w:pPr>
                </w:p>
              </w:tc>
              <w:tc>
                <w:tcPr>
                  <w:tcW w:w="771"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r>
            <w:tr w:rsidR="00922226" w:rsidRPr="00922226" w:rsidTr="00C86BE8">
              <w:trPr>
                <w:trHeight w:val="300"/>
              </w:trPr>
              <w:tc>
                <w:tcPr>
                  <w:tcW w:w="3950" w:type="dxa"/>
                  <w:gridSpan w:val="2"/>
                  <w:tcBorders>
                    <w:top w:val="nil"/>
                    <w:left w:val="nil"/>
                    <w:bottom w:val="nil"/>
                    <w:right w:val="nil"/>
                  </w:tcBorders>
                  <w:shd w:val="clear" w:color="auto" w:fill="auto"/>
                  <w:noWrap/>
                  <w:vAlign w:val="bottom"/>
                  <w:hideMark/>
                </w:tcPr>
                <w:p w:rsidR="00C86BE8" w:rsidRPr="00922226" w:rsidRDefault="00C86BE8" w:rsidP="00C86BE8">
                  <w:pPr>
                    <w:rPr>
                      <w:rFonts w:ascii="Calibri" w:hAnsi="Calibri"/>
                      <w:b/>
                      <w:bCs/>
                      <w:color w:val="000000" w:themeColor="text1"/>
                    </w:rPr>
                  </w:pPr>
                  <w:r w:rsidRPr="00922226">
                    <w:rPr>
                      <w:rFonts w:ascii="Calibri" w:hAnsi="Calibri"/>
                      <w:b/>
                      <w:bCs/>
                      <w:color w:val="000000" w:themeColor="text1"/>
                      <w:sz w:val="22"/>
                      <w:szCs w:val="22"/>
                      <w:u w:val="single"/>
                    </w:rPr>
                    <w:t xml:space="preserve">SUHRIATI, SE. </w:t>
                  </w:r>
                  <w:proofErr w:type="spellStart"/>
                  <w:r w:rsidRPr="00922226">
                    <w:rPr>
                      <w:rFonts w:ascii="Calibri" w:hAnsi="Calibri"/>
                      <w:b/>
                      <w:bCs/>
                      <w:color w:val="000000" w:themeColor="text1"/>
                      <w:sz w:val="22"/>
                      <w:szCs w:val="22"/>
                      <w:u w:val="single"/>
                    </w:rPr>
                    <w:t>M.Si</w:t>
                  </w:r>
                  <w:proofErr w:type="spellEnd"/>
                  <w:r w:rsidRPr="00922226">
                    <w:rPr>
                      <w:rFonts w:ascii="Calibri" w:hAnsi="Calibri"/>
                      <w:b/>
                      <w:bCs/>
                      <w:color w:val="000000" w:themeColor="text1"/>
                      <w:sz w:val="22"/>
                      <w:szCs w:val="22"/>
                      <w:u w:val="single"/>
                    </w:rPr>
                    <w:t>.</w:t>
                  </w:r>
                </w:p>
              </w:tc>
              <w:tc>
                <w:tcPr>
                  <w:tcW w:w="771"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r>
            <w:tr w:rsidR="00922226" w:rsidRPr="00922226" w:rsidTr="00C86BE8">
              <w:trPr>
                <w:trHeight w:val="300"/>
              </w:trPr>
              <w:tc>
                <w:tcPr>
                  <w:tcW w:w="4721" w:type="dxa"/>
                  <w:gridSpan w:val="3"/>
                  <w:tcBorders>
                    <w:top w:val="nil"/>
                    <w:left w:val="nil"/>
                    <w:bottom w:val="nil"/>
                    <w:right w:val="nil"/>
                  </w:tcBorders>
                  <w:shd w:val="clear" w:color="auto" w:fill="auto"/>
                  <w:noWrap/>
                  <w:vAlign w:val="bottom"/>
                  <w:hideMark/>
                </w:tcPr>
                <w:p w:rsidR="00C86BE8" w:rsidRPr="00922226" w:rsidRDefault="00C86BE8" w:rsidP="00C86BE8">
                  <w:pPr>
                    <w:rPr>
                      <w:rFonts w:ascii="Calibri" w:hAnsi="Calibri"/>
                      <w:b/>
                      <w:bCs/>
                      <w:color w:val="000000" w:themeColor="text1"/>
                    </w:rPr>
                  </w:pPr>
                  <w:proofErr w:type="spellStart"/>
                  <w:proofErr w:type="gramStart"/>
                  <w:r w:rsidRPr="00922226">
                    <w:rPr>
                      <w:rFonts w:ascii="Calibri" w:hAnsi="Calibri"/>
                      <w:b/>
                      <w:bCs/>
                      <w:color w:val="000000" w:themeColor="text1"/>
                      <w:sz w:val="22"/>
                      <w:szCs w:val="22"/>
                    </w:rPr>
                    <w:t>Pangkat</w:t>
                  </w:r>
                  <w:proofErr w:type="spellEnd"/>
                  <w:r w:rsidRPr="00922226">
                    <w:rPr>
                      <w:rFonts w:ascii="Calibri" w:hAnsi="Calibri"/>
                      <w:b/>
                      <w:bCs/>
                      <w:color w:val="000000" w:themeColor="text1"/>
                      <w:sz w:val="22"/>
                      <w:szCs w:val="22"/>
                    </w:rPr>
                    <w:t xml:space="preserve"> :</w:t>
                  </w:r>
                  <w:proofErr w:type="gramEnd"/>
                  <w:r w:rsidRPr="00922226">
                    <w:rPr>
                      <w:rFonts w:ascii="Calibri" w:hAnsi="Calibri"/>
                      <w:b/>
                      <w:bCs/>
                      <w:color w:val="000000" w:themeColor="text1"/>
                      <w:sz w:val="22"/>
                      <w:szCs w:val="22"/>
                    </w:rPr>
                    <w:t xml:space="preserve"> Pembina Utama Muda</w:t>
                  </w:r>
                </w:p>
              </w:tc>
            </w:tr>
            <w:tr w:rsidR="00922226" w:rsidRPr="00922226" w:rsidTr="00C86BE8">
              <w:trPr>
                <w:trHeight w:val="300"/>
              </w:trPr>
              <w:tc>
                <w:tcPr>
                  <w:tcW w:w="4721" w:type="dxa"/>
                  <w:gridSpan w:val="3"/>
                  <w:tcBorders>
                    <w:top w:val="nil"/>
                    <w:left w:val="nil"/>
                    <w:bottom w:val="nil"/>
                    <w:right w:val="nil"/>
                  </w:tcBorders>
                  <w:shd w:val="clear" w:color="auto" w:fill="auto"/>
                  <w:noWrap/>
                  <w:vAlign w:val="bottom"/>
                  <w:hideMark/>
                </w:tcPr>
                <w:p w:rsidR="00C86BE8" w:rsidRPr="00922226" w:rsidRDefault="00C86BE8" w:rsidP="00C86BE8">
                  <w:pPr>
                    <w:rPr>
                      <w:rFonts w:ascii="Calibri" w:hAnsi="Calibri"/>
                      <w:b/>
                      <w:bCs/>
                      <w:color w:val="000000" w:themeColor="text1"/>
                    </w:rPr>
                  </w:pPr>
                  <w:proofErr w:type="gramStart"/>
                  <w:r w:rsidRPr="00922226">
                    <w:rPr>
                      <w:rFonts w:ascii="Calibri" w:hAnsi="Calibri"/>
                      <w:b/>
                      <w:bCs/>
                      <w:color w:val="000000" w:themeColor="text1"/>
                      <w:sz w:val="22"/>
                      <w:szCs w:val="22"/>
                    </w:rPr>
                    <w:t xml:space="preserve">NIP.   </w:t>
                  </w:r>
                  <w:proofErr w:type="gramEnd"/>
                  <w:r w:rsidRPr="00922226">
                    <w:rPr>
                      <w:rFonts w:ascii="Calibri" w:hAnsi="Calibri"/>
                      <w:b/>
                      <w:bCs/>
                      <w:color w:val="000000" w:themeColor="text1"/>
                      <w:sz w:val="22"/>
                      <w:szCs w:val="22"/>
                    </w:rPr>
                    <w:t xml:space="preserve">   :  19660220 198603 2 001</w:t>
                  </w:r>
                </w:p>
              </w:tc>
            </w:tr>
          </w:tbl>
          <w:p w:rsidR="00C86BE8" w:rsidRPr="00922226" w:rsidRDefault="00C86BE8" w:rsidP="00C86BE8">
            <w:pPr>
              <w:rPr>
                <w:rFonts w:ascii="Calibri" w:hAnsi="Calibri"/>
                <w:color w:val="000000" w:themeColor="text1"/>
              </w:rPr>
            </w:pPr>
          </w:p>
        </w:tc>
        <w:tc>
          <w:tcPr>
            <w:tcW w:w="2560" w:type="dxa"/>
            <w:tcBorders>
              <w:top w:val="nil"/>
              <w:left w:val="nil"/>
              <w:bottom w:val="nil"/>
              <w:right w:val="nil"/>
            </w:tcBorders>
            <w:shd w:val="clear" w:color="auto" w:fill="auto"/>
            <w:noWrap/>
            <w:vAlign w:val="center"/>
            <w:hideMark/>
          </w:tcPr>
          <w:p w:rsidR="00C86BE8" w:rsidRPr="00922226" w:rsidRDefault="00C86BE8" w:rsidP="00C86BE8">
            <w:pPr>
              <w:rPr>
                <w:rFonts w:ascii="Calibri" w:hAnsi="Calibri"/>
                <w:color w:val="000000" w:themeColor="text1"/>
              </w:rPr>
            </w:pPr>
            <w:proofErr w:type="spellStart"/>
            <w:r w:rsidRPr="00922226">
              <w:rPr>
                <w:rFonts w:ascii="Calibri" w:hAnsi="Calibri"/>
                <w:color w:val="000000" w:themeColor="text1"/>
              </w:rPr>
              <w:t>Kepala</w:t>
            </w:r>
            <w:proofErr w:type="spellEnd"/>
            <w:r w:rsidRPr="00922226">
              <w:rPr>
                <w:rFonts w:ascii="Calibri" w:hAnsi="Calibri"/>
                <w:color w:val="000000" w:themeColor="text1"/>
              </w:rPr>
              <w:t xml:space="preserve"> Dinas</w:t>
            </w:r>
          </w:p>
        </w:tc>
        <w:tc>
          <w:tcPr>
            <w:tcW w:w="2165" w:type="dxa"/>
            <w:tcBorders>
              <w:top w:val="nil"/>
              <w:left w:val="nil"/>
              <w:bottom w:val="nil"/>
              <w:right w:val="nil"/>
            </w:tcBorders>
            <w:shd w:val="clear" w:color="auto" w:fill="auto"/>
            <w:noWrap/>
            <w:vAlign w:val="bottom"/>
            <w:hideMark/>
          </w:tcPr>
          <w:p w:rsidR="00C86BE8" w:rsidRPr="00922226" w:rsidRDefault="00C86BE8" w:rsidP="00C86BE8">
            <w:pPr>
              <w:rPr>
                <w:rFonts w:ascii="Calibri" w:hAnsi="Calibri"/>
                <w:color w:val="000000" w:themeColor="text1"/>
              </w:rPr>
            </w:pPr>
          </w:p>
        </w:tc>
      </w:tr>
    </w:tbl>
    <w:p w:rsidR="00C86BE8" w:rsidRPr="00922226" w:rsidRDefault="00C86BE8" w:rsidP="00D95668">
      <w:pPr>
        <w:autoSpaceDE w:val="0"/>
        <w:autoSpaceDN w:val="0"/>
        <w:adjustRightInd w:val="0"/>
        <w:spacing w:line="480" w:lineRule="auto"/>
        <w:ind w:firstLine="709"/>
        <w:rPr>
          <w:rFonts w:ascii="Arial" w:eastAsiaTheme="minorHAnsi" w:hAnsi="Arial" w:cs="Arial"/>
          <w:color w:val="000000" w:themeColor="text1"/>
        </w:rPr>
      </w:pPr>
    </w:p>
    <w:p w:rsidR="00D95668" w:rsidRPr="00922226" w:rsidRDefault="00A846BA" w:rsidP="00D95668">
      <w:pPr>
        <w:autoSpaceDE w:val="0"/>
        <w:autoSpaceDN w:val="0"/>
        <w:adjustRightInd w:val="0"/>
        <w:spacing w:line="480" w:lineRule="auto"/>
        <w:ind w:firstLine="709"/>
        <w:rPr>
          <w:rFonts w:ascii="Arial" w:eastAsiaTheme="minorHAnsi" w:hAnsi="Arial" w:cs="Arial"/>
          <w:color w:val="000000" w:themeColor="text1"/>
        </w:rPr>
      </w:pPr>
      <w:r w:rsidRPr="00922226">
        <w:rPr>
          <w:rFonts w:eastAsiaTheme="minorHAnsi"/>
          <w:noProof/>
          <w:color w:val="000000" w:themeColor="text1"/>
        </w:rPr>
        <w:lastRenderedPageBreak/>
        <w:drawing>
          <wp:inline distT="0" distB="0" distL="0" distR="0" wp14:anchorId="68C42075" wp14:editId="471E1F57">
            <wp:extent cx="8537945" cy="4178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3130" cy="4176238"/>
                    </a:xfrm>
                    <a:prstGeom prst="rect">
                      <a:avLst/>
                    </a:prstGeom>
                    <a:noFill/>
                    <a:ln>
                      <a:noFill/>
                    </a:ln>
                  </pic:spPr>
                </pic:pic>
              </a:graphicData>
            </a:graphic>
          </wp:inline>
        </w:drawing>
      </w:r>
    </w:p>
    <w:p w:rsidR="00A846BA" w:rsidRPr="00922226" w:rsidRDefault="00A846BA" w:rsidP="00D95668">
      <w:pPr>
        <w:autoSpaceDE w:val="0"/>
        <w:autoSpaceDN w:val="0"/>
        <w:adjustRightInd w:val="0"/>
        <w:spacing w:line="480" w:lineRule="auto"/>
        <w:ind w:firstLine="709"/>
        <w:rPr>
          <w:rFonts w:ascii="Arial" w:eastAsiaTheme="minorHAnsi" w:hAnsi="Arial" w:cs="Arial"/>
          <w:color w:val="000000" w:themeColor="text1"/>
        </w:rPr>
      </w:pPr>
    </w:p>
    <w:p w:rsidR="00A846BA" w:rsidRPr="00922226" w:rsidRDefault="00A846BA" w:rsidP="00D95668">
      <w:pPr>
        <w:autoSpaceDE w:val="0"/>
        <w:autoSpaceDN w:val="0"/>
        <w:adjustRightInd w:val="0"/>
        <w:spacing w:line="480" w:lineRule="auto"/>
        <w:ind w:firstLine="709"/>
        <w:rPr>
          <w:rFonts w:ascii="Arial" w:eastAsiaTheme="minorHAnsi" w:hAnsi="Arial" w:cs="Arial"/>
          <w:color w:val="000000" w:themeColor="text1"/>
        </w:rPr>
      </w:pPr>
      <w:r w:rsidRPr="00922226">
        <w:rPr>
          <w:rFonts w:eastAsiaTheme="minorHAnsi"/>
          <w:noProof/>
          <w:color w:val="000000" w:themeColor="text1"/>
        </w:rPr>
        <w:lastRenderedPageBreak/>
        <w:drawing>
          <wp:inline distT="0" distB="0" distL="0" distR="0" wp14:anchorId="14D195AD" wp14:editId="4767D508">
            <wp:extent cx="8534617" cy="4529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3130" cy="4528681"/>
                    </a:xfrm>
                    <a:prstGeom prst="rect">
                      <a:avLst/>
                    </a:prstGeom>
                    <a:noFill/>
                    <a:ln>
                      <a:noFill/>
                    </a:ln>
                  </pic:spPr>
                </pic:pic>
              </a:graphicData>
            </a:graphic>
          </wp:inline>
        </w:drawing>
      </w:r>
    </w:p>
    <w:p w:rsidR="00A846BA" w:rsidRPr="00922226" w:rsidRDefault="00A846BA" w:rsidP="00D95668">
      <w:pPr>
        <w:autoSpaceDE w:val="0"/>
        <w:autoSpaceDN w:val="0"/>
        <w:adjustRightInd w:val="0"/>
        <w:spacing w:line="480" w:lineRule="auto"/>
        <w:ind w:firstLine="709"/>
        <w:rPr>
          <w:rFonts w:ascii="Arial" w:eastAsiaTheme="minorHAnsi" w:hAnsi="Arial" w:cs="Arial"/>
          <w:color w:val="000000" w:themeColor="text1"/>
        </w:rPr>
      </w:pPr>
    </w:p>
    <w:p w:rsidR="00D95668" w:rsidRPr="00922226" w:rsidRDefault="00D95668" w:rsidP="00D95668">
      <w:pPr>
        <w:autoSpaceDE w:val="0"/>
        <w:autoSpaceDN w:val="0"/>
        <w:adjustRightInd w:val="0"/>
        <w:spacing w:line="480" w:lineRule="auto"/>
        <w:ind w:firstLine="709"/>
        <w:rPr>
          <w:rFonts w:ascii="Arial" w:eastAsiaTheme="minorHAnsi" w:hAnsi="Arial" w:cs="Arial"/>
          <w:color w:val="000000" w:themeColor="text1"/>
        </w:rPr>
        <w:sectPr w:rsidR="00D95668" w:rsidRPr="00922226" w:rsidSect="00723666">
          <w:pgSz w:w="16840" w:h="11907" w:orient="landscape" w:code="9"/>
          <w:pgMar w:top="2268" w:right="1701" w:bottom="1701" w:left="1701" w:header="720" w:footer="516" w:gutter="0"/>
          <w:cols w:space="720"/>
          <w:docGrid w:linePitch="360"/>
        </w:sectPr>
      </w:pPr>
    </w:p>
    <w:p w:rsidR="0053788C" w:rsidRPr="00922226" w:rsidRDefault="0053788C" w:rsidP="00437D44">
      <w:pPr>
        <w:autoSpaceDE w:val="0"/>
        <w:autoSpaceDN w:val="0"/>
        <w:adjustRightInd w:val="0"/>
        <w:spacing w:line="600" w:lineRule="auto"/>
        <w:ind w:left="567" w:hanging="567"/>
        <w:jc w:val="both"/>
        <w:rPr>
          <w:rFonts w:ascii="Arial" w:eastAsiaTheme="minorHAnsi" w:hAnsi="Arial" w:cs="Arial"/>
          <w:color w:val="000000" w:themeColor="text1"/>
          <w:lang w:val="id-ID"/>
        </w:rPr>
      </w:pPr>
      <w:r w:rsidRPr="00922226">
        <w:rPr>
          <w:rFonts w:ascii="Arial" w:eastAsiaTheme="minorHAnsi" w:hAnsi="Arial" w:cs="Arial"/>
          <w:b/>
          <w:bCs/>
          <w:color w:val="000000" w:themeColor="text1"/>
          <w:lang w:val="id-ID"/>
        </w:rPr>
        <w:lastRenderedPageBreak/>
        <w:t xml:space="preserve">2.5. </w:t>
      </w:r>
      <w:r w:rsidR="00723666" w:rsidRPr="00922226">
        <w:rPr>
          <w:rFonts w:ascii="Arial" w:eastAsiaTheme="minorHAnsi" w:hAnsi="Arial" w:cs="Arial"/>
          <w:b/>
          <w:bCs/>
          <w:color w:val="000000" w:themeColor="text1"/>
          <w:lang w:val="id-ID"/>
        </w:rPr>
        <w:tab/>
      </w:r>
      <w:r w:rsidRPr="00922226">
        <w:rPr>
          <w:rFonts w:ascii="Arial" w:eastAsiaTheme="minorHAnsi" w:hAnsi="Arial" w:cs="Arial"/>
          <w:b/>
          <w:bCs/>
          <w:color w:val="000000" w:themeColor="text1"/>
          <w:lang w:val="id-ID"/>
        </w:rPr>
        <w:t>Penelaahan Usulan Program dan Kegiatan Masyarakat</w:t>
      </w:r>
    </w:p>
    <w:p w:rsidR="00723666" w:rsidRPr="00922226" w:rsidRDefault="0053788C" w:rsidP="00723666">
      <w:pPr>
        <w:autoSpaceDE w:val="0"/>
        <w:autoSpaceDN w:val="0"/>
        <w:adjustRightInd w:val="0"/>
        <w:spacing w:line="480" w:lineRule="auto"/>
        <w:ind w:left="567"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Penyusunan Perencanaan Anggaran Tahun 20</w:t>
      </w:r>
      <w:r w:rsidR="00934ADD" w:rsidRPr="00922226">
        <w:rPr>
          <w:rFonts w:ascii="Arial" w:eastAsiaTheme="minorHAnsi" w:hAnsi="Arial" w:cs="Arial"/>
          <w:color w:val="000000" w:themeColor="text1"/>
        </w:rPr>
        <w:t>2</w:t>
      </w:r>
      <w:r w:rsidR="00E31C48" w:rsidRPr="00922226">
        <w:rPr>
          <w:rFonts w:ascii="Arial" w:eastAsiaTheme="minorHAnsi" w:hAnsi="Arial" w:cs="Arial"/>
          <w:color w:val="000000" w:themeColor="text1"/>
        </w:rPr>
        <w:t>3</w:t>
      </w:r>
      <w:r w:rsidRPr="00922226">
        <w:rPr>
          <w:rFonts w:ascii="Arial" w:eastAsiaTheme="minorHAnsi" w:hAnsi="Arial" w:cs="Arial"/>
          <w:color w:val="000000" w:themeColor="text1"/>
          <w:lang w:val="id-ID"/>
        </w:rPr>
        <w:t xml:space="preserve"> ini dimulai dari Forum </w:t>
      </w:r>
      <w:proofErr w:type="spellStart"/>
      <w:r w:rsidR="00717890" w:rsidRPr="00922226">
        <w:rPr>
          <w:rFonts w:ascii="Arial" w:eastAsiaTheme="minorHAnsi" w:hAnsi="Arial" w:cs="Arial"/>
          <w:color w:val="000000" w:themeColor="text1"/>
        </w:rPr>
        <w:t>Organiasai</w:t>
      </w:r>
      <w:proofErr w:type="spellEnd"/>
      <w:r w:rsidR="00717890" w:rsidRPr="00922226">
        <w:rPr>
          <w:rFonts w:ascii="Arial" w:eastAsiaTheme="minorHAnsi" w:hAnsi="Arial" w:cs="Arial"/>
          <w:color w:val="000000" w:themeColor="text1"/>
        </w:rPr>
        <w:t xml:space="preserve"> </w:t>
      </w:r>
      <w:r w:rsidR="00717890" w:rsidRPr="00922226">
        <w:rPr>
          <w:rFonts w:ascii="Arial" w:eastAsiaTheme="minorHAnsi" w:hAnsi="Arial" w:cs="Arial"/>
          <w:color w:val="000000" w:themeColor="text1"/>
          <w:lang w:val="id-ID"/>
        </w:rPr>
        <w:t>Perangkat Daerah</w:t>
      </w:r>
      <w:r w:rsidRPr="00922226">
        <w:rPr>
          <w:rFonts w:ascii="Arial" w:eastAsiaTheme="minorHAnsi" w:hAnsi="Arial" w:cs="Arial"/>
          <w:color w:val="000000" w:themeColor="text1"/>
          <w:lang w:val="id-ID"/>
        </w:rPr>
        <w:t xml:space="preserve">, Forum </w:t>
      </w:r>
      <w:proofErr w:type="spellStart"/>
      <w:r w:rsidR="00717890" w:rsidRPr="00922226">
        <w:rPr>
          <w:rFonts w:ascii="Arial" w:eastAsiaTheme="minorHAnsi" w:hAnsi="Arial" w:cs="Arial"/>
          <w:color w:val="000000" w:themeColor="text1"/>
        </w:rPr>
        <w:t>Organiasai</w:t>
      </w:r>
      <w:proofErr w:type="spellEnd"/>
      <w:r w:rsidR="00717890" w:rsidRPr="00922226">
        <w:rPr>
          <w:rFonts w:ascii="Arial" w:eastAsiaTheme="minorHAnsi" w:hAnsi="Arial" w:cs="Arial"/>
          <w:color w:val="000000" w:themeColor="text1"/>
        </w:rPr>
        <w:t xml:space="preserve"> </w:t>
      </w:r>
      <w:r w:rsidR="00717890" w:rsidRPr="00922226">
        <w:rPr>
          <w:rFonts w:ascii="Arial" w:eastAsiaTheme="minorHAnsi" w:hAnsi="Arial" w:cs="Arial"/>
          <w:color w:val="000000" w:themeColor="text1"/>
          <w:lang w:val="id-ID"/>
        </w:rPr>
        <w:t>Perangkat Daerah</w:t>
      </w:r>
      <w:r w:rsidRPr="00922226">
        <w:rPr>
          <w:rFonts w:ascii="Arial" w:eastAsiaTheme="minorHAnsi" w:hAnsi="Arial" w:cs="Arial"/>
          <w:color w:val="000000" w:themeColor="text1"/>
          <w:lang w:val="id-ID"/>
        </w:rPr>
        <w:t xml:space="preserve"> merupakan sarana musyawarah untuk merencanakan pembangunan </w:t>
      </w:r>
      <w:r w:rsidR="00723666" w:rsidRPr="00922226">
        <w:rPr>
          <w:rFonts w:ascii="Arial" w:eastAsiaTheme="minorHAnsi" w:hAnsi="Arial" w:cs="Arial"/>
          <w:color w:val="000000" w:themeColor="text1"/>
          <w:lang w:val="id-ID"/>
        </w:rPr>
        <w:t xml:space="preserve">peternakan dan perkebunan </w:t>
      </w:r>
      <w:r w:rsidRPr="00922226">
        <w:rPr>
          <w:rFonts w:ascii="Arial" w:eastAsiaTheme="minorHAnsi" w:hAnsi="Arial" w:cs="Arial"/>
          <w:color w:val="000000" w:themeColor="text1"/>
          <w:lang w:val="id-ID"/>
        </w:rPr>
        <w:t xml:space="preserve">di Kabupaten </w:t>
      </w:r>
      <w:r w:rsidR="00723666" w:rsidRPr="00922226">
        <w:rPr>
          <w:rFonts w:ascii="Arial" w:eastAsiaTheme="minorHAnsi" w:hAnsi="Arial" w:cs="Arial"/>
          <w:color w:val="000000" w:themeColor="text1"/>
          <w:lang w:val="id-ID"/>
        </w:rPr>
        <w:t>Gowa. Forum ini terdiri dari p</w:t>
      </w:r>
      <w:r w:rsidRPr="00922226">
        <w:rPr>
          <w:rFonts w:ascii="Arial" w:eastAsiaTheme="minorHAnsi" w:hAnsi="Arial" w:cs="Arial"/>
          <w:color w:val="000000" w:themeColor="text1"/>
          <w:lang w:val="id-ID"/>
        </w:rPr>
        <w:t>ara pelaku peternakan</w:t>
      </w:r>
      <w:r w:rsidR="00723666" w:rsidRPr="00922226">
        <w:rPr>
          <w:rFonts w:ascii="Arial" w:eastAsiaTheme="minorHAnsi" w:hAnsi="Arial" w:cs="Arial"/>
          <w:color w:val="000000" w:themeColor="text1"/>
          <w:lang w:val="id-ID"/>
        </w:rPr>
        <w:t xml:space="preserve"> dan perkebunan</w:t>
      </w:r>
      <w:r w:rsidRPr="00922226">
        <w:rPr>
          <w:rFonts w:ascii="Arial" w:eastAsiaTheme="minorHAnsi" w:hAnsi="Arial" w:cs="Arial"/>
          <w:color w:val="000000" w:themeColor="text1"/>
          <w:lang w:val="id-ID"/>
        </w:rPr>
        <w:t xml:space="preserve"> diantaranya </w:t>
      </w:r>
      <w:r w:rsidR="00723666" w:rsidRPr="00922226">
        <w:rPr>
          <w:rFonts w:ascii="Arial" w:eastAsiaTheme="minorHAnsi" w:hAnsi="Arial" w:cs="Arial"/>
          <w:color w:val="000000" w:themeColor="text1"/>
          <w:lang w:val="id-ID"/>
        </w:rPr>
        <w:t>p</w:t>
      </w:r>
      <w:r w:rsidRPr="00922226">
        <w:rPr>
          <w:rFonts w:ascii="Arial" w:eastAsiaTheme="minorHAnsi" w:hAnsi="Arial" w:cs="Arial"/>
          <w:color w:val="000000" w:themeColor="text1"/>
          <w:lang w:val="id-ID"/>
        </w:rPr>
        <w:t>engusa</w:t>
      </w:r>
      <w:r w:rsidR="00723666" w:rsidRPr="00922226">
        <w:rPr>
          <w:rFonts w:ascii="Arial" w:eastAsiaTheme="minorHAnsi" w:hAnsi="Arial" w:cs="Arial"/>
          <w:color w:val="000000" w:themeColor="text1"/>
          <w:lang w:val="id-ID"/>
        </w:rPr>
        <w:t>ha, kelompok tani, pra</w:t>
      </w:r>
      <w:r w:rsidRPr="00922226">
        <w:rPr>
          <w:rFonts w:ascii="Arial" w:eastAsiaTheme="minorHAnsi" w:hAnsi="Arial" w:cs="Arial"/>
          <w:color w:val="000000" w:themeColor="text1"/>
          <w:lang w:val="id-ID"/>
        </w:rPr>
        <w:t>ktisi bidang peternakan</w:t>
      </w:r>
      <w:r w:rsidR="00723666" w:rsidRPr="00922226">
        <w:rPr>
          <w:rFonts w:ascii="Arial" w:eastAsiaTheme="minorHAnsi" w:hAnsi="Arial" w:cs="Arial"/>
          <w:color w:val="000000" w:themeColor="text1"/>
          <w:lang w:val="id-ID"/>
        </w:rPr>
        <w:t>/perkebunan</w:t>
      </w:r>
      <w:r w:rsidRPr="00922226">
        <w:rPr>
          <w:rFonts w:ascii="Arial" w:eastAsiaTheme="minorHAnsi" w:hAnsi="Arial" w:cs="Arial"/>
          <w:color w:val="000000" w:themeColor="text1"/>
          <w:lang w:val="id-ID"/>
        </w:rPr>
        <w:t xml:space="preserve"> dari </w:t>
      </w:r>
      <w:r w:rsidR="00723666" w:rsidRPr="00922226">
        <w:rPr>
          <w:rFonts w:ascii="Arial" w:eastAsiaTheme="minorHAnsi" w:hAnsi="Arial" w:cs="Arial"/>
          <w:color w:val="000000" w:themeColor="text1"/>
          <w:lang w:val="id-ID"/>
        </w:rPr>
        <w:t>p</w:t>
      </w:r>
      <w:r w:rsidRPr="00922226">
        <w:rPr>
          <w:rFonts w:ascii="Arial" w:eastAsiaTheme="minorHAnsi" w:hAnsi="Arial" w:cs="Arial"/>
          <w:color w:val="000000" w:themeColor="text1"/>
          <w:lang w:val="id-ID"/>
        </w:rPr>
        <w:t xml:space="preserve">erguruan tinggi. </w:t>
      </w:r>
      <w:r w:rsidR="00E31C48" w:rsidRPr="00922226">
        <w:rPr>
          <w:rFonts w:ascii="Arial" w:eastAsiaTheme="minorHAnsi" w:hAnsi="Arial" w:cs="Arial"/>
          <w:color w:val="000000" w:themeColor="text1"/>
        </w:rPr>
        <w:t>H</w:t>
      </w:r>
      <w:r w:rsidR="00723666" w:rsidRPr="00922226">
        <w:rPr>
          <w:rFonts w:ascii="Arial" w:eastAsiaTheme="minorHAnsi" w:hAnsi="Arial" w:cs="Arial"/>
          <w:color w:val="000000" w:themeColor="text1"/>
          <w:lang w:val="id-ID"/>
        </w:rPr>
        <w:t>asil musyawarah ini diperoleh p</w:t>
      </w:r>
      <w:r w:rsidRPr="00922226">
        <w:rPr>
          <w:rFonts w:ascii="Arial" w:eastAsiaTheme="minorHAnsi" w:hAnsi="Arial" w:cs="Arial"/>
          <w:color w:val="000000" w:themeColor="text1"/>
          <w:lang w:val="id-ID"/>
        </w:rPr>
        <w:t xml:space="preserve">rogram-program yang sesuai dengan </w:t>
      </w:r>
      <w:r w:rsidR="00723666" w:rsidRPr="00922226">
        <w:rPr>
          <w:rFonts w:ascii="Arial" w:eastAsiaTheme="minorHAnsi" w:hAnsi="Arial" w:cs="Arial"/>
          <w:color w:val="000000" w:themeColor="text1"/>
          <w:lang w:val="id-ID"/>
        </w:rPr>
        <w:t xml:space="preserve">pemangku kepentingan </w:t>
      </w:r>
      <w:r w:rsidRPr="00922226">
        <w:rPr>
          <w:rFonts w:ascii="Arial" w:eastAsiaTheme="minorHAnsi" w:hAnsi="Arial" w:cs="Arial"/>
          <w:color w:val="000000" w:themeColor="text1"/>
          <w:lang w:val="id-ID"/>
        </w:rPr>
        <w:t xml:space="preserve">yang kemudian disimpulkan berdasarkan prioritas untuk Program Dinas Peternakan dan </w:t>
      </w:r>
      <w:r w:rsidR="00723666" w:rsidRPr="00922226">
        <w:rPr>
          <w:rFonts w:ascii="Arial" w:eastAsiaTheme="minorHAnsi" w:hAnsi="Arial" w:cs="Arial"/>
          <w:color w:val="000000" w:themeColor="text1"/>
          <w:lang w:val="id-ID"/>
        </w:rPr>
        <w:t>Perkebunan</w:t>
      </w:r>
      <w:r w:rsidRPr="00922226">
        <w:rPr>
          <w:rFonts w:ascii="Arial" w:eastAsiaTheme="minorHAnsi" w:hAnsi="Arial" w:cs="Arial"/>
          <w:color w:val="000000" w:themeColor="text1"/>
          <w:lang w:val="id-ID"/>
        </w:rPr>
        <w:t xml:space="preserve"> Kabupaten </w:t>
      </w:r>
      <w:r w:rsidR="00723666" w:rsidRPr="00922226">
        <w:rPr>
          <w:rFonts w:ascii="Arial" w:eastAsiaTheme="minorHAnsi" w:hAnsi="Arial" w:cs="Arial"/>
          <w:color w:val="000000" w:themeColor="text1"/>
          <w:lang w:val="id-ID"/>
        </w:rPr>
        <w:t>Gowa</w:t>
      </w:r>
      <w:r w:rsidRPr="00922226">
        <w:rPr>
          <w:rFonts w:ascii="Arial" w:eastAsiaTheme="minorHAnsi" w:hAnsi="Arial" w:cs="Arial"/>
          <w:color w:val="000000" w:themeColor="text1"/>
          <w:lang w:val="id-ID"/>
        </w:rPr>
        <w:t>.</w:t>
      </w:r>
    </w:p>
    <w:p w:rsidR="0053788C" w:rsidRPr="00922226" w:rsidRDefault="0053788C" w:rsidP="00723666">
      <w:pPr>
        <w:autoSpaceDE w:val="0"/>
        <w:autoSpaceDN w:val="0"/>
        <w:adjustRightInd w:val="0"/>
        <w:spacing w:line="480" w:lineRule="auto"/>
        <w:ind w:left="567" w:firstLine="709"/>
        <w:jc w:val="both"/>
        <w:rPr>
          <w:rFonts w:ascii="Arial" w:eastAsiaTheme="minorHAnsi" w:hAnsi="Arial" w:cs="Arial"/>
          <w:color w:val="000000" w:themeColor="text1"/>
        </w:rPr>
      </w:pPr>
      <w:r w:rsidRPr="00922226">
        <w:rPr>
          <w:rFonts w:ascii="Arial" w:eastAsiaTheme="minorHAnsi" w:hAnsi="Arial" w:cs="Arial"/>
          <w:color w:val="000000" w:themeColor="text1"/>
          <w:lang w:val="id-ID"/>
        </w:rPr>
        <w:t xml:space="preserve">Adapun </w:t>
      </w:r>
      <w:r w:rsidR="0000317B" w:rsidRPr="00922226">
        <w:rPr>
          <w:rFonts w:ascii="Arial" w:eastAsiaTheme="minorHAnsi" w:hAnsi="Arial" w:cs="Arial"/>
          <w:color w:val="000000" w:themeColor="text1"/>
        </w:rPr>
        <w:t>u</w:t>
      </w:r>
      <w:r w:rsidRPr="00922226">
        <w:rPr>
          <w:rFonts w:ascii="Arial" w:eastAsiaTheme="minorHAnsi" w:hAnsi="Arial" w:cs="Arial"/>
          <w:color w:val="000000" w:themeColor="text1"/>
          <w:lang w:val="id-ID"/>
        </w:rPr>
        <w:t xml:space="preserve">sulan </w:t>
      </w:r>
      <w:r w:rsidR="0000317B"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 xml:space="preserve">rogram dan kegiatan dari </w:t>
      </w:r>
      <w:r w:rsidR="0000317B"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 xml:space="preserve">ara </w:t>
      </w:r>
      <w:r w:rsidR="0000317B" w:rsidRPr="00922226">
        <w:rPr>
          <w:rFonts w:ascii="Arial" w:eastAsiaTheme="minorHAnsi" w:hAnsi="Arial" w:cs="Arial"/>
          <w:color w:val="000000" w:themeColor="text1"/>
        </w:rPr>
        <w:t>p</w:t>
      </w:r>
      <w:r w:rsidRPr="00922226">
        <w:rPr>
          <w:rFonts w:ascii="Arial" w:eastAsiaTheme="minorHAnsi" w:hAnsi="Arial" w:cs="Arial"/>
          <w:color w:val="000000" w:themeColor="text1"/>
          <w:lang w:val="id-ID"/>
        </w:rPr>
        <w:t xml:space="preserve">emangku </w:t>
      </w:r>
      <w:r w:rsidR="0000317B" w:rsidRPr="00922226">
        <w:rPr>
          <w:rFonts w:ascii="Arial" w:eastAsiaTheme="minorHAnsi" w:hAnsi="Arial" w:cs="Arial"/>
          <w:color w:val="000000" w:themeColor="text1"/>
        </w:rPr>
        <w:t>k</w:t>
      </w:r>
      <w:r w:rsidRPr="00922226">
        <w:rPr>
          <w:rFonts w:ascii="Arial" w:eastAsiaTheme="minorHAnsi" w:hAnsi="Arial" w:cs="Arial"/>
          <w:color w:val="000000" w:themeColor="text1"/>
          <w:lang w:val="id-ID"/>
        </w:rPr>
        <w:t xml:space="preserve">epentingan </w:t>
      </w:r>
      <w:r w:rsidR="0000317B" w:rsidRPr="00922226">
        <w:rPr>
          <w:rFonts w:ascii="Arial" w:eastAsiaTheme="minorHAnsi" w:hAnsi="Arial" w:cs="Arial"/>
          <w:color w:val="000000" w:themeColor="text1"/>
        </w:rPr>
        <w:t>t</w:t>
      </w:r>
      <w:r w:rsidRPr="00922226">
        <w:rPr>
          <w:rFonts w:ascii="Arial" w:eastAsiaTheme="minorHAnsi" w:hAnsi="Arial" w:cs="Arial"/>
          <w:color w:val="000000" w:themeColor="text1"/>
          <w:lang w:val="id-ID"/>
        </w:rPr>
        <w:t>ahun 20</w:t>
      </w:r>
      <w:r w:rsidR="00934ADD" w:rsidRPr="00922226">
        <w:rPr>
          <w:rFonts w:ascii="Arial" w:eastAsiaTheme="minorHAnsi" w:hAnsi="Arial" w:cs="Arial"/>
          <w:color w:val="000000" w:themeColor="text1"/>
        </w:rPr>
        <w:t>2</w:t>
      </w:r>
      <w:r w:rsidR="00E31C48" w:rsidRPr="00922226">
        <w:rPr>
          <w:rFonts w:ascii="Arial" w:eastAsiaTheme="minorHAnsi" w:hAnsi="Arial" w:cs="Arial"/>
          <w:color w:val="000000" w:themeColor="text1"/>
        </w:rPr>
        <w:t>3</w:t>
      </w:r>
      <w:r w:rsidR="0000317B" w:rsidRPr="00922226">
        <w:rPr>
          <w:rFonts w:ascii="Arial" w:eastAsiaTheme="minorHAnsi" w:hAnsi="Arial" w:cs="Arial"/>
          <w:color w:val="000000" w:themeColor="text1"/>
        </w:rPr>
        <w:t xml:space="preserve">, yang </w:t>
      </w:r>
      <w:proofErr w:type="spellStart"/>
      <w:r w:rsidR="0000317B" w:rsidRPr="00922226">
        <w:rPr>
          <w:rFonts w:ascii="Arial" w:eastAsiaTheme="minorHAnsi" w:hAnsi="Arial" w:cs="Arial"/>
          <w:color w:val="000000" w:themeColor="text1"/>
        </w:rPr>
        <w:t>diusulkan</w:t>
      </w:r>
      <w:proofErr w:type="spellEnd"/>
      <w:r w:rsidR="0000317B" w:rsidRPr="00922226">
        <w:rPr>
          <w:rFonts w:ascii="Arial" w:eastAsiaTheme="minorHAnsi" w:hAnsi="Arial" w:cs="Arial"/>
          <w:color w:val="000000" w:themeColor="text1"/>
        </w:rPr>
        <w:t xml:space="preserve"> </w:t>
      </w:r>
      <w:proofErr w:type="spellStart"/>
      <w:r w:rsidR="0000317B" w:rsidRPr="00922226">
        <w:rPr>
          <w:rFonts w:ascii="Arial" w:eastAsiaTheme="minorHAnsi" w:hAnsi="Arial" w:cs="Arial"/>
          <w:color w:val="000000" w:themeColor="text1"/>
        </w:rPr>
        <w:t>melalui</w:t>
      </w:r>
      <w:proofErr w:type="spellEnd"/>
      <w:r w:rsidR="0000317B" w:rsidRPr="00922226">
        <w:rPr>
          <w:rFonts w:ascii="Arial" w:eastAsiaTheme="minorHAnsi" w:hAnsi="Arial" w:cs="Arial"/>
          <w:color w:val="000000" w:themeColor="text1"/>
        </w:rPr>
        <w:t xml:space="preserve"> </w:t>
      </w:r>
      <w:proofErr w:type="spellStart"/>
      <w:r w:rsidR="0000317B" w:rsidRPr="00922226">
        <w:rPr>
          <w:rFonts w:ascii="Arial" w:eastAsiaTheme="minorHAnsi" w:hAnsi="Arial" w:cs="Arial"/>
          <w:color w:val="000000" w:themeColor="text1"/>
        </w:rPr>
        <w:t>Sistem</w:t>
      </w:r>
      <w:proofErr w:type="spellEnd"/>
      <w:r w:rsidR="0000317B" w:rsidRPr="00922226">
        <w:rPr>
          <w:rFonts w:ascii="Arial" w:eastAsiaTheme="minorHAnsi" w:hAnsi="Arial" w:cs="Arial"/>
          <w:color w:val="000000" w:themeColor="text1"/>
        </w:rPr>
        <w:t xml:space="preserve"> </w:t>
      </w:r>
      <w:proofErr w:type="spellStart"/>
      <w:r w:rsidR="0000317B" w:rsidRPr="00922226">
        <w:rPr>
          <w:rFonts w:ascii="Arial" w:eastAsiaTheme="minorHAnsi" w:hAnsi="Arial" w:cs="Arial"/>
          <w:color w:val="000000" w:themeColor="text1"/>
        </w:rPr>
        <w:t>Informasi</w:t>
      </w:r>
      <w:proofErr w:type="spellEnd"/>
      <w:r w:rsidR="0000317B" w:rsidRPr="00922226">
        <w:rPr>
          <w:rFonts w:ascii="Arial" w:eastAsiaTheme="minorHAnsi" w:hAnsi="Arial" w:cs="Arial"/>
          <w:color w:val="000000" w:themeColor="text1"/>
        </w:rPr>
        <w:t xml:space="preserve"> </w:t>
      </w:r>
      <w:proofErr w:type="spellStart"/>
      <w:r w:rsidR="0000317B" w:rsidRPr="00922226">
        <w:rPr>
          <w:rFonts w:ascii="Arial" w:eastAsiaTheme="minorHAnsi" w:hAnsi="Arial" w:cs="Arial"/>
          <w:color w:val="000000" w:themeColor="text1"/>
        </w:rPr>
        <w:t>Pembangungan</w:t>
      </w:r>
      <w:proofErr w:type="spellEnd"/>
      <w:r w:rsidR="0000317B" w:rsidRPr="00922226">
        <w:rPr>
          <w:rFonts w:ascii="Arial" w:eastAsiaTheme="minorHAnsi" w:hAnsi="Arial" w:cs="Arial"/>
          <w:color w:val="000000" w:themeColor="text1"/>
        </w:rPr>
        <w:t xml:space="preserve"> Daerah (SIPD) oleh </w:t>
      </w:r>
      <w:proofErr w:type="spellStart"/>
      <w:r w:rsidR="0000317B" w:rsidRPr="00922226">
        <w:rPr>
          <w:rFonts w:ascii="Arial" w:eastAsiaTheme="minorHAnsi" w:hAnsi="Arial" w:cs="Arial"/>
          <w:color w:val="000000" w:themeColor="text1"/>
        </w:rPr>
        <w:t>kelurahan</w:t>
      </w:r>
      <w:proofErr w:type="spellEnd"/>
      <w:r w:rsidR="0000317B" w:rsidRPr="00922226">
        <w:rPr>
          <w:rFonts w:ascii="Arial" w:eastAsiaTheme="minorHAnsi" w:hAnsi="Arial" w:cs="Arial"/>
          <w:color w:val="000000" w:themeColor="text1"/>
        </w:rPr>
        <w:t>/</w:t>
      </w:r>
      <w:proofErr w:type="spellStart"/>
      <w:r w:rsidR="0000317B" w:rsidRPr="00922226">
        <w:rPr>
          <w:rFonts w:ascii="Arial" w:eastAsiaTheme="minorHAnsi" w:hAnsi="Arial" w:cs="Arial"/>
          <w:color w:val="000000" w:themeColor="text1"/>
        </w:rPr>
        <w:t>desa</w:t>
      </w:r>
      <w:proofErr w:type="spellEnd"/>
      <w:r w:rsidR="0000317B" w:rsidRPr="00922226">
        <w:rPr>
          <w:rFonts w:ascii="Arial" w:eastAsiaTheme="minorHAnsi" w:hAnsi="Arial" w:cs="Arial"/>
          <w:color w:val="000000" w:themeColor="text1"/>
        </w:rPr>
        <w:t xml:space="preserve"> yang </w:t>
      </w:r>
      <w:proofErr w:type="spellStart"/>
      <w:r w:rsidR="0000317B" w:rsidRPr="00922226">
        <w:rPr>
          <w:rFonts w:ascii="Arial" w:eastAsiaTheme="minorHAnsi" w:hAnsi="Arial" w:cs="Arial"/>
          <w:color w:val="000000" w:themeColor="text1"/>
        </w:rPr>
        <w:t>telah</w:t>
      </w:r>
      <w:proofErr w:type="spellEnd"/>
      <w:r w:rsidR="0000317B" w:rsidRPr="00922226">
        <w:rPr>
          <w:rFonts w:ascii="Arial" w:eastAsiaTheme="minorHAnsi" w:hAnsi="Arial" w:cs="Arial"/>
          <w:color w:val="000000" w:themeColor="text1"/>
        </w:rPr>
        <w:t xml:space="preserve"> </w:t>
      </w:r>
      <w:proofErr w:type="spellStart"/>
      <w:r w:rsidR="0000317B" w:rsidRPr="00922226">
        <w:rPr>
          <w:rFonts w:ascii="Arial" w:eastAsiaTheme="minorHAnsi" w:hAnsi="Arial" w:cs="Arial"/>
          <w:color w:val="000000" w:themeColor="text1"/>
        </w:rPr>
        <w:t>diverifikasi</w:t>
      </w:r>
      <w:proofErr w:type="spellEnd"/>
      <w:r w:rsidR="0000317B" w:rsidRPr="00922226">
        <w:rPr>
          <w:rFonts w:ascii="Arial" w:eastAsiaTheme="minorHAnsi" w:hAnsi="Arial" w:cs="Arial"/>
          <w:color w:val="000000" w:themeColor="text1"/>
        </w:rPr>
        <w:t xml:space="preserve"> oleh </w:t>
      </w:r>
      <w:proofErr w:type="spellStart"/>
      <w:r w:rsidR="0000317B" w:rsidRPr="00922226">
        <w:rPr>
          <w:rFonts w:ascii="Arial" w:eastAsiaTheme="minorHAnsi" w:hAnsi="Arial" w:cs="Arial"/>
          <w:color w:val="000000" w:themeColor="text1"/>
        </w:rPr>
        <w:t>Bappeda</w:t>
      </w:r>
      <w:proofErr w:type="spellEnd"/>
      <w:r w:rsidR="0000317B" w:rsidRPr="00922226">
        <w:rPr>
          <w:rFonts w:ascii="Arial" w:eastAsiaTheme="minorHAnsi" w:hAnsi="Arial" w:cs="Arial"/>
          <w:color w:val="000000" w:themeColor="text1"/>
        </w:rPr>
        <w:t xml:space="preserve"> dan </w:t>
      </w:r>
      <w:proofErr w:type="spellStart"/>
      <w:r w:rsidR="0000317B" w:rsidRPr="00922226">
        <w:rPr>
          <w:rFonts w:ascii="Arial" w:eastAsiaTheme="minorHAnsi" w:hAnsi="Arial" w:cs="Arial"/>
          <w:color w:val="000000" w:themeColor="text1"/>
        </w:rPr>
        <w:t>Kecematan</w:t>
      </w:r>
      <w:proofErr w:type="spellEnd"/>
      <w:r w:rsidR="0020020D" w:rsidRPr="00922226">
        <w:rPr>
          <w:rFonts w:ascii="Arial" w:eastAsiaTheme="minorHAnsi" w:hAnsi="Arial" w:cs="Arial"/>
          <w:color w:val="000000" w:themeColor="text1"/>
          <w:lang w:val="id-ID"/>
        </w:rPr>
        <w:t xml:space="preserve"> sebagaimana Tabel 2.3</w:t>
      </w:r>
    </w:p>
    <w:p w:rsidR="00181E09" w:rsidRPr="00922226" w:rsidRDefault="00181E09"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181E09" w:rsidRPr="00922226" w:rsidRDefault="00181E09"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181E09" w:rsidRPr="00922226" w:rsidRDefault="00181E09"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F92EA0" w:rsidRPr="00922226" w:rsidRDefault="00F92EA0"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F92EA0" w:rsidRPr="00922226" w:rsidRDefault="00F92EA0"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F92EA0" w:rsidRPr="00922226" w:rsidRDefault="00F92EA0"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F92EA0" w:rsidRPr="00922226" w:rsidRDefault="00F92EA0"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F92EA0" w:rsidRPr="00922226" w:rsidRDefault="00F92EA0"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F92EA0" w:rsidRPr="00922226" w:rsidRDefault="00F92EA0" w:rsidP="006278F2">
      <w:pPr>
        <w:autoSpaceDE w:val="0"/>
        <w:autoSpaceDN w:val="0"/>
        <w:adjustRightInd w:val="0"/>
        <w:ind w:left="900" w:hanging="900"/>
        <w:jc w:val="both"/>
        <w:rPr>
          <w:color w:val="000000" w:themeColor="text1"/>
          <w:sz w:val="20"/>
          <w:szCs w:val="20"/>
        </w:rPr>
      </w:pPr>
      <w:proofErr w:type="spellStart"/>
      <w:r w:rsidRPr="00922226">
        <w:rPr>
          <w:color w:val="000000" w:themeColor="text1"/>
          <w:sz w:val="20"/>
          <w:szCs w:val="20"/>
        </w:rPr>
        <w:lastRenderedPageBreak/>
        <w:t>Tabel</w:t>
      </w:r>
      <w:proofErr w:type="spellEnd"/>
      <w:r w:rsidRPr="00922226">
        <w:rPr>
          <w:color w:val="000000" w:themeColor="text1"/>
          <w:sz w:val="20"/>
          <w:szCs w:val="20"/>
        </w:rPr>
        <w:t xml:space="preserve"> 2.3. </w:t>
      </w:r>
      <w:r w:rsidR="0080020E" w:rsidRPr="00922226">
        <w:rPr>
          <w:color w:val="000000" w:themeColor="text1"/>
          <w:sz w:val="20"/>
          <w:szCs w:val="20"/>
        </w:rPr>
        <w:t xml:space="preserve">Hasil </w:t>
      </w:r>
      <w:proofErr w:type="spellStart"/>
      <w:r w:rsidR="0080020E" w:rsidRPr="00922226">
        <w:rPr>
          <w:color w:val="000000" w:themeColor="text1"/>
          <w:sz w:val="20"/>
          <w:szCs w:val="20"/>
        </w:rPr>
        <w:t>Deteksi</w:t>
      </w:r>
      <w:proofErr w:type="spellEnd"/>
      <w:r w:rsidR="0080020E" w:rsidRPr="00922226">
        <w:rPr>
          <w:color w:val="000000" w:themeColor="text1"/>
          <w:sz w:val="20"/>
          <w:szCs w:val="20"/>
        </w:rPr>
        <w:t xml:space="preserve"> </w:t>
      </w:r>
      <w:proofErr w:type="spellStart"/>
      <w:r w:rsidR="0080020E" w:rsidRPr="00922226">
        <w:rPr>
          <w:color w:val="000000" w:themeColor="text1"/>
          <w:sz w:val="20"/>
          <w:szCs w:val="20"/>
        </w:rPr>
        <w:t>Usulan</w:t>
      </w:r>
      <w:proofErr w:type="spellEnd"/>
      <w:r w:rsidR="0080020E" w:rsidRPr="00922226">
        <w:rPr>
          <w:color w:val="000000" w:themeColor="text1"/>
          <w:sz w:val="20"/>
          <w:szCs w:val="20"/>
        </w:rPr>
        <w:t xml:space="preserve"> </w:t>
      </w:r>
      <w:proofErr w:type="spellStart"/>
      <w:r w:rsidR="0080020E" w:rsidRPr="00922226">
        <w:rPr>
          <w:color w:val="000000" w:themeColor="text1"/>
          <w:sz w:val="20"/>
          <w:szCs w:val="20"/>
        </w:rPr>
        <w:t>Musrenbang</w:t>
      </w:r>
      <w:proofErr w:type="spellEnd"/>
      <w:r w:rsidR="0080020E" w:rsidRPr="00922226">
        <w:rPr>
          <w:color w:val="000000" w:themeColor="text1"/>
          <w:sz w:val="20"/>
          <w:szCs w:val="20"/>
        </w:rPr>
        <w:t xml:space="preserve"> (</w:t>
      </w:r>
      <w:proofErr w:type="spellStart"/>
      <w:r w:rsidR="0080020E" w:rsidRPr="00922226">
        <w:rPr>
          <w:i/>
          <w:color w:val="000000" w:themeColor="text1"/>
          <w:sz w:val="20"/>
          <w:szCs w:val="20"/>
        </w:rPr>
        <w:t>Aspirasi</w:t>
      </w:r>
      <w:proofErr w:type="spellEnd"/>
      <w:r w:rsidR="0080020E" w:rsidRPr="00922226">
        <w:rPr>
          <w:color w:val="000000" w:themeColor="text1"/>
          <w:sz w:val="20"/>
          <w:szCs w:val="20"/>
        </w:rPr>
        <w:t xml:space="preserve">) di SIPD </w:t>
      </w:r>
      <w:proofErr w:type="spellStart"/>
      <w:r w:rsidR="0080020E" w:rsidRPr="00922226">
        <w:rPr>
          <w:color w:val="000000" w:themeColor="text1"/>
          <w:sz w:val="20"/>
          <w:szCs w:val="20"/>
        </w:rPr>
        <w:t>Tahun</w:t>
      </w:r>
      <w:proofErr w:type="spellEnd"/>
      <w:r w:rsidR="0080020E" w:rsidRPr="00922226">
        <w:rPr>
          <w:color w:val="000000" w:themeColor="text1"/>
          <w:sz w:val="20"/>
          <w:szCs w:val="20"/>
        </w:rPr>
        <w:t xml:space="preserve"> 2022 </w:t>
      </w:r>
      <w:r w:rsidR="006278F2" w:rsidRPr="00922226">
        <w:rPr>
          <w:color w:val="000000" w:themeColor="text1"/>
          <w:sz w:val="20"/>
          <w:szCs w:val="20"/>
        </w:rPr>
        <w:t xml:space="preserve">Dinas </w:t>
      </w:r>
      <w:proofErr w:type="spellStart"/>
      <w:r w:rsidR="006278F2" w:rsidRPr="00922226">
        <w:rPr>
          <w:color w:val="000000" w:themeColor="text1"/>
          <w:sz w:val="20"/>
          <w:szCs w:val="20"/>
        </w:rPr>
        <w:t>Peternakan</w:t>
      </w:r>
      <w:proofErr w:type="spellEnd"/>
      <w:r w:rsidR="006278F2" w:rsidRPr="00922226">
        <w:rPr>
          <w:color w:val="000000" w:themeColor="text1"/>
          <w:sz w:val="20"/>
          <w:szCs w:val="20"/>
        </w:rPr>
        <w:t xml:space="preserve"> dan Perkebunan </w:t>
      </w:r>
      <w:proofErr w:type="spellStart"/>
      <w:r w:rsidR="006278F2" w:rsidRPr="00922226">
        <w:rPr>
          <w:color w:val="000000" w:themeColor="text1"/>
          <w:sz w:val="20"/>
          <w:szCs w:val="20"/>
        </w:rPr>
        <w:t>Kabupaten</w:t>
      </w:r>
      <w:proofErr w:type="spellEnd"/>
      <w:r w:rsidR="006278F2" w:rsidRPr="00922226">
        <w:rPr>
          <w:color w:val="000000" w:themeColor="text1"/>
          <w:sz w:val="20"/>
          <w:szCs w:val="20"/>
        </w:rPr>
        <w:t xml:space="preserve"> </w:t>
      </w:r>
      <w:proofErr w:type="spellStart"/>
      <w:r w:rsidR="006278F2" w:rsidRPr="00922226">
        <w:rPr>
          <w:color w:val="000000" w:themeColor="text1"/>
          <w:sz w:val="20"/>
          <w:szCs w:val="20"/>
        </w:rPr>
        <w:t>Gowa</w:t>
      </w:r>
      <w:proofErr w:type="spellEnd"/>
    </w:p>
    <w:p w:rsidR="006278F2" w:rsidRPr="00922226" w:rsidRDefault="006278F2" w:rsidP="006278F2">
      <w:pPr>
        <w:autoSpaceDE w:val="0"/>
        <w:autoSpaceDN w:val="0"/>
        <w:adjustRightInd w:val="0"/>
        <w:ind w:left="907" w:hanging="907"/>
        <w:jc w:val="both"/>
        <w:rPr>
          <w:rFonts w:ascii="Arial" w:eastAsiaTheme="minorHAnsi" w:hAnsi="Arial" w:cs="Arial"/>
          <w:color w:val="000000" w:themeColor="text1"/>
          <w:sz w:val="16"/>
          <w:szCs w:val="16"/>
        </w:rPr>
      </w:pPr>
    </w:p>
    <w:p w:rsidR="00F92EA0" w:rsidRPr="00922226" w:rsidRDefault="00000000" w:rsidP="00F92EA0">
      <w:pPr>
        <w:autoSpaceDE w:val="0"/>
        <w:autoSpaceDN w:val="0"/>
        <w:adjustRightInd w:val="0"/>
        <w:spacing w:line="480" w:lineRule="auto"/>
        <w:ind w:hanging="27"/>
        <w:jc w:val="both"/>
        <w:rPr>
          <w:rFonts w:ascii="Arial" w:eastAsiaTheme="minorHAnsi" w:hAnsi="Arial" w:cs="Arial"/>
          <w:color w:val="000000" w:themeColor="text1"/>
        </w:rPr>
      </w:pPr>
      <w:r w:rsidRPr="00922226">
        <w:rPr>
          <w:rFonts w:ascii="Arial" w:eastAsiaTheme="minorHAnsi" w:hAnsi="Arial" w:cs="Arial"/>
          <w:noProof/>
          <w:color w:val="000000" w:themeColor="text1"/>
        </w:rPr>
        <w:pict>
          <v:rect id="_x0000_s2051" style="position:absolute;left:0;text-align:left;margin-left:-1.2pt;margin-top:191.1pt;width:405.85pt;height:64pt;z-index:251658240" stroked="f"/>
        </w:pict>
      </w:r>
      <w:r w:rsidR="00761DF2" w:rsidRPr="00922226">
        <w:rPr>
          <w:rFonts w:ascii="Arial" w:eastAsiaTheme="minorHAnsi" w:hAnsi="Arial" w:cs="Arial"/>
          <w:noProof/>
          <w:color w:val="000000" w:themeColor="text1"/>
        </w:rPr>
        <w:drawing>
          <wp:inline distT="0" distB="0" distL="0" distR="0" wp14:anchorId="28C5F16F" wp14:editId="4CCBFF20">
            <wp:extent cx="5046980" cy="309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980" cy="3099435"/>
                    </a:xfrm>
                    <a:prstGeom prst="rect">
                      <a:avLst/>
                    </a:prstGeom>
                    <a:noFill/>
                    <a:ln>
                      <a:noFill/>
                    </a:ln>
                  </pic:spPr>
                </pic:pic>
              </a:graphicData>
            </a:graphic>
          </wp:inline>
        </w:drawing>
      </w:r>
    </w:p>
    <w:p w:rsidR="00F92EA0" w:rsidRPr="00922226" w:rsidRDefault="00F92EA0"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F92EA0" w:rsidRPr="00922226" w:rsidRDefault="00F92EA0"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726D08" w:rsidRPr="00922226" w:rsidRDefault="00726D08" w:rsidP="00181E09">
      <w:pPr>
        <w:spacing w:line="480" w:lineRule="auto"/>
        <w:jc w:val="center"/>
        <w:rPr>
          <w:rFonts w:ascii="Arial" w:hAnsi="Arial" w:cs="Arial"/>
          <w:b/>
          <w:color w:val="000000" w:themeColor="text1"/>
        </w:rPr>
      </w:pPr>
    </w:p>
    <w:p w:rsidR="001E6909" w:rsidRPr="00922226" w:rsidRDefault="00723666" w:rsidP="00181E09">
      <w:pPr>
        <w:spacing w:line="480" w:lineRule="auto"/>
        <w:jc w:val="center"/>
        <w:rPr>
          <w:rFonts w:ascii="Arial" w:hAnsi="Arial" w:cs="Arial"/>
          <w:b/>
          <w:color w:val="000000" w:themeColor="text1"/>
          <w:lang w:val="id-ID"/>
        </w:rPr>
      </w:pPr>
      <w:r w:rsidRPr="00922226">
        <w:rPr>
          <w:rFonts w:ascii="Arial" w:hAnsi="Arial" w:cs="Arial"/>
          <w:b/>
          <w:color w:val="000000" w:themeColor="text1"/>
          <w:lang w:val="id-ID"/>
        </w:rPr>
        <w:lastRenderedPageBreak/>
        <w:t>BAB III</w:t>
      </w:r>
    </w:p>
    <w:p w:rsidR="0053788C" w:rsidRPr="00922226" w:rsidRDefault="0053788C" w:rsidP="00723666">
      <w:pPr>
        <w:spacing w:line="480" w:lineRule="auto"/>
        <w:jc w:val="center"/>
        <w:rPr>
          <w:rFonts w:ascii="Arial" w:hAnsi="Arial" w:cs="Arial"/>
          <w:b/>
          <w:color w:val="000000" w:themeColor="text1"/>
          <w:lang w:val="id-ID"/>
        </w:rPr>
      </w:pPr>
      <w:proofErr w:type="gramStart"/>
      <w:r w:rsidRPr="00922226">
        <w:rPr>
          <w:rFonts w:ascii="Arial" w:hAnsi="Arial" w:cs="Arial"/>
          <w:b/>
          <w:color w:val="000000" w:themeColor="text1"/>
        </w:rPr>
        <w:t>TUJUAN</w:t>
      </w:r>
      <w:r w:rsidR="00CA38B5" w:rsidRPr="00922226">
        <w:rPr>
          <w:rFonts w:ascii="Arial" w:hAnsi="Arial" w:cs="Arial"/>
          <w:b/>
          <w:color w:val="000000" w:themeColor="text1"/>
        </w:rPr>
        <w:t xml:space="preserve"> </w:t>
      </w:r>
      <w:r w:rsidRPr="00922226">
        <w:rPr>
          <w:rFonts w:ascii="Arial" w:hAnsi="Arial" w:cs="Arial"/>
          <w:b/>
          <w:color w:val="000000" w:themeColor="text1"/>
        </w:rPr>
        <w:t xml:space="preserve"> </w:t>
      </w:r>
      <w:r w:rsidR="00CA38B5" w:rsidRPr="00922226">
        <w:rPr>
          <w:rFonts w:ascii="Arial" w:hAnsi="Arial" w:cs="Arial"/>
          <w:b/>
          <w:color w:val="000000" w:themeColor="text1"/>
        </w:rPr>
        <w:t>DAN</w:t>
      </w:r>
      <w:proofErr w:type="gramEnd"/>
      <w:r w:rsidR="00CA38B5" w:rsidRPr="00922226">
        <w:rPr>
          <w:rFonts w:ascii="Arial" w:hAnsi="Arial" w:cs="Arial"/>
          <w:b/>
          <w:color w:val="000000" w:themeColor="text1"/>
        </w:rPr>
        <w:t xml:space="preserve"> </w:t>
      </w:r>
      <w:r w:rsidRPr="00922226">
        <w:rPr>
          <w:rFonts w:ascii="Arial" w:hAnsi="Arial" w:cs="Arial"/>
          <w:b/>
          <w:color w:val="000000" w:themeColor="text1"/>
        </w:rPr>
        <w:t>SASARAN</w:t>
      </w:r>
      <w:r w:rsidR="00CA38B5" w:rsidRPr="00922226">
        <w:rPr>
          <w:rFonts w:ascii="Arial" w:hAnsi="Arial" w:cs="Arial"/>
          <w:b/>
          <w:color w:val="000000" w:themeColor="text1"/>
        </w:rPr>
        <w:t xml:space="preserve"> DINAS PETERNAKAN DAN PERKEBUNAN</w:t>
      </w:r>
    </w:p>
    <w:p w:rsidR="0053788C" w:rsidRPr="00922226" w:rsidRDefault="0053788C" w:rsidP="00723666">
      <w:pPr>
        <w:rPr>
          <w:rFonts w:ascii="Arial" w:hAnsi="Arial" w:cs="Arial"/>
          <w:color w:val="000000" w:themeColor="text1"/>
          <w:lang w:val="id-ID"/>
        </w:rPr>
      </w:pPr>
    </w:p>
    <w:p w:rsidR="0053788C" w:rsidRPr="00922226" w:rsidRDefault="00723666" w:rsidP="00723666">
      <w:pPr>
        <w:autoSpaceDE w:val="0"/>
        <w:autoSpaceDN w:val="0"/>
        <w:adjustRightInd w:val="0"/>
        <w:spacing w:line="480" w:lineRule="auto"/>
        <w:ind w:left="567" w:hanging="567"/>
        <w:rPr>
          <w:rFonts w:ascii="Arial" w:eastAsiaTheme="minorHAnsi" w:hAnsi="Arial" w:cs="Arial"/>
          <w:b/>
          <w:bCs/>
          <w:color w:val="000000" w:themeColor="text1"/>
          <w:lang w:val="id-ID"/>
        </w:rPr>
      </w:pPr>
      <w:r w:rsidRPr="00922226">
        <w:rPr>
          <w:rFonts w:ascii="Arial" w:eastAsiaTheme="minorHAnsi" w:hAnsi="Arial" w:cs="Arial"/>
          <w:b/>
          <w:bCs/>
          <w:color w:val="000000" w:themeColor="text1"/>
          <w:lang w:val="id-ID"/>
        </w:rPr>
        <w:t>3.1</w:t>
      </w:r>
      <w:r w:rsidR="0053788C" w:rsidRPr="00922226">
        <w:rPr>
          <w:rFonts w:ascii="Arial" w:eastAsiaTheme="minorHAnsi" w:hAnsi="Arial" w:cs="Arial"/>
          <w:b/>
          <w:bCs/>
          <w:color w:val="000000" w:themeColor="text1"/>
          <w:lang w:val="id-ID"/>
        </w:rPr>
        <w:t xml:space="preserve"> </w:t>
      </w:r>
      <w:r w:rsidRPr="00922226">
        <w:rPr>
          <w:rFonts w:ascii="Arial" w:eastAsiaTheme="minorHAnsi" w:hAnsi="Arial" w:cs="Arial"/>
          <w:b/>
          <w:bCs/>
          <w:color w:val="000000" w:themeColor="text1"/>
          <w:lang w:val="id-ID"/>
        </w:rPr>
        <w:tab/>
      </w:r>
      <w:r w:rsidR="0053788C" w:rsidRPr="00922226">
        <w:rPr>
          <w:rFonts w:ascii="Arial" w:eastAsiaTheme="minorHAnsi" w:hAnsi="Arial" w:cs="Arial"/>
          <w:b/>
          <w:bCs/>
          <w:color w:val="000000" w:themeColor="text1"/>
          <w:lang w:val="id-ID"/>
        </w:rPr>
        <w:t>Telaah Terhadap Kebijakan Nasional</w:t>
      </w:r>
    </w:p>
    <w:p w:rsidR="00E1587C" w:rsidRPr="00922226" w:rsidRDefault="0053788C" w:rsidP="00723666">
      <w:pPr>
        <w:autoSpaceDE w:val="0"/>
        <w:autoSpaceDN w:val="0"/>
        <w:adjustRightInd w:val="0"/>
        <w:spacing w:line="480" w:lineRule="auto"/>
        <w:ind w:left="567"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Sasaran utama Direktorat Jenderal Peternakan adalah meningkatnya ketersediaan produk daging, telur, dan susu serta meningkatnya kontribusi produk ternak dalam negeri yang mencakup: </w:t>
      </w:r>
    </w:p>
    <w:p w:rsidR="00E1587C" w:rsidRPr="00922226" w:rsidRDefault="0053788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a</w:t>
      </w:r>
      <w:r w:rsidR="00E1587C" w:rsidRPr="00922226">
        <w:rPr>
          <w:rFonts w:ascii="Arial" w:eastAsiaTheme="minorHAnsi" w:hAnsi="Arial" w:cs="Arial"/>
          <w:color w:val="000000" w:themeColor="text1"/>
          <w:lang w:val="id-ID"/>
        </w:rPr>
        <w:t>)</w:t>
      </w:r>
      <w:r w:rsidR="00E1587C" w:rsidRPr="00922226">
        <w:rPr>
          <w:rFonts w:ascii="Arial" w:eastAsiaTheme="minorHAnsi" w:hAnsi="Arial" w:cs="Arial"/>
          <w:color w:val="000000" w:themeColor="text1"/>
          <w:lang w:val="id-ID"/>
        </w:rPr>
        <w:tab/>
      </w:r>
      <w:r w:rsidRPr="00922226">
        <w:rPr>
          <w:rFonts w:ascii="Arial" w:eastAsiaTheme="minorHAnsi" w:hAnsi="Arial" w:cs="Arial"/>
          <w:color w:val="000000" w:themeColor="text1"/>
          <w:lang w:val="id-ID"/>
        </w:rPr>
        <w:t xml:space="preserve">Meningkatnya ketersediaan benih dan bibit ternak yang berkualitas dengan memanfaatkan sumberdaya lokal; </w:t>
      </w:r>
    </w:p>
    <w:p w:rsidR="00E1587C" w:rsidRPr="00922226" w:rsidRDefault="0053788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b</w:t>
      </w:r>
      <w:r w:rsidR="00E1587C" w:rsidRPr="00922226">
        <w:rPr>
          <w:rFonts w:ascii="Arial" w:eastAsiaTheme="minorHAnsi" w:hAnsi="Arial" w:cs="Arial"/>
          <w:color w:val="000000" w:themeColor="text1"/>
          <w:lang w:val="id-ID"/>
        </w:rPr>
        <w:t>)</w:t>
      </w:r>
      <w:r w:rsidRPr="00922226">
        <w:rPr>
          <w:rFonts w:ascii="Arial" w:eastAsiaTheme="minorHAnsi" w:hAnsi="Arial" w:cs="Arial"/>
          <w:color w:val="000000" w:themeColor="text1"/>
          <w:lang w:val="id-ID"/>
        </w:rPr>
        <w:t xml:space="preserve"> </w:t>
      </w:r>
      <w:r w:rsidR="00E1587C" w:rsidRPr="00922226">
        <w:rPr>
          <w:rFonts w:ascii="Arial" w:eastAsiaTheme="minorHAnsi" w:hAnsi="Arial" w:cs="Arial"/>
          <w:color w:val="000000" w:themeColor="text1"/>
          <w:lang w:val="id-ID"/>
        </w:rPr>
        <w:tab/>
      </w:r>
      <w:r w:rsidRPr="00922226">
        <w:rPr>
          <w:rFonts w:ascii="Arial" w:eastAsiaTheme="minorHAnsi" w:hAnsi="Arial" w:cs="Arial"/>
          <w:color w:val="000000" w:themeColor="text1"/>
          <w:lang w:val="id-ID"/>
        </w:rPr>
        <w:t xml:space="preserve">Meningkatnya populasi dan produktivitas ternak ruminansia dengan memanfaatkan sumberdaya lokal; </w:t>
      </w:r>
    </w:p>
    <w:p w:rsidR="00E1587C" w:rsidRPr="00922226" w:rsidRDefault="00E1587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c)</w:t>
      </w:r>
      <w:r w:rsidRPr="00922226">
        <w:rPr>
          <w:rFonts w:ascii="Arial" w:eastAsiaTheme="minorHAnsi" w:hAnsi="Arial" w:cs="Arial"/>
          <w:color w:val="000000" w:themeColor="text1"/>
          <w:lang w:val="id-ID"/>
        </w:rPr>
        <w:tab/>
      </w:r>
      <w:r w:rsidR="0053788C" w:rsidRPr="00922226">
        <w:rPr>
          <w:rFonts w:ascii="Arial" w:eastAsiaTheme="minorHAnsi" w:hAnsi="Arial" w:cs="Arial"/>
          <w:color w:val="000000" w:themeColor="text1"/>
          <w:lang w:val="id-ID"/>
        </w:rPr>
        <w:t xml:space="preserve">Meningkatnya populasi dan produktivitas ternak non ruminansia dengan memanfaatkan sumberdaya lokal; </w:t>
      </w:r>
    </w:p>
    <w:p w:rsidR="00E1587C" w:rsidRPr="00922226" w:rsidRDefault="0053788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d) </w:t>
      </w:r>
      <w:r w:rsidR="00E1587C" w:rsidRPr="00922226">
        <w:rPr>
          <w:rFonts w:ascii="Arial" w:eastAsiaTheme="minorHAnsi" w:hAnsi="Arial" w:cs="Arial"/>
          <w:color w:val="000000" w:themeColor="text1"/>
          <w:lang w:val="id-ID"/>
        </w:rPr>
        <w:tab/>
      </w:r>
      <w:r w:rsidRPr="00922226">
        <w:rPr>
          <w:rFonts w:ascii="Arial" w:eastAsiaTheme="minorHAnsi" w:hAnsi="Arial" w:cs="Arial"/>
          <w:color w:val="000000" w:themeColor="text1"/>
          <w:lang w:val="id-ID"/>
        </w:rPr>
        <w:t xml:space="preserve">Meningkatnya derajat kesehatan ternak dan wilayah bebas penyakit; </w:t>
      </w:r>
    </w:p>
    <w:p w:rsidR="00E1587C" w:rsidRPr="00922226" w:rsidRDefault="0053788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e) </w:t>
      </w:r>
      <w:r w:rsidR="00E1587C" w:rsidRPr="00922226">
        <w:rPr>
          <w:rFonts w:ascii="Arial" w:eastAsiaTheme="minorHAnsi" w:hAnsi="Arial" w:cs="Arial"/>
          <w:color w:val="000000" w:themeColor="text1"/>
          <w:lang w:val="id-ID"/>
        </w:rPr>
        <w:tab/>
      </w:r>
      <w:r w:rsidRPr="00922226">
        <w:rPr>
          <w:rFonts w:ascii="Arial" w:eastAsiaTheme="minorHAnsi" w:hAnsi="Arial" w:cs="Arial"/>
          <w:color w:val="000000" w:themeColor="text1"/>
          <w:lang w:val="id-ID"/>
        </w:rPr>
        <w:t xml:space="preserve">Menurunnya derajat kontaminan dan residu produk hewan; </w:t>
      </w:r>
    </w:p>
    <w:p w:rsidR="00E9394E" w:rsidRPr="00922226" w:rsidRDefault="0053788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f) </w:t>
      </w:r>
      <w:r w:rsidR="00E1587C" w:rsidRPr="00922226">
        <w:rPr>
          <w:rFonts w:ascii="Arial" w:eastAsiaTheme="minorHAnsi" w:hAnsi="Arial" w:cs="Arial"/>
          <w:color w:val="000000" w:themeColor="text1"/>
          <w:lang w:val="id-ID"/>
        </w:rPr>
        <w:tab/>
      </w:r>
      <w:r w:rsidRPr="00922226">
        <w:rPr>
          <w:rFonts w:ascii="Arial" w:eastAsiaTheme="minorHAnsi" w:hAnsi="Arial" w:cs="Arial"/>
          <w:color w:val="000000" w:themeColor="text1"/>
          <w:lang w:val="id-ID"/>
        </w:rPr>
        <w:t>Meningkatnya kualitas pelayanan kepada masyarakat.</w:t>
      </w:r>
    </w:p>
    <w:p w:rsidR="00E1587C" w:rsidRPr="00922226" w:rsidRDefault="00E1587C" w:rsidP="00E1587C">
      <w:pPr>
        <w:tabs>
          <w:tab w:val="left" w:pos="1560"/>
        </w:tabs>
        <w:autoSpaceDE w:val="0"/>
        <w:autoSpaceDN w:val="0"/>
        <w:adjustRightInd w:val="0"/>
        <w:ind w:left="1560" w:hanging="426"/>
        <w:jc w:val="both"/>
        <w:rPr>
          <w:rFonts w:ascii="Arial" w:eastAsiaTheme="minorHAnsi" w:hAnsi="Arial" w:cs="Arial"/>
          <w:color w:val="000000" w:themeColor="text1"/>
          <w:lang w:val="id-ID"/>
        </w:rPr>
      </w:pPr>
    </w:p>
    <w:p w:rsidR="00C70327" w:rsidRPr="00922226" w:rsidRDefault="00C70327" w:rsidP="00723666">
      <w:pPr>
        <w:autoSpaceDE w:val="0"/>
        <w:autoSpaceDN w:val="0"/>
        <w:adjustRightInd w:val="0"/>
        <w:spacing w:line="480" w:lineRule="auto"/>
        <w:ind w:left="567"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Kegiatan prioritas pada Direktorat Jenderal Peternakan yang telah ditetapkan oleh </w:t>
      </w:r>
      <w:r w:rsidR="00E1587C" w:rsidRPr="00922226">
        <w:rPr>
          <w:rFonts w:ascii="Arial" w:eastAsiaTheme="minorHAnsi" w:hAnsi="Arial" w:cs="Arial"/>
          <w:color w:val="000000" w:themeColor="text1"/>
          <w:lang w:val="id-ID"/>
        </w:rPr>
        <w:t>Kementerian</w:t>
      </w:r>
      <w:r w:rsidRPr="00922226">
        <w:rPr>
          <w:rFonts w:ascii="Arial" w:eastAsiaTheme="minorHAnsi" w:hAnsi="Arial" w:cs="Arial"/>
          <w:color w:val="000000" w:themeColor="text1"/>
          <w:lang w:val="id-ID"/>
        </w:rPr>
        <w:t xml:space="preserve"> Pertanian yaitu dalam produksi daging sapi, dikemas dalam satu program prioritas, sehingga terdapat enam kegiatan dalam menunjang tupoksi dan satu kegiatan prioritas yakni Pencapaian Swasembada Daging Sapi. Output </w:t>
      </w:r>
      <w:r w:rsidRPr="00922226">
        <w:rPr>
          <w:rFonts w:ascii="Arial" w:eastAsiaTheme="minorHAnsi" w:hAnsi="Arial" w:cs="Arial"/>
          <w:color w:val="000000" w:themeColor="text1"/>
          <w:lang w:val="id-ID"/>
        </w:rPr>
        <w:lastRenderedPageBreak/>
        <w:t>kegiatan ini adalah meningkatnya ketersedian daging sapi domestik sebesar 90 persen. Untuk merealisasikan pencapaian swasembada daging sap</w:t>
      </w:r>
      <w:r w:rsidR="00E1587C" w:rsidRPr="00922226">
        <w:rPr>
          <w:rFonts w:ascii="Arial" w:eastAsiaTheme="minorHAnsi" w:hAnsi="Arial" w:cs="Arial"/>
          <w:color w:val="000000" w:themeColor="text1"/>
          <w:lang w:val="id-ID"/>
        </w:rPr>
        <w:t>i</w:t>
      </w:r>
      <w:r w:rsidR="001D4020" w:rsidRPr="00922226">
        <w:rPr>
          <w:rFonts w:ascii="Arial" w:eastAsiaTheme="minorHAnsi" w:hAnsi="Arial" w:cs="Arial"/>
          <w:color w:val="000000" w:themeColor="text1"/>
          <w:lang w:val="id-ID"/>
        </w:rPr>
        <w:t xml:space="preserve"> maka </w:t>
      </w:r>
      <w:r w:rsidRPr="00922226">
        <w:rPr>
          <w:rFonts w:ascii="Arial" w:eastAsiaTheme="minorHAnsi" w:hAnsi="Arial" w:cs="Arial"/>
          <w:color w:val="000000" w:themeColor="text1"/>
          <w:lang w:val="id-ID"/>
        </w:rPr>
        <w:t>dilakukan kegiatan Upaya Khusus Sapi Betina Buntin</w:t>
      </w:r>
      <w:r w:rsidR="001D4020" w:rsidRPr="00922226">
        <w:rPr>
          <w:rFonts w:ascii="Arial" w:eastAsiaTheme="minorHAnsi" w:hAnsi="Arial" w:cs="Arial"/>
          <w:color w:val="000000" w:themeColor="text1"/>
          <w:lang w:val="id-ID"/>
        </w:rPr>
        <w:t>g</w:t>
      </w:r>
      <w:r w:rsidRPr="00922226">
        <w:rPr>
          <w:rFonts w:ascii="Arial" w:eastAsiaTheme="minorHAnsi" w:hAnsi="Arial" w:cs="Arial"/>
          <w:color w:val="000000" w:themeColor="text1"/>
          <w:lang w:val="id-ID"/>
        </w:rPr>
        <w:t>.</w:t>
      </w:r>
    </w:p>
    <w:p w:rsidR="00E1587C" w:rsidRPr="00922226" w:rsidRDefault="00E912A5" w:rsidP="00723666">
      <w:pPr>
        <w:autoSpaceDE w:val="0"/>
        <w:autoSpaceDN w:val="0"/>
        <w:adjustRightInd w:val="0"/>
        <w:spacing w:line="480" w:lineRule="auto"/>
        <w:ind w:left="567" w:firstLine="709"/>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Sedangkan sasaran strategis</w:t>
      </w:r>
      <w:r w:rsidR="001D22E1" w:rsidRPr="00922226">
        <w:rPr>
          <w:rFonts w:ascii="Arial" w:eastAsiaTheme="minorHAnsi" w:hAnsi="Arial" w:cs="Arial"/>
          <w:color w:val="000000" w:themeColor="text1"/>
          <w:lang w:val="id-ID"/>
        </w:rPr>
        <w:t xml:space="preserve"> umum</w:t>
      </w:r>
      <w:r w:rsidRPr="00922226">
        <w:rPr>
          <w:rFonts w:ascii="Arial" w:eastAsiaTheme="minorHAnsi" w:hAnsi="Arial" w:cs="Arial"/>
          <w:color w:val="000000" w:themeColor="text1"/>
          <w:lang w:val="id-ID"/>
        </w:rPr>
        <w:t xml:space="preserve"> </w:t>
      </w:r>
      <w:r w:rsidR="00E1587C" w:rsidRPr="00922226">
        <w:rPr>
          <w:rFonts w:ascii="Arial" w:eastAsiaTheme="minorHAnsi" w:hAnsi="Arial" w:cs="Arial"/>
          <w:color w:val="000000" w:themeColor="text1"/>
          <w:lang w:val="id-ID"/>
        </w:rPr>
        <w:t>D</w:t>
      </w:r>
      <w:r w:rsidRPr="00922226">
        <w:rPr>
          <w:rFonts w:ascii="Arial" w:eastAsiaTheme="minorHAnsi" w:hAnsi="Arial" w:cs="Arial"/>
          <w:color w:val="000000" w:themeColor="text1"/>
          <w:lang w:val="id-ID"/>
        </w:rPr>
        <w:t>ir</w:t>
      </w:r>
      <w:r w:rsidR="00E1587C" w:rsidRPr="00922226">
        <w:rPr>
          <w:rFonts w:ascii="Arial" w:eastAsiaTheme="minorHAnsi" w:hAnsi="Arial" w:cs="Arial"/>
          <w:color w:val="000000" w:themeColor="text1"/>
          <w:lang w:val="id-ID"/>
        </w:rPr>
        <w:t>ektorat J</w:t>
      </w:r>
      <w:r w:rsidRPr="00922226">
        <w:rPr>
          <w:rFonts w:ascii="Arial" w:eastAsiaTheme="minorHAnsi" w:hAnsi="Arial" w:cs="Arial"/>
          <w:color w:val="000000" w:themeColor="text1"/>
          <w:lang w:val="id-ID"/>
        </w:rPr>
        <w:t>en</w:t>
      </w:r>
      <w:r w:rsidR="00E1587C" w:rsidRPr="00922226">
        <w:rPr>
          <w:rFonts w:ascii="Arial" w:eastAsiaTheme="minorHAnsi" w:hAnsi="Arial" w:cs="Arial"/>
          <w:color w:val="000000" w:themeColor="text1"/>
          <w:lang w:val="id-ID"/>
        </w:rPr>
        <w:t>deral</w:t>
      </w:r>
      <w:r w:rsidRPr="00922226">
        <w:rPr>
          <w:rFonts w:ascii="Arial" w:eastAsiaTheme="minorHAnsi" w:hAnsi="Arial" w:cs="Arial"/>
          <w:color w:val="000000" w:themeColor="text1"/>
          <w:lang w:val="id-ID"/>
        </w:rPr>
        <w:t xml:space="preserve"> </w:t>
      </w:r>
      <w:r w:rsidR="00E1587C" w:rsidRPr="00922226">
        <w:rPr>
          <w:rFonts w:ascii="Arial" w:eastAsiaTheme="minorHAnsi" w:hAnsi="Arial" w:cs="Arial"/>
          <w:color w:val="000000" w:themeColor="text1"/>
          <w:lang w:val="id-ID"/>
        </w:rPr>
        <w:t>P</w:t>
      </w:r>
      <w:r w:rsidRPr="00922226">
        <w:rPr>
          <w:rFonts w:ascii="Arial" w:eastAsiaTheme="minorHAnsi" w:hAnsi="Arial" w:cs="Arial"/>
          <w:color w:val="000000" w:themeColor="text1"/>
          <w:lang w:val="id-ID"/>
        </w:rPr>
        <w:t xml:space="preserve">erkebunan difokuskan pada peningkatan produksi dan produktivitas </w:t>
      </w:r>
      <w:r w:rsidR="001D22E1" w:rsidRPr="00922226">
        <w:rPr>
          <w:rFonts w:ascii="Arial" w:eastAsiaTheme="minorHAnsi" w:hAnsi="Arial" w:cs="Arial"/>
          <w:color w:val="000000" w:themeColor="text1"/>
          <w:lang w:val="id-ID"/>
        </w:rPr>
        <w:t xml:space="preserve">tanaman perkebunan berkelanjutan meliputi </w:t>
      </w:r>
      <w:r w:rsidR="00E1587C" w:rsidRPr="00922226">
        <w:rPr>
          <w:rFonts w:ascii="Arial" w:eastAsiaTheme="minorHAnsi" w:hAnsi="Arial" w:cs="Arial"/>
          <w:color w:val="000000" w:themeColor="text1"/>
          <w:lang w:val="id-ID"/>
        </w:rPr>
        <w:t>:</w:t>
      </w:r>
    </w:p>
    <w:p w:rsidR="00E1587C" w:rsidRPr="00922226" w:rsidRDefault="001D22E1"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1) </w:t>
      </w:r>
      <w:r w:rsidR="00E1587C" w:rsidRPr="00922226">
        <w:rPr>
          <w:rFonts w:ascii="Arial" w:eastAsiaTheme="minorHAnsi" w:hAnsi="Arial" w:cs="Arial"/>
          <w:color w:val="000000" w:themeColor="text1"/>
          <w:lang w:val="id-ID"/>
        </w:rPr>
        <w:tab/>
        <w:t>P</w:t>
      </w:r>
      <w:r w:rsidRPr="00922226">
        <w:rPr>
          <w:rFonts w:ascii="Arial" w:eastAsiaTheme="minorHAnsi" w:hAnsi="Arial" w:cs="Arial"/>
          <w:color w:val="000000" w:themeColor="text1"/>
          <w:lang w:val="id-ID"/>
        </w:rPr>
        <w:t xml:space="preserve">emenuhan penyediaan bahan baku tebu dalam rangka peningkatan produksi gula nasional; </w:t>
      </w:r>
    </w:p>
    <w:p w:rsidR="00E1587C" w:rsidRPr="00922226" w:rsidRDefault="00E1587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2) P</w:t>
      </w:r>
      <w:r w:rsidR="001D22E1" w:rsidRPr="00922226">
        <w:rPr>
          <w:rFonts w:ascii="Arial" w:eastAsiaTheme="minorHAnsi" w:hAnsi="Arial" w:cs="Arial"/>
          <w:color w:val="000000" w:themeColor="text1"/>
          <w:lang w:val="id-ID"/>
        </w:rPr>
        <w:t>eningkatan diversifikasi pangan berbasis komoditas perkebunan</w:t>
      </w:r>
      <w:r w:rsidR="00A22404" w:rsidRPr="00922226">
        <w:rPr>
          <w:rFonts w:ascii="Arial" w:eastAsiaTheme="minorHAnsi" w:hAnsi="Arial" w:cs="Arial"/>
          <w:color w:val="000000" w:themeColor="text1"/>
          <w:lang w:val="id-ID"/>
        </w:rPr>
        <w:t xml:space="preserve"> yang difokuskan pada pengembangan komoditas sagu dalam rangka penganekaragaman pangan perkebunan, kegiatan integrasi tanaman perkebunan dan ternak, pengembangan kegiatan tumpang sari dengan komoditas tanaman pangan</w:t>
      </w:r>
      <w:r w:rsidR="0009171D" w:rsidRPr="00922226">
        <w:rPr>
          <w:rFonts w:ascii="Arial" w:eastAsiaTheme="minorHAnsi" w:hAnsi="Arial" w:cs="Arial"/>
          <w:color w:val="000000" w:themeColor="text1"/>
        </w:rPr>
        <w:t xml:space="preserve"> </w:t>
      </w:r>
      <w:r w:rsidR="00A22404" w:rsidRPr="00922226">
        <w:rPr>
          <w:rFonts w:ascii="Arial" w:eastAsiaTheme="minorHAnsi" w:hAnsi="Arial" w:cs="Arial"/>
          <w:color w:val="000000" w:themeColor="text1"/>
          <w:lang w:val="id-ID"/>
        </w:rPr>
        <w:t>/</w:t>
      </w:r>
      <w:r w:rsidR="0009171D" w:rsidRPr="00922226">
        <w:rPr>
          <w:rFonts w:ascii="Arial" w:eastAsiaTheme="minorHAnsi" w:hAnsi="Arial" w:cs="Arial"/>
          <w:color w:val="000000" w:themeColor="text1"/>
        </w:rPr>
        <w:t xml:space="preserve"> </w:t>
      </w:r>
      <w:r w:rsidR="00A22404" w:rsidRPr="00922226">
        <w:rPr>
          <w:rFonts w:ascii="Arial" w:eastAsiaTheme="minorHAnsi" w:hAnsi="Arial" w:cs="Arial"/>
          <w:color w:val="000000" w:themeColor="text1"/>
          <w:lang w:val="id-ID"/>
        </w:rPr>
        <w:t>hortikultura</w:t>
      </w:r>
      <w:r w:rsidR="003660AA" w:rsidRPr="00922226">
        <w:rPr>
          <w:rFonts w:ascii="Arial" w:eastAsiaTheme="minorHAnsi" w:hAnsi="Arial" w:cs="Arial"/>
          <w:color w:val="000000" w:themeColor="text1"/>
        </w:rPr>
        <w:t xml:space="preserve"> </w:t>
      </w:r>
      <w:r w:rsidR="00A22404" w:rsidRPr="00922226">
        <w:rPr>
          <w:rFonts w:ascii="Arial" w:eastAsiaTheme="minorHAnsi" w:hAnsi="Arial" w:cs="Arial"/>
          <w:color w:val="000000" w:themeColor="text1"/>
          <w:lang w:val="id-ID"/>
        </w:rPr>
        <w:t>/</w:t>
      </w:r>
      <w:r w:rsidRPr="00922226">
        <w:rPr>
          <w:rFonts w:ascii="Arial" w:eastAsiaTheme="minorHAnsi" w:hAnsi="Arial" w:cs="Arial"/>
          <w:color w:val="000000" w:themeColor="text1"/>
          <w:lang w:val="id-ID"/>
        </w:rPr>
        <w:t xml:space="preserve"> </w:t>
      </w:r>
      <w:r w:rsidR="00A22404" w:rsidRPr="00922226">
        <w:rPr>
          <w:rFonts w:ascii="Arial" w:eastAsiaTheme="minorHAnsi" w:hAnsi="Arial" w:cs="Arial"/>
          <w:color w:val="000000" w:themeColor="text1"/>
          <w:lang w:val="id-ID"/>
        </w:rPr>
        <w:t>perkebunan lainnya dan pemanfaatan tanaman sela</w:t>
      </w:r>
      <w:r w:rsidR="001D22E1" w:rsidRPr="00922226">
        <w:rPr>
          <w:rFonts w:ascii="Arial" w:eastAsiaTheme="minorHAnsi" w:hAnsi="Arial" w:cs="Arial"/>
          <w:color w:val="000000" w:themeColor="text1"/>
          <w:lang w:val="id-ID"/>
        </w:rPr>
        <w:t xml:space="preserve">; </w:t>
      </w:r>
    </w:p>
    <w:p w:rsidR="00E1587C" w:rsidRPr="00922226" w:rsidRDefault="00E1587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3) </w:t>
      </w:r>
      <w:r w:rsidRPr="00922226">
        <w:rPr>
          <w:rFonts w:ascii="Arial" w:eastAsiaTheme="minorHAnsi" w:hAnsi="Arial" w:cs="Arial"/>
          <w:color w:val="000000" w:themeColor="text1"/>
          <w:lang w:val="id-ID"/>
        </w:rPr>
        <w:tab/>
        <w:t>P</w:t>
      </w:r>
      <w:r w:rsidR="001D22E1" w:rsidRPr="00922226">
        <w:rPr>
          <w:rFonts w:ascii="Arial" w:eastAsiaTheme="minorHAnsi" w:hAnsi="Arial" w:cs="Arial"/>
          <w:color w:val="000000" w:themeColor="text1"/>
          <w:lang w:val="id-ID"/>
        </w:rPr>
        <w:t xml:space="preserve">eningkatan </w:t>
      </w:r>
      <w:r w:rsidR="00643D94" w:rsidRPr="00922226">
        <w:rPr>
          <w:rFonts w:ascii="Arial" w:eastAsiaTheme="minorHAnsi" w:hAnsi="Arial" w:cs="Arial"/>
          <w:color w:val="000000" w:themeColor="text1"/>
          <w:lang w:val="id-ID"/>
        </w:rPr>
        <w:t>komoditas perkebunan bernilai tambah dan berorientasi ekspor dalam mewujudkan daya saing sub sektor perkebunan</w:t>
      </w:r>
      <w:r w:rsidR="00A22404" w:rsidRPr="00922226">
        <w:rPr>
          <w:rFonts w:ascii="Arial" w:eastAsiaTheme="minorHAnsi" w:hAnsi="Arial" w:cs="Arial"/>
          <w:color w:val="000000" w:themeColor="text1"/>
          <w:lang w:val="id-ID"/>
        </w:rPr>
        <w:t xml:space="preserve"> yang difokuskan pada pengembangan produk segar dan olahan 16 komoditas unggulan perkebunan yakni tebu, kelapa sawit, karet, kelapa, kakao, kopi, teh, lada, cengkeh, pala, jambu mete, nilam, kapas, tembakau, kemiri sunan dan sagu</w:t>
      </w:r>
      <w:r w:rsidR="00643D94" w:rsidRPr="00922226">
        <w:rPr>
          <w:rFonts w:ascii="Arial" w:eastAsiaTheme="minorHAnsi" w:hAnsi="Arial" w:cs="Arial"/>
          <w:color w:val="000000" w:themeColor="text1"/>
          <w:lang w:val="id-ID"/>
        </w:rPr>
        <w:t xml:space="preserve">; </w:t>
      </w:r>
    </w:p>
    <w:p w:rsidR="00E1587C" w:rsidRPr="00922226" w:rsidRDefault="00E1587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lastRenderedPageBreak/>
        <w:t xml:space="preserve">4) </w:t>
      </w:r>
      <w:r w:rsidRPr="00922226">
        <w:rPr>
          <w:rFonts w:ascii="Arial" w:eastAsiaTheme="minorHAnsi" w:hAnsi="Arial" w:cs="Arial"/>
          <w:color w:val="000000" w:themeColor="text1"/>
          <w:lang w:val="id-ID"/>
        </w:rPr>
        <w:tab/>
        <w:t>S</w:t>
      </w:r>
      <w:r w:rsidR="00643D94" w:rsidRPr="00922226">
        <w:rPr>
          <w:rFonts w:ascii="Arial" w:eastAsiaTheme="minorHAnsi" w:hAnsi="Arial" w:cs="Arial"/>
          <w:color w:val="000000" w:themeColor="text1"/>
          <w:lang w:val="id-ID"/>
        </w:rPr>
        <w:t>t</w:t>
      </w:r>
      <w:r w:rsidR="003C1EB0" w:rsidRPr="00922226">
        <w:rPr>
          <w:rFonts w:ascii="Arial" w:eastAsiaTheme="minorHAnsi" w:hAnsi="Arial" w:cs="Arial"/>
          <w:color w:val="000000" w:themeColor="text1"/>
        </w:rPr>
        <w:t>r</w:t>
      </w:r>
      <w:r w:rsidR="00643D94" w:rsidRPr="00922226">
        <w:rPr>
          <w:rFonts w:ascii="Arial" w:eastAsiaTheme="minorHAnsi" w:hAnsi="Arial" w:cs="Arial"/>
          <w:color w:val="000000" w:themeColor="text1"/>
          <w:lang w:val="id-ID"/>
        </w:rPr>
        <w:t xml:space="preserve">ategi pemenuhan penyediaan bahan baku </w:t>
      </w:r>
      <w:r w:rsidR="00643D94" w:rsidRPr="00922226">
        <w:rPr>
          <w:rFonts w:ascii="Arial" w:eastAsiaTheme="minorHAnsi" w:hAnsi="Arial" w:cs="Arial"/>
          <w:i/>
          <w:color w:val="000000" w:themeColor="text1"/>
          <w:lang w:val="id-ID"/>
        </w:rPr>
        <w:t>bio-energy</w:t>
      </w:r>
      <w:r w:rsidR="00643D94" w:rsidRPr="00922226">
        <w:rPr>
          <w:rFonts w:ascii="Arial" w:eastAsiaTheme="minorHAnsi" w:hAnsi="Arial" w:cs="Arial"/>
          <w:color w:val="000000" w:themeColor="text1"/>
          <w:lang w:val="id-ID"/>
        </w:rPr>
        <w:t xml:space="preserve"> dan pengembangan </w:t>
      </w:r>
      <w:r w:rsidR="003660AA" w:rsidRPr="00922226">
        <w:rPr>
          <w:rFonts w:ascii="Arial" w:eastAsiaTheme="minorHAnsi" w:hAnsi="Arial" w:cs="Arial"/>
          <w:color w:val="000000" w:themeColor="text1"/>
        </w:rPr>
        <w:t>p</w:t>
      </w:r>
      <w:r w:rsidR="00643D94" w:rsidRPr="00922226">
        <w:rPr>
          <w:rFonts w:ascii="Arial" w:eastAsiaTheme="minorHAnsi" w:hAnsi="Arial" w:cs="Arial"/>
          <w:color w:val="000000" w:themeColor="text1"/>
          <w:lang w:val="id-ID"/>
        </w:rPr>
        <w:t xml:space="preserve">ondasi sistem pertanian </w:t>
      </w:r>
      <w:r w:rsidR="00643D94" w:rsidRPr="00922226">
        <w:rPr>
          <w:rFonts w:ascii="Arial" w:eastAsiaTheme="minorHAnsi" w:hAnsi="Arial" w:cs="Arial"/>
          <w:i/>
          <w:color w:val="000000" w:themeColor="text1"/>
          <w:lang w:val="id-ID"/>
        </w:rPr>
        <w:t>bio-industry</w:t>
      </w:r>
      <w:r w:rsidR="00A22404" w:rsidRPr="00922226">
        <w:rPr>
          <w:rFonts w:ascii="Arial" w:eastAsiaTheme="minorHAnsi" w:hAnsi="Arial" w:cs="Arial"/>
          <w:color w:val="000000" w:themeColor="text1"/>
          <w:lang w:val="id-ID"/>
        </w:rPr>
        <w:t xml:space="preserve"> dengan fokus pengembangan </w:t>
      </w:r>
      <w:r w:rsidR="005F3679" w:rsidRPr="00922226">
        <w:rPr>
          <w:rFonts w:ascii="Arial" w:eastAsiaTheme="minorHAnsi" w:hAnsi="Arial" w:cs="Arial"/>
          <w:color w:val="000000" w:themeColor="text1"/>
          <w:lang w:val="id-ID"/>
        </w:rPr>
        <w:t>komoditas kelapa sawit baik melalui peningkatan produksi dan produktivitas maupun melalui kegiatan integrasi tanaman dan ternak serta penyediaan benih kemiri sunan</w:t>
      </w:r>
      <w:r w:rsidR="00643D94" w:rsidRPr="00922226">
        <w:rPr>
          <w:rFonts w:ascii="Arial" w:eastAsiaTheme="minorHAnsi" w:hAnsi="Arial" w:cs="Arial"/>
          <w:color w:val="000000" w:themeColor="text1"/>
          <w:lang w:val="id-ID"/>
        </w:rPr>
        <w:t>;</w:t>
      </w:r>
    </w:p>
    <w:p w:rsidR="00E1587C" w:rsidRPr="00922226" w:rsidRDefault="00E1587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 5) </w:t>
      </w:r>
      <w:r w:rsidRPr="00922226">
        <w:rPr>
          <w:rFonts w:ascii="Arial" w:eastAsiaTheme="minorHAnsi" w:hAnsi="Arial" w:cs="Arial"/>
          <w:color w:val="000000" w:themeColor="text1"/>
          <w:lang w:val="id-ID"/>
        </w:rPr>
        <w:tab/>
        <w:t>A</w:t>
      </w:r>
      <w:r w:rsidR="00643D94" w:rsidRPr="00922226">
        <w:rPr>
          <w:rFonts w:ascii="Arial" w:eastAsiaTheme="minorHAnsi" w:hAnsi="Arial" w:cs="Arial"/>
          <w:color w:val="000000" w:themeColor="text1"/>
          <w:lang w:val="id-ID"/>
        </w:rPr>
        <w:t>kuntabilitas kinerja aparatur pemerintah yang baik</w:t>
      </w:r>
      <w:r w:rsidR="005F3679" w:rsidRPr="00922226">
        <w:rPr>
          <w:rFonts w:ascii="Arial" w:eastAsiaTheme="minorHAnsi" w:hAnsi="Arial" w:cs="Arial"/>
          <w:color w:val="000000" w:themeColor="text1"/>
          <w:lang w:val="id-ID"/>
        </w:rPr>
        <w:t xml:space="preserve"> dengan menerapkan pri</w:t>
      </w:r>
      <w:r w:rsidR="00C6375E" w:rsidRPr="00922226">
        <w:rPr>
          <w:rFonts w:ascii="Arial" w:eastAsiaTheme="minorHAnsi" w:hAnsi="Arial" w:cs="Arial"/>
          <w:color w:val="000000" w:themeColor="text1"/>
        </w:rPr>
        <w:t>n</w:t>
      </w:r>
      <w:r w:rsidR="005F3679" w:rsidRPr="00922226">
        <w:rPr>
          <w:rFonts w:ascii="Arial" w:eastAsiaTheme="minorHAnsi" w:hAnsi="Arial" w:cs="Arial"/>
          <w:color w:val="000000" w:themeColor="text1"/>
          <w:lang w:val="id-ID"/>
        </w:rPr>
        <w:t>sip keterbukaan, akuntabilitas, efektifitas, efisiensi, supremasi hukum, keadilan, integritas/komitmen, kejujuran, konsistensi dan bebas KKN</w:t>
      </w:r>
      <w:r w:rsidR="00643D94" w:rsidRPr="00922226">
        <w:rPr>
          <w:rFonts w:ascii="Arial" w:eastAsiaTheme="minorHAnsi" w:hAnsi="Arial" w:cs="Arial"/>
          <w:color w:val="000000" w:themeColor="text1"/>
          <w:lang w:val="id-ID"/>
        </w:rPr>
        <w:t xml:space="preserve">; </w:t>
      </w:r>
    </w:p>
    <w:p w:rsidR="001D22E1" w:rsidRPr="00922226" w:rsidRDefault="00E1587C" w:rsidP="00E1587C">
      <w:pPr>
        <w:tabs>
          <w:tab w:val="left" w:pos="1560"/>
        </w:tabs>
        <w:autoSpaceDE w:val="0"/>
        <w:autoSpaceDN w:val="0"/>
        <w:adjustRightInd w:val="0"/>
        <w:spacing w:line="480" w:lineRule="auto"/>
        <w:ind w:left="1560" w:hanging="426"/>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6) </w:t>
      </w:r>
      <w:r w:rsidRPr="00922226">
        <w:rPr>
          <w:rFonts w:ascii="Arial" w:eastAsiaTheme="minorHAnsi" w:hAnsi="Arial" w:cs="Arial"/>
          <w:color w:val="000000" w:themeColor="text1"/>
          <w:lang w:val="id-ID"/>
        </w:rPr>
        <w:tab/>
        <w:t>P</w:t>
      </w:r>
      <w:r w:rsidR="00643D94" w:rsidRPr="00922226">
        <w:rPr>
          <w:rFonts w:ascii="Arial" w:eastAsiaTheme="minorHAnsi" w:hAnsi="Arial" w:cs="Arial"/>
          <w:color w:val="000000" w:themeColor="text1"/>
          <w:lang w:val="id-ID"/>
        </w:rPr>
        <w:t>eningkatan pendapatan keluarga pekebun</w:t>
      </w:r>
      <w:r w:rsidR="005F3679" w:rsidRPr="00922226">
        <w:rPr>
          <w:rFonts w:ascii="Arial" w:eastAsiaTheme="minorHAnsi" w:hAnsi="Arial" w:cs="Arial"/>
          <w:color w:val="000000" w:themeColor="text1"/>
          <w:lang w:val="id-ID"/>
        </w:rPr>
        <w:t xml:space="preserve"> yang merupakan resultan dari pencapaian sasaran strategis lainnya</w:t>
      </w:r>
      <w:r w:rsidR="00643D94" w:rsidRPr="00922226">
        <w:rPr>
          <w:rFonts w:ascii="Arial" w:eastAsiaTheme="minorHAnsi" w:hAnsi="Arial" w:cs="Arial"/>
          <w:color w:val="000000" w:themeColor="text1"/>
          <w:lang w:val="id-ID"/>
        </w:rPr>
        <w:t>.</w:t>
      </w:r>
    </w:p>
    <w:p w:rsidR="005F3679" w:rsidRPr="00922226" w:rsidRDefault="005F3679" w:rsidP="00723666">
      <w:pPr>
        <w:autoSpaceDE w:val="0"/>
        <w:autoSpaceDN w:val="0"/>
        <w:adjustRightInd w:val="0"/>
        <w:jc w:val="both"/>
        <w:rPr>
          <w:rFonts w:ascii="Arial" w:eastAsiaTheme="minorHAnsi" w:hAnsi="Arial" w:cs="Arial"/>
          <w:color w:val="000000" w:themeColor="text1"/>
          <w:lang w:val="id-ID"/>
        </w:rPr>
      </w:pPr>
    </w:p>
    <w:p w:rsidR="001E6909" w:rsidRPr="00922226" w:rsidRDefault="005F3679" w:rsidP="00CA38B5">
      <w:pPr>
        <w:autoSpaceDE w:val="0"/>
        <w:autoSpaceDN w:val="0"/>
        <w:adjustRightInd w:val="0"/>
        <w:spacing w:line="276" w:lineRule="auto"/>
        <w:ind w:left="567" w:hanging="567"/>
        <w:jc w:val="both"/>
        <w:rPr>
          <w:rFonts w:ascii="Arial" w:hAnsi="Arial" w:cs="Arial"/>
          <w:b/>
          <w:color w:val="000000" w:themeColor="text1"/>
        </w:rPr>
      </w:pPr>
      <w:r w:rsidRPr="00922226">
        <w:rPr>
          <w:rFonts w:ascii="Arial" w:eastAsiaTheme="minorHAnsi" w:hAnsi="Arial" w:cs="Arial"/>
          <w:b/>
          <w:color w:val="000000" w:themeColor="text1"/>
          <w:lang w:val="id-ID"/>
        </w:rPr>
        <w:t xml:space="preserve">3.2 </w:t>
      </w:r>
      <w:r w:rsidR="00723666" w:rsidRPr="00922226">
        <w:rPr>
          <w:rFonts w:ascii="Arial" w:eastAsiaTheme="minorHAnsi" w:hAnsi="Arial" w:cs="Arial"/>
          <w:b/>
          <w:color w:val="000000" w:themeColor="text1"/>
          <w:lang w:val="id-ID"/>
        </w:rPr>
        <w:tab/>
      </w:r>
      <w:r w:rsidRPr="00922226">
        <w:rPr>
          <w:rFonts w:ascii="Arial" w:eastAsiaTheme="minorHAnsi" w:hAnsi="Arial" w:cs="Arial"/>
          <w:b/>
          <w:color w:val="000000" w:themeColor="text1"/>
          <w:lang w:val="id-ID"/>
        </w:rPr>
        <w:t xml:space="preserve">Tujuan dan Sasaran </w:t>
      </w:r>
      <w:r w:rsidR="00AF6A18" w:rsidRPr="00922226">
        <w:rPr>
          <w:rFonts w:ascii="Arial" w:eastAsiaTheme="minorHAnsi" w:hAnsi="Arial" w:cs="Arial"/>
          <w:b/>
          <w:color w:val="000000" w:themeColor="text1"/>
          <w:lang w:val="id-ID"/>
        </w:rPr>
        <w:t>Rencana Kerja</w:t>
      </w:r>
      <w:r w:rsidRPr="00922226">
        <w:rPr>
          <w:rFonts w:ascii="Arial" w:eastAsiaTheme="minorHAnsi" w:hAnsi="Arial" w:cs="Arial"/>
          <w:b/>
          <w:color w:val="000000" w:themeColor="text1"/>
          <w:lang w:val="id-ID"/>
        </w:rPr>
        <w:t xml:space="preserve"> </w:t>
      </w:r>
      <w:r w:rsidR="00CA38B5" w:rsidRPr="00922226">
        <w:rPr>
          <w:rFonts w:ascii="Arial" w:eastAsiaTheme="minorHAnsi" w:hAnsi="Arial" w:cs="Arial"/>
          <w:b/>
          <w:color w:val="000000" w:themeColor="text1"/>
        </w:rPr>
        <w:t xml:space="preserve">Dinas </w:t>
      </w:r>
      <w:proofErr w:type="spellStart"/>
      <w:r w:rsidR="00CA38B5" w:rsidRPr="00922226">
        <w:rPr>
          <w:rFonts w:ascii="Arial" w:eastAsiaTheme="minorHAnsi" w:hAnsi="Arial" w:cs="Arial"/>
          <w:b/>
          <w:color w:val="000000" w:themeColor="text1"/>
        </w:rPr>
        <w:t>Peternakan</w:t>
      </w:r>
      <w:proofErr w:type="spellEnd"/>
      <w:r w:rsidR="00CA38B5" w:rsidRPr="00922226">
        <w:rPr>
          <w:rFonts w:ascii="Arial" w:eastAsiaTheme="minorHAnsi" w:hAnsi="Arial" w:cs="Arial"/>
          <w:b/>
          <w:color w:val="000000" w:themeColor="text1"/>
        </w:rPr>
        <w:t xml:space="preserve"> dan Perkebunan</w:t>
      </w:r>
    </w:p>
    <w:p w:rsidR="00CA38B5" w:rsidRPr="00922226" w:rsidRDefault="00CA38B5" w:rsidP="004C2652">
      <w:pPr>
        <w:tabs>
          <w:tab w:val="left" w:pos="2410"/>
          <w:tab w:val="left" w:pos="2552"/>
          <w:tab w:val="left" w:pos="2835"/>
        </w:tabs>
        <w:autoSpaceDE w:val="0"/>
        <w:autoSpaceDN w:val="0"/>
        <w:adjustRightInd w:val="0"/>
        <w:spacing w:line="276" w:lineRule="auto"/>
        <w:ind w:left="567"/>
        <w:rPr>
          <w:rFonts w:ascii="Arial" w:eastAsiaTheme="minorHAnsi" w:hAnsi="Arial" w:cs="Arial"/>
          <w:color w:val="000000" w:themeColor="text1"/>
        </w:rPr>
      </w:pPr>
    </w:p>
    <w:p w:rsidR="001F6706" w:rsidRPr="00922226" w:rsidRDefault="006311FB" w:rsidP="001F6706">
      <w:pPr>
        <w:tabs>
          <w:tab w:val="left" w:pos="2410"/>
          <w:tab w:val="left" w:pos="2552"/>
          <w:tab w:val="left" w:pos="2835"/>
        </w:tabs>
        <w:autoSpaceDE w:val="0"/>
        <w:autoSpaceDN w:val="0"/>
        <w:adjustRightInd w:val="0"/>
        <w:spacing w:line="480" w:lineRule="auto"/>
        <w:ind w:left="567" w:firstLine="693"/>
        <w:jc w:val="both"/>
        <w:rPr>
          <w:rFonts w:ascii="Arial" w:eastAsiaTheme="minorHAnsi" w:hAnsi="Arial" w:cs="Arial"/>
          <w:color w:val="000000" w:themeColor="text1"/>
        </w:rPr>
      </w:pPr>
      <w:r w:rsidRPr="00922226">
        <w:rPr>
          <w:rFonts w:ascii="Arial" w:eastAsiaTheme="minorHAnsi" w:hAnsi="Arial" w:cs="Arial"/>
          <w:color w:val="000000" w:themeColor="text1"/>
          <w:lang w:val="id-ID"/>
        </w:rPr>
        <w:t xml:space="preserve">Tujuan </w:t>
      </w:r>
      <w:r w:rsidR="001F6706" w:rsidRPr="00922226">
        <w:rPr>
          <w:rFonts w:ascii="Arial" w:hAnsi="Arial" w:cs="Arial"/>
          <w:color w:val="000000" w:themeColor="text1"/>
          <w:lang w:val="fi-FI"/>
        </w:rPr>
        <w:t>yang ingin dicapai Dinas Peternakan dan Perkebunan Kabupaten Gowa Tahun Anggaran 202</w:t>
      </w:r>
      <w:r w:rsidR="00455B31" w:rsidRPr="00922226">
        <w:rPr>
          <w:rFonts w:ascii="Arial" w:hAnsi="Arial" w:cs="Arial"/>
          <w:color w:val="000000" w:themeColor="text1"/>
          <w:lang w:val="fi-FI"/>
        </w:rPr>
        <w:t>3</w:t>
      </w:r>
      <w:r w:rsidR="001F6706" w:rsidRPr="00922226">
        <w:rPr>
          <w:rFonts w:ascii="Arial" w:hAnsi="Arial" w:cs="Arial"/>
          <w:color w:val="000000" w:themeColor="text1"/>
          <w:lang w:val="fi-FI"/>
        </w:rPr>
        <w:t xml:space="preserve"> adalah </w:t>
      </w:r>
      <w:proofErr w:type="spellStart"/>
      <w:r w:rsidR="001A58E3" w:rsidRPr="00922226">
        <w:rPr>
          <w:rFonts w:ascii="Arial" w:hAnsi="Arial" w:cs="Arial"/>
          <w:color w:val="000000" w:themeColor="text1"/>
        </w:rPr>
        <w:t>Meningkatkan</w:t>
      </w:r>
      <w:proofErr w:type="spellEnd"/>
      <w:r w:rsidR="001A58E3" w:rsidRPr="00922226">
        <w:rPr>
          <w:rFonts w:ascii="Arial" w:hAnsi="Arial" w:cs="Arial"/>
          <w:color w:val="000000" w:themeColor="text1"/>
        </w:rPr>
        <w:t xml:space="preserve">   </w:t>
      </w:r>
      <w:proofErr w:type="spellStart"/>
      <w:r w:rsidR="001A58E3" w:rsidRPr="00922226">
        <w:rPr>
          <w:rFonts w:ascii="Arial" w:hAnsi="Arial" w:cs="Arial"/>
          <w:color w:val="000000" w:themeColor="text1"/>
        </w:rPr>
        <w:t>nilai</w:t>
      </w:r>
      <w:proofErr w:type="spellEnd"/>
      <w:r w:rsidR="001A58E3" w:rsidRPr="00922226">
        <w:rPr>
          <w:rFonts w:ascii="Arial" w:hAnsi="Arial" w:cs="Arial"/>
          <w:color w:val="000000" w:themeColor="text1"/>
        </w:rPr>
        <w:t xml:space="preserve">    </w:t>
      </w:r>
      <w:proofErr w:type="spellStart"/>
      <w:r w:rsidR="001A58E3" w:rsidRPr="00922226">
        <w:rPr>
          <w:rFonts w:ascii="Arial" w:hAnsi="Arial" w:cs="Arial"/>
          <w:color w:val="000000" w:themeColor="text1"/>
        </w:rPr>
        <w:t>tambah</w:t>
      </w:r>
      <w:proofErr w:type="spellEnd"/>
      <w:r w:rsidR="001A58E3" w:rsidRPr="00922226">
        <w:rPr>
          <w:rFonts w:ascii="Arial" w:hAnsi="Arial" w:cs="Arial"/>
          <w:color w:val="000000" w:themeColor="text1"/>
        </w:rPr>
        <w:t xml:space="preserve">   dan   </w:t>
      </w:r>
      <w:proofErr w:type="spellStart"/>
      <w:r w:rsidR="001A58E3" w:rsidRPr="00922226">
        <w:rPr>
          <w:rFonts w:ascii="Arial" w:hAnsi="Arial" w:cs="Arial"/>
          <w:color w:val="000000" w:themeColor="text1"/>
        </w:rPr>
        <w:t>daya</w:t>
      </w:r>
      <w:proofErr w:type="spellEnd"/>
      <w:r w:rsidR="001A58E3" w:rsidRPr="00922226">
        <w:rPr>
          <w:rFonts w:ascii="Arial" w:hAnsi="Arial" w:cs="Arial"/>
          <w:color w:val="000000" w:themeColor="text1"/>
        </w:rPr>
        <w:t xml:space="preserve">   </w:t>
      </w:r>
      <w:proofErr w:type="spellStart"/>
      <w:r w:rsidR="001A58E3" w:rsidRPr="00922226">
        <w:rPr>
          <w:rFonts w:ascii="Arial" w:hAnsi="Arial" w:cs="Arial"/>
          <w:color w:val="000000" w:themeColor="text1"/>
        </w:rPr>
        <w:t>saing</w:t>
      </w:r>
      <w:proofErr w:type="spellEnd"/>
      <w:r w:rsidR="001A58E3" w:rsidRPr="00922226">
        <w:rPr>
          <w:rFonts w:ascii="Arial" w:hAnsi="Arial" w:cs="Arial"/>
          <w:color w:val="000000" w:themeColor="text1"/>
        </w:rPr>
        <w:t xml:space="preserve">   sub </w:t>
      </w:r>
      <w:proofErr w:type="spellStart"/>
      <w:r w:rsidR="001A58E3" w:rsidRPr="00922226">
        <w:rPr>
          <w:rFonts w:ascii="Arial" w:hAnsi="Arial" w:cs="Arial"/>
          <w:color w:val="000000" w:themeColor="text1"/>
        </w:rPr>
        <w:t>sektor</w:t>
      </w:r>
      <w:proofErr w:type="spellEnd"/>
      <w:r w:rsidR="001A58E3" w:rsidRPr="00922226">
        <w:rPr>
          <w:rFonts w:ascii="Arial" w:hAnsi="Arial" w:cs="Arial"/>
          <w:color w:val="000000" w:themeColor="text1"/>
        </w:rPr>
        <w:t xml:space="preserve"> </w:t>
      </w:r>
      <w:proofErr w:type="spellStart"/>
      <w:r w:rsidR="001A58E3" w:rsidRPr="00922226">
        <w:rPr>
          <w:rFonts w:ascii="Arial" w:hAnsi="Arial" w:cs="Arial"/>
          <w:color w:val="000000" w:themeColor="text1"/>
        </w:rPr>
        <w:t>peternakan</w:t>
      </w:r>
      <w:proofErr w:type="spellEnd"/>
      <w:r w:rsidR="001A58E3" w:rsidRPr="00922226">
        <w:rPr>
          <w:rFonts w:ascii="Arial" w:hAnsi="Arial" w:cs="Arial"/>
          <w:color w:val="000000" w:themeColor="text1"/>
        </w:rPr>
        <w:t xml:space="preserve"> dan sub </w:t>
      </w:r>
      <w:proofErr w:type="spellStart"/>
      <w:r w:rsidR="001A58E3" w:rsidRPr="00922226">
        <w:rPr>
          <w:rFonts w:ascii="Arial" w:hAnsi="Arial" w:cs="Arial"/>
          <w:color w:val="000000" w:themeColor="text1"/>
        </w:rPr>
        <w:t>sektor</w:t>
      </w:r>
      <w:proofErr w:type="spellEnd"/>
      <w:r w:rsidR="001A58E3" w:rsidRPr="00922226">
        <w:rPr>
          <w:rFonts w:ascii="Arial" w:hAnsi="Arial" w:cs="Arial"/>
          <w:color w:val="000000" w:themeColor="text1"/>
        </w:rPr>
        <w:t xml:space="preserve"> </w:t>
      </w:r>
      <w:proofErr w:type="spellStart"/>
      <w:r w:rsidR="001A58E3" w:rsidRPr="00922226">
        <w:rPr>
          <w:rFonts w:ascii="Arial" w:hAnsi="Arial" w:cs="Arial"/>
          <w:color w:val="000000" w:themeColor="text1"/>
        </w:rPr>
        <w:t>perkebunan</w:t>
      </w:r>
      <w:proofErr w:type="spellEnd"/>
      <w:r w:rsidR="001A58E3" w:rsidRPr="00922226">
        <w:rPr>
          <w:rFonts w:ascii="Arial" w:eastAsiaTheme="minorHAnsi" w:hAnsi="Arial" w:cs="Arial"/>
          <w:color w:val="000000" w:themeColor="text1"/>
          <w:lang w:val="id-ID"/>
        </w:rPr>
        <w:t xml:space="preserve"> </w:t>
      </w:r>
    </w:p>
    <w:p w:rsidR="00302D23" w:rsidRPr="00922226" w:rsidRDefault="001F6706" w:rsidP="001F6706">
      <w:pPr>
        <w:tabs>
          <w:tab w:val="left" w:pos="2410"/>
          <w:tab w:val="left" w:pos="2552"/>
          <w:tab w:val="left" w:pos="2835"/>
        </w:tabs>
        <w:autoSpaceDE w:val="0"/>
        <w:autoSpaceDN w:val="0"/>
        <w:adjustRightInd w:val="0"/>
        <w:spacing w:line="480" w:lineRule="auto"/>
        <w:ind w:left="567" w:firstLine="693"/>
        <w:jc w:val="both"/>
        <w:rPr>
          <w:rFonts w:ascii="Arial" w:eastAsiaTheme="minorHAnsi" w:hAnsi="Arial" w:cs="Arial"/>
          <w:color w:val="000000" w:themeColor="text1"/>
          <w:lang w:val="id-ID"/>
        </w:rPr>
      </w:pPr>
      <w:proofErr w:type="spellStart"/>
      <w:r w:rsidRPr="00922226">
        <w:rPr>
          <w:rFonts w:ascii="Arial" w:eastAsiaTheme="minorHAnsi" w:hAnsi="Arial" w:cs="Arial"/>
          <w:color w:val="000000" w:themeColor="text1"/>
        </w:rPr>
        <w:t>Sedangkan</w:t>
      </w:r>
      <w:proofErr w:type="spellEnd"/>
      <w:r w:rsidRPr="00922226">
        <w:rPr>
          <w:rFonts w:ascii="Arial" w:eastAsiaTheme="minorHAnsi" w:hAnsi="Arial" w:cs="Arial"/>
          <w:color w:val="000000" w:themeColor="text1"/>
        </w:rPr>
        <w:t xml:space="preserve"> s</w:t>
      </w:r>
      <w:r w:rsidR="00302D23" w:rsidRPr="00922226">
        <w:rPr>
          <w:rFonts w:ascii="Arial" w:eastAsiaTheme="minorHAnsi" w:hAnsi="Arial" w:cs="Arial"/>
          <w:color w:val="000000" w:themeColor="text1"/>
          <w:lang w:val="id-ID"/>
        </w:rPr>
        <w:t>asaran</w:t>
      </w:r>
      <w:r w:rsidR="00E1587C" w:rsidRPr="00922226">
        <w:rPr>
          <w:rFonts w:ascii="Arial" w:eastAsiaTheme="minorHAnsi" w:hAnsi="Arial" w:cs="Arial"/>
          <w:color w:val="000000" w:themeColor="text1"/>
          <w:lang w:val="id-ID"/>
        </w:rPr>
        <w:t xml:space="preserve"> </w:t>
      </w:r>
      <w:r w:rsidRPr="00922226">
        <w:rPr>
          <w:rFonts w:ascii="Arial" w:eastAsiaTheme="minorHAnsi" w:hAnsi="Arial" w:cs="Arial"/>
          <w:color w:val="000000" w:themeColor="text1"/>
        </w:rPr>
        <w:t xml:space="preserve">Dinas </w:t>
      </w:r>
      <w:proofErr w:type="spellStart"/>
      <w:r w:rsidR="00F80618" w:rsidRPr="00922226">
        <w:rPr>
          <w:rFonts w:ascii="Arial" w:eastAsiaTheme="minorHAnsi" w:hAnsi="Arial" w:cs="Arial"/>
          <w:color w:val="000000" w:themeColor="text1"/>
        </w:rPr>
        <w:t>Tahun</w:t>
      </w:r>
      <w:proofErr w:type="spellEnd"/>
      <w:r w:rsidR="00F80618" w:rsidRPr="00922226">
        <w:rPr>
          <w:rFonts w:ascii="Arial" w:eastAsiaTheme="minorHAnsi" w:hAnsi="Arial" w:cs="Arial"/>
          <w:color w:val="000000" w:themeColor="text1"/>
        </w:rPr>
        <w:t xml:space="preserve"> </w:t>
      </w:r>
      <w:proofErr w:type="spellStart"/>
      <w:r w:rsidR="00F80618" w:rsidRPr="00922226">
        <w:rPr>
          <w:rFonts w:ascii="Arial" w:eastAsiaTheme="minorHAnsi" w:hAnsi="Arial" w:cs="Arial"/>
          <w:color w:val="000000" w:themeColor="text1"/>
        </w:rPr>
        <w:t>Anggaran</w:t>
      </w:r>
      <w:proofErr w:type="spellEnd"/>
      <w:r w:rsidR="00F80618" w:rsidRPr="00922226">
        <w:rPr>
          <w:rFonts w:ascii="Arial" w:eastAsiaTheme="minorHAnsi" w:hAnsi="Arial" w:cs="Arial"/>
          <w:color w:val="000000" w:themeColor="text1"/>
        </w:rPr>
        <w:t xml:space="preserve"> 202</w:t>
      </w:r>
      <w:r w:rsidR="00455B31" w:rsidRPr="00922226">
        <w:rPr>
          <w:rFonts w:ascii="Arial" w:eastAsiaTheme="minorHAnsi" w:hAnsi="Arial" w:cs="Arial"/>
          <w:color w:val="000000" w:themeColor="text1"/>
        </w:rPr>
        <w:t>3</w:t>
      </w:r>
      <w:r w:rsidR="00F80618" w:rsidRPr="00922226">
        <w:rPr>
          <w:rFonts w:ascii="Arial" w:eastAsiaTheme="minorHAnsi" w:hAnsi="Arial" w:cs="Arial"/>
          <w:color w:val="000000" w:themeColor="text1"/>
        </w:rPr>
        <w:t xml:space="preserve"> </w:t>
      </w:r>
      <w:proofErr w:type="spellStart"/>
      <w:proofErr w:type="gramStart"/>
      <w:r w:rsidRPr="00922226">
        <w:rPr>
          <w:rFonts w:ascii="Arial" w:eastAsiaTheme="minorHAnsi" w:hAnsi="Arial" w:cs="Arial"/>
          <w:color w:val="000000" w:themeColor="text1"/>
        </w:rPr>
        <w:t>yaitu</w:t>
      </w:r>
      <w:proofErr w:type="spellEnd"/>
      <w:r w:rsidRPr="00922226">
        <w:rPr>
          <w:rFonts w:ascii="Arial" w:eastAsiaTheme="minorHAnsi" w:hAnsi="Arial" w:cs="Arial"/>
          <w:color w:val="000000" w:themeColor="text1"/>
        </w:rPr>
        <w:t xml:space="preserve"> </w:t>
      </w:r>
      <w:r w:rsidR="00E1587C" w:rsidRPr="00922226">
        <w:rPr>
          <w:rFonts w:ascii="Arial" w:eastAsiaTheme="minorHAnsi" w:hAnsi="Arial" w:cs="Arial"/>
          <w:color w:val="000000" w:themeColor="text1"/>
          <w:lang w:val="id-ID"/>
        </w:rPr>
        <w:t>:</w:t>
      </w:r>
      <w:proofErr w:type="gramEnd"/>
    </w:p>
    <w:p w:rsidR="009D5837" w:rsidRPr="00922226" w:rsidRDefault="009D5837" w:rsidP="00302D23">
      <w:pPr>
        <w:pStyle w:val="ListParagraph"/>
        <w:numPr>
          <w:ilvl w:val="0"/>
          <w:numId w:val="22"/>
        </w:numPr>
        <w:tabs>
          <w:tab w:val="left" w:pos="2410"/>
          <w:tab w:val="left" w:pos="2552"/>
          <w:tab w:val="left" w:pos="2835"/>
        </w:tabs>
        <w:autoSpaceDE w:val="0"/>
        <w:autoSpaceDN w:val="0"/>
        <w:adjustRightInd w:val="0"/>
        <w:spacing w:line="480" w:lineRule="auto"/>
        <w:jc w:val="both"/>
        <w:rPr>
          <w:rFonts w:ascii="Arial" w:eastAsiaTheme="minorHAnsi" w:hAnsi="Arial" w:cs="Arial"/>
          <w:color w:val="000000" w:themeColor="text1"/>
          <w:lang w:val="id-ID"/>
        </w:rPr>
      </w:pPr>
      <w:proofErr w:type="spellStart"/>
      <w:r w:rsidRPr="00922226">
        <w:rPr>
          <w:rFonts w:ascii="Arial" w:hAnsi="Arial" w:cs="Arial"/>
          <w:color w:val="000000" w:themeColor="text1"/>
        </w:rPr>
        <w:t>Meningkatnya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populasi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produktivitas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eastAsiaTheme="minorHAnsi" w:hAnsi="Arial" w:cs="Arial"/>
          <w:color w:val="000000" w:themeColor="text1"/>
          <w:lang w:val="id-ID"/>
        </w:rPr>
        <w:t xml:space="preserve"> </w:t>
      </w:r>
    </w:p>
    <w:p w:rsidR="00302D23" w:rsidRPr="00922226" w:rsidRDefault="009D5837" w:rsidP="00302D23">
      <w:pPr>
        <w:pStyle w:val="ListParagraph"/>
        <w:numPr>
          <w:ilvl w:val="0"/>
          <w:numId w:val="22"/>
        </w:numPr>
        <w:tabs>
          <w:tab w:val="left" w:pos="2410"/>
          <w:tab w:val="left" w:pos="2552"/>
          <w:tab w:val="left" w:pos="2835"/>
        </w:tabs>
        <w:autoSpaceDE w:val="0"/>
        <w:autoSpaceDN w:val="0"/>
        <w:adjustRightInd w:val="0"/>
        <w:spacing w:line="480" w:lineRule="auto"/>
        <w:jc w:val="both"/>
        <w:rPr>
          <w:rFonts w:ascii="Arial" w:eastAsiaTheme="minorHAnsi" w:hAnsi="Arial" w:cs="Arial"/>
          <w:color w:val="000000" w:themeColor="text1"/>
          <w:lang w:val="id-ID"/>
        </w:rPr>
      </w:pPr>
      <w:r w:rsidRPr="00922226">
        <w:rPr>
          <w:rFonts w:ascii="Arial" w:hAnsi="Arial" w:cs="Arial"/>
          <w:color w:val="000000" w:themeColor="text1"/>
          <w:lang w:val="sv-SE"/>
        </w:rPr>
        <w:t>Meningkatnya mutu dan hasil produksi komoditas unggulan perkebunan</w:t>
      </w:r>
      <w:r w:rsidRPr="00922226">
        <w:rPr>
          <w:rFonts w:ascii="Arial" w:eastAsiaTheme="minorHAnsi" w:hAnsi="Arial" w:cs="Arial"/>
          <w:color w:val="000000" w:themeColor="text1"/>
          <w:lang w:val="id-ID"/>
        </w:rPr>
        <w:t xml:space="preserve"> </w:t>
      </w:r>
    </w:p>
    <w:p w:rsidR="001E6909" w:rsidRPr="00922226" w:rsidRDefault="000E2D90" w:rsidP="00723666">
      <w:pPr>
        <w:spacing w:line="480" w:lineRule="auto"/>
        <w:ind w:left="567" w:hanging="567"/>
        <w:rPr>
          <w:rFonts w:ascii="Arial" w:hAnsi="Arial" w:cs="Arial"/>
          <w:b/>
          <w:color w:val="000000" w:themeColor="text1"/>
          <w:lang w:val="id-ID"/>
        </w:rPr>
      </w:pPr>
      <w:r w:rsidRPr="00922226">
        <w:rPr>
          <w:rFonts w:ascii="Arial" w:eastAsiaTheme="minorHAnsi" w:hAnsi="Arial" w:cs="Arial"/>
          <w:b/>
          <w:color w:val="000000" w:themeColor="text1"/>
          <w:lang w:val="id-ID"/>
        </w:rPr>
        <w:lastRenderedPageBreak/>
        <w:t xml:space="preserve">3.3 </w:t>
      </w:r>
      <w:r w:rsidR="00723666" w:rsidRPr="00922226">
        <w:rPr>
          <w:rFonts w:ascii="Arial" w:eastAsiaTheme="minorHAnsi" w:hAnsi="Arial" w:cs="Arial"/>
          <w:b/>
          <w:color w:val="000000" w:themeColor="text1"/>
          <w:lang w:val="id-ID"/>
        </w:rPr>
        <w:tab/>
      </w:r>
      <w:r w:rsidRPr="00922226">
        <w:rPr>
          <w:rFonts w:ascii="Arial" w:eastAsiaTheme="minorHAnsi" w:hAnsi="Arial" w:cs="Arial"/>
          <w:b/>
          <w:color w:val="000000" w:themeColor="text1"/>
          <w:lang w:val="id-ID"/>
        </w:rPr>
        <w:t>Program dan Kegiatan</w:t>
      </w:r>
    </w:p>
    <w:p w:rsidR="000E2D90" w:rsidRPr="00922226" w:rsidRDefault="008E0EFC" w:rsidP="00723666">
      <w:pPr>
        <w:autoSpaceDE w:val="0"/>
        <w:autoSpaceDN w:val="0"/>
        <w:adjustRightInd w:val="0"/>
        <w:spacing w:line="480" w:lineRule="auto"/>
        <w:ind w:left="567" w:firstLine="709"/>
        <w:jc w:val="both"/>
        <w:rPr>
          <w:rFonts w:ascii="Arial" w:eastAsiaTheme="minorHAnsi" w:hAnsi="Arial" w:cs="Arial"/>
          <w:color w:val="000000" w:themeColor="text1"/>
        </w:rPr>
      </w:pPr>
      <w:r w:rsidRPr="00922226">
        <w:rPr>
          <w:rFonts w:ascii="Arial" w:eastAsiaTheme="minorHAnsi" w:hAnsi="Arial" w:cs="Arial"/>
          <w:color w:val="000000" w:themeColor="text1"/>
          <w:lang w:val="id-ID"/>
        </w:rPr>
        <w:t xml:space="preserve">Program dan Kegiatan pada Dinas Peternakan dan </w:t>
      </w:r>
      <w:r w:rsidR="0004036B" w:rsidRPr="00922226">
        <w:rPr>
          <w:rFonts w:ascii="Arial" w:eastAsiaTheme="minorHAnsi" w:hAnsi="Arial" w:cs="Arial"/>
          <w:color w:val="000000" w:themeColor="text1"/>
        </w:rPr>
        <w:t xml:space="preserve">Perkebunan </w:t>
      </w:r>
      <w:r w:rsidRPr="00922226">
        <w:rPr>
          <w:rFonts w:ascii="Arial" w:eastAsiaTheme="minorHAnsi" w:hAnsi="Arial" w:cs="Arial"/>
          <w:color w:val="000000" w:themeColor="text1"/>
          <w:lang w:val="id-ID"/>
        </w:rPr>
        <w:t xml:space="preserve"> Kabupaten </w:t>
      </w:r>
      <w:r w:rsidR="0004036B" w:rsidRPr="00922226">
        <w:rPr>
          <w:rFonts w:ascii="Arial" w:eastAsiaTheme="minorHAnsi" w:hAnsi="Arial" w:cs="Arial"/>
          <w:color w:val="000000" w:themeColor="text1"/>
          <w:lang w:val="id-ID"/>
        </w:rPr>
        <w:t>Gowa</w:t>
      </w:r>
      <w:r w:rsidR="001106BB" w:rsidRPr="00922226">
        <w:rPr>
          <w:rFonts w:ascii="Arial" w:eastAsiaTheme="minorHAnsi" w:hAnsi="Arial" w:cs="Arial"/>
          <w:color w:val="000000" w:themeColor="text1"/>
          <w:lang w:val="id-ID"/>
        </w:rPr>
        <w:t xml:space="preserve"> Tahun 20</w:t>
      </w:r>
      <w:r w:rsidR="00934ADD" w:rsidRPr="00922226">
        <w:rPr>
          <w:rFonts w:ascii="Arial" w:eastAsiaTheme="minorHAnsi" w:hAnsi="Arial" w:cs="Arial"/>
          <w:color w:val="000000" w:themeColor="text1"/>
        </w:rPr>
        <w:t>2</w:t>
      </w:r>
      <w:r w:rsidR="00455B31" w:rsidRPr="00922226">
        <w:rPr>
          <w:rFonts w:ascii="Arial" w:eastAsiaTheme="minorHAnsi" w:hAnsi="Arial" w:cs="Arial"/>
          <w:color w:val="000000" w:themeColor="text1"/>
        </w:rPr>
        <w:t>3</w:t>
      </w:r>
      <w:r w:rsidRPr="00922226">
        <w:rPr>
          <w:rFonts w:ascii="Arial" w:eastAsiaTheme="minorHAnsi" w:hAnsi="Arial" w:cs="Arial"/>
          <w:color w:val="000000" w:themeColor="text1"/>
          <w:lang w:val="id-ID"/>
        </w:rPr>
        <w:t xml:space="preserve">, dalam rangka mencapai tujuan dan sasaran yang telah ditetapkan pada Renstra Dinas Peternakan dan </w:t>
      </w:r>
      <w:r w:rsidR="0004036B" w:rsidRPr="00922226">
        <w:rPr>
          <w:rFonts w:ascii="Arial" w:eastAsiaTheme="minorHAnsi" w:hAnsi="Arial" w:cs="Arial"/>
          <w:color w:val="000000" w:themeColor="text1"/>
        </w:rPr>
        <w:t>Perkebunan</w:t>
      </w:r>
      <w:r w:rsidRPr="00922226">
        <w:rPr>
          <w:rFonts w:ascii="Arial" w:eastAsiaTheme="minorHAnsi" w:hAnsi="Arial" w:cs="Arial"/>
          <w:color w:val="000000" w:themeColor="text1"/>
          <w:lang w:val="id-ID"/>
        </w:rPr>
        <w:t xml:space="preserve"> Tahun 20</w:t>
      </w:r>
      <w:r w:rsidR="00E46A8F" w:rsidRPr="00922226">
        <w:rPr>
          <w:rFonts w:ascii="Arial" w:eastAsiaTheme="minorHAnsi" w:hAnsi="Arial" w:cs="Arial"/>
          <w:color w:val="000000" w:themeColor="text1"/>
        </w:rPr>
        <w:t>21</w:t>
      </w:r>
      <w:r w:rsidRPr="00922226">
        <w:rPr>
          <w:rFonts w:ascii="Arial" w:eastAsiaTheme="minorHAnsi" w:hAnsi="Arial" w:cs="Arial"/>
          <w:color w:val="000000" w:themeColor="text1"/>
          <w:lang w:val="id-ID"/>
        </w:rPr>
        <w:t xml:space="preserve"> – 202</w:t>
      </w:r>
      <w:r w:rsidR="00E46A8F" w:rsidRPr="00922226">
        <w:rPr>
          <w:rFonts w:ascii="Arial" w:eastAsiaTheme="minorHAnsi" w:hAnsi="Arial" w:cs="Arial"/>
          <w:color w:val="000000" w:themeColor="text1"/>
        </w:rPr>
        <w:t>6</w:t>
      </w:r>
      <w:r w:rsidR="005F2961" w:rsidRPr="00922226">
        <w:rPr>
          <w:rFonts w:ascii="Arial" w:eastAsiaTheme="minorHAnsi" w:hAnsi="Arial" w:cs="Arial"/>
          <w:color w:val="000000" w:themeColor="text1"/>
          <w:lang w:val="id-ID"/>
        </w:rPr>
        <w:t xml:space="preserve"> </w:t>
      </w:r>
      <w:r w:rsidR="000E2D90" w:rsidRPr="00922226">
        <w:rPr>
          <w:rFonts w:ascii="Arial" w:eastAsiaTheme="minorHAnsi" w:hAnsi="Arial" w:cs="Arial"/>
          <w:color w:val="000000" w:themeColor="text1"/>
          <w:lang w:val="id-ID"/>
        </w:rPr>
        <w:t>sebagai berikut :</w:t>
      </w:r>
    </w:p>
    <w:p w:rsidR="0004036B" w:rsidRPr="00922226" w:rsidRDefault="0004036B" w:rsidP="00723666">
      <w:pPr>
        <w:autoSpaceDE w:val="0"/>
        <w:autoSpaceDN w:val="0"/>
        <w:adjustRightInd w:val="0"/>
        <w:spacing w:line="480" w:lineRule="auto"/>
        <w:ind w:left="567" w:firstLine="709"/>
        <w:jc w:val="both"/>
        <w:rPr>
          <w:rFonts w:ascii="Arial" w:eastAsiaTheme="minorHAnsi" w:hAnsi="Arial" w:cs="Arial"/>
          <w:color w:val="000000" w:themeColor="text1"/>
        </w:rPr>
      </w:pPr>
      <w:r w:rsidRPr="00922226">
        <w:rPr>
          <w:rFonts w:ascii="Arial" w:eastAsiaTheme="minorHAnsi" w:hAnsi="Arial" w:cs="Arial"/>
          <w:color w:val="000000" w:themeColor="text1"/>
          <w:lang w:val="id-ID"/>
        </w:rPr>
        <w:t xml:space="preserve">Program dan Kegiatan pada Dinas Peternakan dan </w:t>
      </w:r>
      <w:r w:rsidRPr="00922226">
        <w:rPr>
          <w:rFonts w:ascii="Arial" w:eastAsiaTheme="minorHAnsi" w:hAnsi="Arial" w:cs="Arial"/>
          <w:color w:val="000000" w:themeColor="text1"/>
        </w:rPr>
        <w:t xml:space="preserve">Perkebunan </w:t>
      </w:r>
      <w:r w:rsidRPr="00922226">
        <w:rPr>
          <w:rFonts w:ascii="Arial" w:eastAsiaTheme="minorHAnsi" w:hAnsi="Arial" w:cs="Arial"/>
          <w:color w:val="000000" w:themeColor="text1"/>
          <w:lang w:val="id-ID"/>
        </w:rPr>
        <w:t xml:space="preserve"> Kabupaten Gowa</w:t>
      </w:r>
      <w:r w:rsidR="001106BB" w:rsidRPr="00922226">
        <w:rPr>
          <w:rFonts w:ascii="Arial" w:eastAsiaTheme="minorHAnsi" w:hAnsi="Arial" w:cs="Arial"/>
          <w:color w:val="000000" w:themeColor="text1"/>
          <w:lang w:val="id-ID"/>
        </w:rPr>
        <w:t xml:space="preserve"> Tahun 20</w:t>
      </w:r>
      <w:r w:rsidR="00934ADD" w:rsidRPr="00922226">
        <w:rPr>
          <w:rFonts w:ascii="Arial" w:eastAsiaTheme="minorHAnsi" w:hAnsi="Arial" w:cs="Arial"/>
          <w:color w:val="000000" w:themeColor="text1"/>
        </w:rPr>
        <w:t>2</w:t>
      </w:r>
      <w:r w:rsidR="00455B31" w:rsidRPr="00922226">
        <w:rPr>
          <w:rFonts w:ascii="Arial" w:eastAsiaTheme="minorHAnsi" w:hAnsi="Arial" w:cs="Arial"/>
          <w:color w:val="000000" w:themeColor="text1"/>
        </w:rPr>
        <w:t>3</w:t>
      </w:r>
      <w:r w:rsidR="00412C78" w:rsidRPr="00922226">
        <w:rPr>
          <w:rFonts w:ascii="Arial" w:eastAsiaTheme="minorHAnsi" w:hAnsi="Arial" w:cs="Arial"/>
          <w:color w:val="000000" w:themeColor="text1"/>
        </w:rPr>
        <w:t xml:space="preserve"> </w:t>
      </w:r>
      <w:proofErr w:type="spellStart"/>
      <w:r w:rsidR="00412C78" w:rsidRPr="00922226">
        <w:rPr>
          <w:rFonts w:ascii="Arial" w:eastAsiaTheme="minorHAnsi" w:hAnsi="Arial" w:cs="Arial"/>
          <w:color w:val="000000" w:themeColor="text1"/>
        </w:rPr>
        <w:t>dapat</w:t>
      </w:r>
      <w:proofErr w:type="spellEnd"/>
      <w:r w:rsidR="00412C78" w:rsidRPr="00922226">
        <w:rPr>
          <w:rFonts w:ascii="Arial" w:eastAsiaTheme="minorHAnsi" w:hAnsi="Arial" w:cs="Arial"/>
          <w:color w:val="000000" w:themeColor="text1"/>
        </w:rPr>
        <w:t xml:space="preserve"> </w:t>
      </w:r>
      <w:proofErr w:type="spellStart"/>
      <w:r w:rsidR="00412C78" w:rsidRPr="00922226">
        <w:rPr>
          <w:rFonts w:ascii="Arial" w:eastAsiaTheme="minorHAnsi" w:hAnsi="Arial" w:cs="Arial"/>
          <w:color w:val="000000" w:themeColor="text1"/>
        </w:rPr>
        <w:t>dilihat</w:t>
      </w:r>
      <w:proofErr w:type="spellEnd"/>
      <w:r w:rsidR="00412C78" w:rsidRPr="00922226">
        <w:rPr>
          <w:rFonts w:ascii="Arial" w:eastAsiaTheme="minorHAnsi" w:hAnsi="Arial" w:cs="Arial"/>
          <w:color w:val="000000" w:themeColor="text1"/>
        </w:rPr>
        <w:t xml:space="preserve"> pada </w:t>
      </w:r>
      <w:proofErr w:type="spellStart"/>
      <w:r w:rsidR="00412C78" w:rsidRPr="00922226">
        <w:rPr>
          <w:rFonts w:ascii="Arial" w:eastAsiaTheme="minorHAnsi" w:hAnsi="Arial" w:cs="Arial"/>
          <w:color w:val="000000" w:themeColor="text1"/>
        </w:rPr>
        <w:t>tabel</w:t>
      </w:r>
      <w:proofErr w:type="spellEnd"/>
      <w:r w:rsidR="00412C78" w:rsidRPr="00922226">
        <w:rPr>
          <w:rFonts w:ascii="Arial" w:eastAsiaTheme="minorHAnsi" w:hAnsi="Arial" w:cs="Arial"/>
          <w:color w:val="000000" w:themeColor="text1"/>
        </w:rPr>
        <w:t xml:space="preserve"> 3.1. di </w:t>
      </w:r>
      <w:proofErr w:type="spellStart"/>
      <w:r w:rsidR="00412C78" w:rsidRPr="00922226">
        <w:rPr>
          <w:rFonts w:ascii="Arial" w:eastAsiaTheme="minorHAnsi" w:hAnsi="Arial" w:cs="Arial"/>
          <w:color w:val="000000" w:themeColor="text1"/>
        </w:rPr>
        <w:t>bawah</w:t>
      </w:r>
      <w:proofErr w:type="spellEnd"/>
      <w:r w:rsidR="00412C78" w:rsidRPr="00922226">
        <w:rPr>
          <w:rFonts w:ascii="Arial" w:eastAsiaTheme="minorHAnsi" w:hAnsi="Arial" w:cs="Arial"/>
          <w:color w:val="000000" w:themeColor="text1"/>
        </w:rPr>
        <w:t xml:space="preserve"> </w:t>
      </w:r>
      <w:proofErr w:type="spellStart"/>
      <w:r w:rsidR="00412C78" w:rsidRPr="00922226">
        <w:rPr>
          <w:rFonts w:ascii="Arial" w:eastAsiaTheme="minorHAnsi" w:hAnsi="Arial" w:cs="Arial"/>
          <w:color w:val="000000" w:themeColor="text1"/>
        </w:rPr>
        <w:t>ini</w:t>
      </w:r>
      <w:proofErr w:type="spellEnd"/>
      <w:r w:rsidR="00412C78" w:rsidRPr="00922226">
        <w:rPr>
          <w:rFonts w:ascii="Arial" w:eastAsiaTheme="minorHAnsi" w:hAnsi="Arial" w:cs="Arial"/>
          <w:color w:val="000000" w:themeColor="text1"/>
        </w:rPr>
        <w:t>.</w:t>
      </w:r>
    </w:p>
    <w:p w:rsidR="0037469E" w:rsidRPr="00922226" w:rsidRDefault="0037469E" w:rsidP="0037469E">
      <w:pPr>
        <w:ind w:left="1026" w:hanging="1026"/>
        <w:rPr>
          <w:rFonts w:ascii="Calibri" w:hAnsi="Calibri"/>
          <w:bCs/>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9571F1" w:rsidRPr="00922226" w:rsidRDefault="009571F1" w:rsidP="00723666">
      <w:pPr>
        <w:autoSpaceDE w:val="0"/>
        <w:autoSpaceDN w:val="0"/>
        <w:adjustRightInd w:val="0"/>
        <w:spacing w:line="480" w:lineRule="auto"/>
        <w:ind w:left="567" w:firstLine="709"/>
        <w:jc w:val="both"/>
        <w:rPr>
          <w:rFonts w:ascii="Arial" w:eastAsiaTheme="minorHAnsi" w:hAnsi="Arial" w:cs="Arial"/>
          <w:color w:val="000000" w:themeColor="text1"/>
        </w:rPr>
      </w:pPr>
    </w:p>
    <w:p w:rsidR="00C37E08" w:rsidRPr="00922226" w:rsidRDefault="00C37E08" w:rsidP="00723666">
      <w:pPr>
        <w:autoSpaceDE w:val="0"/>
        <w:autoSpaceDN w:val="0"/>
        <w:adjustRightInd w:val="0"/>
        <w:spacing w:line="480" w:lineRule="auto"/>
        <w:ind w:left="567" w:firstLine="709"/>
        <w:jc w:val="both"/>
        <w:rPr>
          <w:rFonts w:ascii="Arial" w:eastAsiaTheme="minorHAnsi" w:hAnsi="Arial" w:cs="Arial"/>
          <w:color w:val="000000" w:themeColor="text1"/>
        </w:rPr>
        <w:sectPr w:rsidR="00C37E08" w:rsidRPr="00922226" w:rsidSect="006C28FF">
          <w:pgSz w:w="11907" w:h="16840" w:code="9"/>
          <w:pgMar w:top="2268" w:right="1701" w:bottom="1701" w:left="2268" w:header="720" w:footer="516" w:gutter="0"/>
          <w:cols w:space="720"/>
          <w:docGrid w:linePitch="360"/>
        </w:sectPr>
      </w:pPr>
    </w:p>
    <w:p w:rsidR="00595951" w:rsidRPr="00922226" w:rsidRDefault="00595951" w:rsidP="00595951">
      <w:pPr>
        <w:autoSpaceDE w:val="0"/>
        <w:autoSpaceDN w:val="0"/>
        <w:adjustRightInd w:val="0"/>
        <w:spacing w:line="276" w:lineRule="auto"/>
        <w:ind w:left="-360"/>
        <w:jc w:val="both"/>
        <w:rPr>
          <w:rFonts w:ascii="Calibri" w:hAnsi="Calibri"/>
          <w:bCs/>
          <w:color w:val="000000" w:themeColor="text1"/>
        </w:rPr>
      </w:pPr>
      <w:r w:rsidRPr="00922226">
        <w:rPr>
          <w:rFonts w:ascii="Calibri" w:hAnsi="Calibri"/>
          <w:bCs/>
          <w:color w:val="000000" w:themeColor="text1"/>
        </w:rPr>
        <w:lastRenderedPageBreak/>
        <w:t xml:space="preserve">      </w:t>
      </w:r>
      <w:proofErr w:type="spellStart"/>
      <w:r w:rsidRPr="00922226">
        <w:rPr>
          <w:rFonts w:ascii="Calibri" w:hAnsi="Calibri"/>
          <w:bCs/>
          <w:color w:val="000000" w:themeColor="text1"/>
        </w:rPr>
        <w:t>Tabel</w:t>
      </w:r>
      <w:proofErr w:type="spellEnd"/>
      <w:r w:rsidRPr="00922226">
        <w:rPr>
          <w:rFonts w:ascii="Calibri" w:hAnsi="Calibri"/>
          <w:bCs/>
          <w:color w:val="000000" w:themeColor="text1"/>
        </w:rPr>
        <w:t xml:space="preserve"> 3.1. </w:t>
      </w:r>
      <w:proofErr w:type="spellStart"/>
      <w:r w:rsidRPr="00922226">
        <w:rPr>
          <w:rFonts w:ascii="Calibri" w:hAnsi="Calibri"/>
          <w:bCs/>
          <w:color w:val="000000" w:themeColor="text1"/>
        </w:rPr>
        <w:t>Rumusan</w:t>
      </w:r>
      <w:proofErr w:type="spellEnd"/>
      <w:r w:rsidRPr="00922226">
        <w:rPr>
          <w:rFonts w:ascii="Calibri" w:hAnsi="Calibri"/>
          <w:bCs/>
          <w:color w:val="000000" w:themeColor="text1"/>
        </w:rPr>
        <w:t xml:space="preserve"> </w:t>
      </w:r>
      <w:proofErr w:type="spellStart"/>
      <w:r w:rsidRPr="00922226">
        <w:rPr>
          <w:rFonts w:ascii="Calibri" w:hAnsi="Calibri"/>
          <w:bCs/>
          <w:color w:val="000000" w:themeColor="text1"/>
        </w:rPr>
        <w:t>Rencana</w:t>
      </w:r>
      <w:proofErr w:type="spellEnd"/>
      <w:r w:rsidRPr="00922226">
        <w:rPr>
          <w:rFonts w:ascii="Calibri" w:hAnsi="Calibri"/>
          <w:bCs/>
          <w:color w:val="000000" w:themeColor="text1"/>
        </w:rPr>
        <w:t xml:space="preserve"> Program dan </w:t>
      </w:r>
      <w:proofErr w:type="spellStart"/>
      <w:r w:rsidRPr="00922226">
        <w:rPr>
          <w:rFonts w:ascii="Calibri" w:hAnsi="Calibri"/>
          <w:bCs/>
          <w:color w:val="000000" w:themeColor="text1"/>
        </w:rPr>
        <w:t>Kegiatan</w:t>
      </w:r>
      <w:proofErr w:type="spellEnd"/>
      <w:r w:rsidRPr="00922226">
        <w:rPr>
          <w:rFonts w:ascii="Calibri" w:hAnsi="Calibri"/>
          <w:bCs/>
          <w:color w:val="000000" w:themeColor="text1"/>
        </w:rPr>
        <w:t xml:space="preserve"> SKPD </w:t>
      </w:r>
      <w:proofErr w:type="spellStart"/>
      <w:r w:rsidRPr="00922226">
        <w:rPr>
          <w:rFonts w:ascii="Calibri" w:hAnsi="Calibri"/>
          <w:bCs/>
          <w:color w:val="000000" w:themeColor="text1"/>
        </w:rPr>
        <w:t>Tahun</w:t>
      </w:r>
      <w:proofErr w:type="spellEnd"/>
      <w:r w:rsidRPr="00922226">
        <w:rPr>
          <w:rFonts w:ascii="Calibri" w:hAnsi="Calibri"/>
          <w:bCs/>
          <w:color w:val="000000" w:themeColor="text1"/>
        </w:rPr>
        <w:t xml:space="preserve"> 2023 dan </w:t>
      </w:r>
      <w:proofErr w:type="spellStart"/>
      <w:r w:rsidRPr="00922226">
        <w:rPr>
          <w:rFonts w:ascii="Calibri" w:hAnsi="Calibri"/>
          <w:bCs/>
          <w:color w:val="000000" w:themeColor="text1"/>
        </w:rPr>
        <w:t>Prakiraan</w:t>
      </w:r>
      <w:proofErr w:type="spellEnd"/>
      <w:r w:rsidRPr="00922226">
        <w:rPr>
          <w:rFonts w:ascii="Calibri" w:hAnsi="Calibri"/>
          <w:bCs/>
          <w:color w:val="000000" w:themeColor="text1"/>
        </w:rPr>
        <w:t xml:space="preserve"> </w:t>
      </w:r>
      <w:proofErr w:type="spellStart"/>
      <w:proofErr w:type="gramStart"/>
      <w:r w:rsidRPr="00922226">
        <w:rPr>
          <w:rFonts w:ascii="Calibri" w:hAnsi="Calibri"/>
          <w:bCs/>
          <w:color w:val="000000" w:themeColor="text1"/>
        </w:rPr>
        <w:t>Maju</w:t>
      </w:r>
      <w:proofErr w:type="spellEnd"/>
      <w:r w:rsidRPr="00922226">
        <w:rPr>
          <w:rFonts w:ascii="Calibri" w:hAnsi="Calibri"/>
          <w:bCs/>
          <w:color w:val="000000" w:themeColor="text1"/>
        </w:rPr>
        <w:t xml:space="preserve">  </w:t>
      </w:r>
      <w:proofErr w:type="spellStart"/>
      <w:r w:rsidRPr="00922226">
        <w:rPr>
          <w:rFonts w:ascii="Calibri" w:hAnsi="Calibri"/>
          <w:bCs/>
          <w:color w:val="000000" w:themeColor="text1"/>
        </w:rPr>
        <w:t>Tahun</w:t>
      </w:r>
      <w:proofErr w:type="spellEnd"/>
      <w:proofErr w:type="gramEnd"/>
      <w:r w:rsidRPr="00922226">
        <w:rPr>
          <w:rFonts w:ascii="Calibri" w:hAnsi="Calibri"/>
          <w:bCs/>
          <w:color w:val="000000" w:themeColor="text1"/>
        </w:rPr>
        <w:t xml:space="preserve"> 2023 </w:t>
      </w:r>
      <w:proofErr w:type="spellStart"/>
      <w:r w:rsidRPr="00922226">
        <w:rPr>
          <w:rFonts w:ascii="Calibri" w:hAnsi="Calibri"/>
          <w:bCs/>
          <w:color w:val="000000" w:themeColor="text1"/>
        </w:rPr>
        <w:t>Kabupaten</w:t>
      </w:r>
      <w:proofErr w:type="spellEnd"/>
      <w:r w:rsidRPr="00922226">
        <w:rPr>
          <w:rFonts w:ascii="Calibri" w:hAnsi="Calibri"/>
          <w:bCs/>
          <w:color w:val="000000" w:themeColor="text1"/>
        </w:rPr>
        <w:t xml:space="preserve"> </w:t>
      </w:r>
      <w:proofErr w:type="spellStart"/>
      <w:r w:rsidRPr="00922226">
        <w:rPr>
          <w:rFonts w:ascii="Calibri" w:hAnsi="Calibri"/>
          <w:bCs/>
          <w:color w:val="000000" w:themeColor="text1"/>
        </w:rPr>
        <w:t>Gowa</w:t>
      </w:r>
      <w:proofErr w:type="spellEnd"/>
    </w:p>
    <w:p w:rsidR="00595951" w:rsidRPr="00922226" w:rsidRDefault="00595951" w:rsidP="00595951">
      <w:pPr>
        <w:autoSpaceDE w:val="0"/>
        <w:autoSpaceDN w:val="0"/>
        <w:adjustRightInd w:val="0"/>
        <w:spacing w:line="276" w:lineRule="auto"/>
        <w:ind w:left="-360"/>
        <w:jc w:val="both"/>
        <w:rPr>
          <w:rFonts w:ascii="Calibri" w:hAnsi="Calibri"/>
          <w:bCs/>
          <w:color w:val="000000" w:themeColor="text1"/>
        </w:rPr>
      </w:pPr>
    </w:p>
    <w:tbl>
      <w:tblPr>
        <w:tblW w:w="13060" w:type="dxa"/>
        <w:tblInd w:w="98" w:type="dxa"/>
        <w:tblLook w:val="04A0" w:firstRow="1" w:lastRow="0" w:firstColumn="1" w:lastColumn="0" w:noHBand="0" w:noVBand="1"/>
      </w:tblPr>
      <w:tblGrid>
        <w:gridCol w:w="309"/>
        <w:gridCol w:w="399"/>
        <w:gridCol w:w="399"/>
        <w:gridCol w:w="308"/>
        <w:gridCol w:w="399"/>
        <w:gridCol w:w="3196"/>
        <w:gridCol w:w="2950"/>
        <w:gridCol w:w="1483"/>
        <w:gridCol w:w="1480"/>
        <w:gridCol w:w="1320"/>
        <w:gridCol w:w="817"/>
      </w:tblGrid>
      <w:tr w:rsidR="00922226" w:rsidRPr="00922226" w:rsidTr="00C86BE8">
        <w:trPr>
          <w:trHeight w:val="510"/>
        </w:trPr>
        <w:tc>
          <w:tcPr>
            <w:tcW w:w="1814" w:type="dxa"/>
            <w:gridSpan w:val="5"/>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Kode</w:t>
            </w:r>
          </w:p>
        </w:tc>
        <w:tc>
          <w:tcPr>
            <w:tcW w:w="319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Urusan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Bidang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Urusan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Pemerintahan</w:t>
            </w:r>
            <w:proofErr w:type="spellEnd"/>
            <w:r w:rsidRPr="00922226">
              <w:rPr>
                <w:rFonts w:ascii="Calibri" w:hAnsi="Calibri" w:cs="Calibri"/>
                <w:color w:val="000000" w:themeColor="text1"/>
                <w:sz w:val="18"/>
                <w:szCs w:val="18"/>
              </w:rPr>
              <w:t xml:space="preserve"> Daerah dan Program/</w:t>
            </w:r>
            <w:proofErr w:type="spellStart"/>
            <w:r w:rsidRPr="00922226">
              <w:rPr>
                <w:rFonts w:ascii="Calibri" w:hAnsi="Calibri" w:cs="Calibri"/>
                <w:color w:val="000000" w:themeColor="text1"/>
                <w:sz w:val="18"/>
                <w:szCs w:val="18"/>
              </w:rPr>
              <w:t>Kegiatan</w:t>
            </w:r>
            <w:proofErr w:type="spellEnd"/>
          </w:p>
        </w:tc>
        <w:tc>
          <w:tcPr>
            <w:tcW w:w="2950" w:type="dxa"/>
            <w:tcBorders>
              <w:top w:val="single" w:sz="8"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Indikator</w:t>
            </w:r>
            <w:proofErr w:type="spellEnd"/>
          </w:p>
        </w:tc>
        <w:tc>
          <w:tcPr>
            <w:tcW w:w="5100" w:type="dxa"/>
            <w:gridSpan w:val="4"/>
            <w:tcBorders>
              <w:top w:val="single" w:sz="8" w:space="0" w:color="auto"/>
              <w:left w:val="nil"/>
              <w:bottom w:val="single" w:sz="4" w:space="0" w:color="auto"/>
              <w:right w:val="single" w:sz="8" w:space="0" w:color="000000"/>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Rencana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Tahun</w:t>
            </w:r>
            <w:proofErr w:type="spellEnd"/>
            <w:r w:rsidRPr="00922226">
              <w:rPr>
                <w:rFonts w:ascii="Calibri" w:hAnsi="Calibri" w:cs="Calibri"/>
                <w:color w:val="000000" w:themeColor="text1"/>
                <w:sz w:val="18"/>
                <w:szCs w:val="18"/>
              </w:rPr>
              <w:t xml:space="preserve"> </w:t>
            </w:r>
            <w:proofErr w:type="gramStart"/>
            <w:r w:rsidRPr="00922226">
              <w:rPr>
                <w:rFonts w:ascii="Calibri" w:hAnsi="Calibri" w:cs="Calibri"/>
                <w:color w:val="000000" w:themeColor="text1"/>
                <w:sz w:val="18"/>
                <w:szCs w:val="18"/>
              </w:rPr>
              <w:t>2022  (</w:t>
            </w:r>
            <w:proofErr w:type="spellStart"/>
            <w:proofErr w:type="gramEnd"/>
            <w:r w:rsidRPr="00922226">
              <w:rPr>
                <w:rFonts w:ascii="Calibri" w:hAnsi="Calibri" w:cs="Calibri"/>
                <w:color w:val="000000" w:themeColor="text1"/>
                <w:sz w:val="18"/>
                <w:szCs w:val="18"/>
              </w:rPr>
              <w:t>Tahun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Rencana</w:t>
            </w:r>
            <w:proofErr w:type="spellEnd"/>
            <w:r w:rsidRPr="00922226">
              <w:rPr>
                <w:rFonts w:ascii="Calibri" w:hAnsi="Calibri" w:cs="Calibri"/>
                <w:color w:val="000000" w:themeColor="text1"/>
                <w:sz w:val="18"/>
                <w:szCs w:val="18"/>
              </w:rPr>
              <w:t>)</w:t>
            </w:r>
          </w:p>
        </w:tc>
      </w:tr>
      <w:tr w:rsidR="00922226" w:rsidRPr="00922226" w:rsidTr="00C86BE8">
        <w:trPr>
          <w:trHeight w:val="825"/>
        </w:trPr>
        <w:tc>
          <w:tcPr>
            <w:tcW w:w="1814" w:type="dxa"/>
            <w:gridSpan w:val="5"/>
            <w:vMerge/>
            <w:tcBorders>
              <w:top w:val="single" w:sz="8" w:space="0" w:color="auto"/>
              <w:left w:val="single" w:sz="8" w:space="0" w:color="auto"/>
              <w:bottom w:val="single" w:sz="4" w:space="0" w:color="auto"/>
              <w:right w:val="single" w:sz="4" w:space="0" w:color="auto"/>
            </w:tcBorders>
            <w:vAlign w:val="center"/>
            <w:hideMark/>
          </w:tcPr>
          <w:p w:rsidR="00595951" w:rsidRPr="00922226" w:rsidRDefault="00595951" w:rsidP="00C86BE8">
            <w:pPr>
              <w:rPr>
                <w:rFonts w:ascii="Calibri" w:hAnsi="Calibri" w:cs="Calibri"/>
                <w:color w:val="000000" w:themeColor="text1"/>
                <w:sz w:val="18"/>
                <w:szCs w:val="18"/>
              </w:rPr>
            </w:pPr>
          </w:p>
        </w:tc>
        <w:tc>
          <w:tcPr>
            <w:tcW w:w="3196" w:type="dxa"/>
            <w:vMerge/>
            <w:tcBorders>
              <w:top w:val="single" w:sz="8" w:space="0" w:color="auto"/>
              <w:left w:val="single" w:sz="4" w:space="0" w:color="auto"/>
              <w:bottom w:val="single" w:sz="4" w:space="0" w:color="auto"/>
              <w:right w:val="single" w:sz="4" w:space="0" w:color="auto"/>
            </w:tcBorders>
            <w:vAlign w:val="center"/>
            <w:hideMark/>
          </w:tcPr>
          <w:p w:rsidR="00595951" w:rsidRPr="00922226" w:rsidRDefault="00595951" w:rsidP="00C86BE8">
            <w:pPr>
              <w:rPr>
                <w:rFonts w:ascii="Calibri" w:hAnsi="Calibri" w:cs="Calibri"/>
                <w:color w:val="000000" w:themeColor="text1"/>
                <w:sz w:val="18"/>
                <w:szCs w:val="18"/>
              </w:rPr>
            </w:pPr>
          </w:p>
        </w:tc>
        <w:tc>
          <w:tcPr>
            <w:tcW w:w="295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Kinerja Program/ </w:t>
            </w:r>
            <w:proofErr w:type="spellStart"/>
            <w:r w:rsidRPr="00922226">
              <w:rPr>
                <w:rFonts w:ascii="Calibri" w:hAnsi="Calibri" w:cs="Calibri"/>
                <w:color w:val="000000" w:themeColor="text1"/>
                <w:sz w:val="18"/>
                <w:szCs w:val="18"/>
              </w:rPr>
              <w:t>Kegiatan</w:t>
            </w:r>
            <w:proofErr w:type="spellEnd"/>
          </w:p>
        </w:tc>
        <w:tc>
          <w:tcPr>
            <w:tcW w:w="1483"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Lokasi</w:t>
            </w:r>
          </w:p>
        </w:tc>
        <w:tc>
          <w:tcPr>
            <w:tcW w:w="148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Target </w:t>
            </w:r>
            <w:proofErr w:type="spellStart"/>
            <w:r w:rsidRPr="00922226">
              <w:rPr>
                <w:rFonts w:ascii="Calibri" w:hAnsi="Calibri" w:cs="Calibri"/>
                <w:color w:val="000000" w:themeColor="text1"/>
                <w:sz w:val="18"/>
                <w:szCs w:val="18"/>
              </w:rPr>
              <w:t>Capaian</w:t>
            </w:r>
            <w:proofErr w:type="spellEnd"/>
            <w:r w:rsidRPr="00922226">
              <w:rPr>
                <w:rFonts w:ascii="Calibri" w:hAnsi="Calibri" w:cs="Calibri"/>
                <w:color w:val="000000" w:themeColor="text1"/>
                <w:sz w:val="18"/>
                <w:szCs w:val="18"/>
              </w:rPr>
              <w:t xml:space="preserve"> Kinerja</w:t>
            </w:r>
          </w:p>
        </w:tc>
        <w:tc>
          <w:tcPr>
            <w:tcW w:w="132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Kebutuhan</w:t>
            </w:r>
            <w:proofErr w:type="spellEnd"/>
            <w:r w:rsidRPr="00922226">
              <w:rPr>
                <w:rFonts w:ascii="Calibri" w:hAnsi="Calibri" w:cs="Calibri"/>
                <w:color w:val="000000" w:themeColor="text1"/>
                <w:sz w:val="18"/>
                <w:szCs w:val="18"/>
              </w:rPr>
              <w:t xml:space="preserve"> Dana/</w:t>
            </w:r>
            <w:proofErr w:type="spellStart"/>
            <w:r w:rsidRPr="00922226">
              <w:rPr>
                <w:rFonts w:ascii="Calibri" w:hAnsi="Calibri" w:cs="Calibri"/>
                <w:color w:val="000000" w:themeColor="text1"/>
                <w:sz w:val="18"/>
                <w:szCs w:val="18"/>
              </w:rPr>
              <w:t>Pagu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Indikatif</w:t>
            </w:r>
            <w:proofErr w:type="spellEnd"/>
          </w:p>
        </w:tc>
        <w:tc>
          <w:tcPr>
            <w:tcW w:w="817" w:type="dxa"/>
            <w:tcBorders>
              <w:top w:val="nil"/>
              <w:left w:val="nil"/>
              <w:bottom w:val="single" w:sz="4" w:space="0" w:color="auto"/>
              <w:right w:val="single" w:sz="8"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Sumber</w:t>
            </w:r>
            <w:proofErr w:type="spellEnd"/>
            <w:r w:rsidRPr="00922226">
              <w:rPr>
                <w:rFonts w:ascii="Calibri" w:hAnsi="Calibri" w:cs="Calibri"/>
                <w:color w:val="000000" w:themeColor="text1"/>
                <w:sz w:val="18"/>
                <w:szCs w:val="18"/>
              </w:rPr>
              <w:t xml:space="preserve"> Dana</w:t>
            </w:r>
          </w:p>
        </w:tc>
      </w:tr>
      <w:tr w:rsidR="00922226" w:rsidRPr="00922226" w:rsidTr="00C86BE8">
        <w:trPr>
          <w:trHeight w:val="285"/>
        </w:trPr>
        <w:tc>
          <w:tcPr>
            <w:tcW w:w="1814" w:type="dxa"/>
            <w:gridSpan w:val="5"/>
            <w:tcBorders>
              <w:top w:val="single" w:sz="4" w:space="0" w:color="auto"/>
              <w:left w:val="single" w:sz="8" w:space="0" w:color="auto"/>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w:t>
            </w:r>
          </w:p>
        </w:tc>
        <w:tc>
          <w:tcPr>
            <w:tcW w:w="3196"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295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1483"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4</w:t>
            </w:r>
          </w:p>
        </w:tc>
        <w:tc>
          <w:tcPr>
            <w:tcW w:w="148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5</w:t>
            </w:r>
          </w:p>
        </w:tc>
        <w:tc>
          <w:tcPr>
            <w:tcW w:w="132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6</w:t>
            </w:r>
          </w:p>
        </w:tc>
        <w:tc>
          <w:tcPr>
            <w:tcW w:w="817" w:type="dxa"/>
            <w:tcBorders>
              <w:top w:val="nil"/>
              <w:left w:val="nil"/>
              <w:bottom w:val="single" w:sz="4" w:space="0" w:color="auto"/>
              <w:right w:val="single" w:sz="8"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7</w:t>
            </w:r>
          </w:p>
        </w:tc>
      </w:tr>
      <w:tr w:rsidR="00922226" w:rsidRPr="00922226" w:rsidTr="00C86BE8">
        <w:trPr>
          <w:trHeight w:val="690"/>
        </w:trPr>
        <w:tc>
          <w:tcPr>
            <w:tcW w:w="309" w:type="dxa"/>
            <w:tcBorders>
              <w:top w:val="nil"/>
              <w:left w:val="single" w:sz="8" w:space="0" w:color="auto"/>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08" w:type="dxa"/>
            <w:tcBorders>
              <w:top w:val="nil"/>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96"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PROGRAM PENUNJANG URUSAN PEMERINTAHAN DAERAH</w:t>
            </w:r>
          </w:p>
        </w:tc>
        <w:tc>
          <w:tcPr>
            <w:tcW w:w="295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Persentase</w:t>
            </w:r>
            <w:proofErr w:type="spellEnd"/>
            <w:r w:rsidRPr="00922226">
              <w:rPr>
                <w:rFonts w:ascii="Calibri" w:hAnsi="Calibri" w:cs="Calibri"/>
                <w:i/>
                <w:iCs/>
                <w:color w:val="000000" w:themeColor="text1"/>
                <w:sz w:val="18"/>
                <w:szCs w:val="18"/>
              </w:rPr>
              <w:t xml:space="preserve"> Kinerja Program </w:t>
            </w:r>
            <w:proofErr w:type="spellStart"/>
            <w:r w:rsidRPr="00922226">
              <w:rPr>
                <w:rFonts w:ascii="Calibri" w:hAnsi="Calibri" w:cs="Calibri"/>
                <w:i/>
                <w:iCs/>
                <w:color w:val="000000" w:themeColor="text1"/>
                <w:sz w:val="18"/>
                <w:szCs w:val="18"/>
              </w:rPr>
              <w:t>Penunjang</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Urusan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Pemerintahan</w:t>
            </w:r>
            <w:proofErr w:type="spellEnd"/>
            <w:r w:rsidRPr="00922226">
              <w:rPr>
                <w:rFonts w:ascii="Calibri" w:hAnsi="Calibri" w:cs="Calibri"/>
                <w:i/>
                <w:iCs/>
                <w:color w:val="000000" w:themeColor="text1"/>
                <w:sz w:val="18"/>
                <w:szCs w:val="18"/>
              </w:rPr>
              <w:t xml:space="preserve"> Daerah</w:t>
            </w:r>
          </w:p>
        </w:tc>
        <w:tc>
          <w:tcPr>
            <w:tcW w:w="1483"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480" w:type="dxa"/>
            <w:tcBorders>
              <w:top w:val="nil"/>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0" w:type="dxa"/>
            <w:tcBorders>
              <w:top w:val="nil"/>
              <w:left w:val="nil"/>
              <w:bottom w:val="single" w:sz="4" w:space="0" w:color="auto"/>
              <w:right w:val="single" w:sz="4" w:space="0" w:color="auto"/>
            </w:tcBorders>
            <w:shd w:val="clear" w:color="000000" w:fill="D9D9D9"/>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8,899,853,951 </w:t>
            </w:r>
          </w:p>
        </w:tc>
        <w:tc>
          <w:tcPr>
            <w:tcW w:w="817" w:type="dxa"/>
            <w:tcBorders>
              <w:top w:val="nil"/>
              <w:left w:val="nil"/>
              <w:bottom w:val="single" w:sz="4" w:space="0" w:color="auto"/>
              <w:right w:val="single" w:sz="8" w:space="0" w:color="auto"/>
            </w:tcBorders>
            <w:shd w:val="clear" w:color="000000" w:fill="D9D9D9"/>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 </w:t>
            </w:r>
          </w:p>
        </w:tc>
      </w:tr>
      <w:tr w:rsidR="00922226" w:rsidRPr="00922226" w:rsidTr="00C86BE8">
        <w:trPr>
          <w:trHeight w:val="541"/>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19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Administrasi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Keuangan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Perangkat</w:t>
            </w:r>
            <w:proofErr w:type="spellEnd"/>
            <w:r w:rsidRPr="00922226">
              <w:rPr>
                <w:rFonts w:ascii="Calibri" w:hAnsi="Calibri" w:cs="Calibri"/>
                <w:color w:val="000000" w:themeColor="text1"/>
                <w:sz w:val="18"/>
                <w:szCs w:val="18"/>
              </w:rPr>
              <w:t xml:space="preserve"> Daerah</w:t>
            </w:r>
          </w:p>
        </w:tc>
        <w:tc>
          <w:tcPr>
            <w:tcW w:w="2950"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Gaji</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Tunjangan</w:t>
            </w:r>
            <w:proofErr w:type="spellEnd"/>
            <w:r w:rsidRPr="00922226">
              <w:rPr>
                <w:rFonts w:ascii="Calibri" w:hAnsi="Calibri" w:cs="Calibri"/>
                <w:i/>
                <w:iCs/>
                <w:color w:val="000000" w:themeColor="text1"/>
                <w:sz w:val="18"/>
                <w:szCs w:val="18"/>
              </w:rPr>
              <w:t xml:space="preserve"> ASN</w:t>
            </w:r>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0"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5,576,000,256</w:t>
            </w:r>
          </w:p>
        </w:tc>
        <w:tc>
          <w:tcPr>
            <w:tcW w:w="817" w:type="dxa"/>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32"/>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9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Gaji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Tunjangan</w:t>
            </w:r>
            <w:proofErr w:type="spellEnd"/>
            <w:r w:rsidRPr="00922226">
              <w:rPr>
                <w:rFonts w:ascii="Calibri" w:hAnsi="Calibri" w:cs="Calibri"/>
                <w:color w:val="000000" w:themeColor="text1"/>
                <w:sz w:val="18"/>
                <w:szCs w:val="18"/>
              </w:rPr>
              <w:t xml:space="preserve"> ASN</w:t>
            </w:r>
          </w:p>
        </w:tc>
        <w:tc>
          <w:tcPr>
            <w:tcW w:w="2950"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gramStart"/>
            <w:r w:rsidRPr="00922226">
              <w:rPr>
                <w:rFonts w:ascii="Calibri" w:hAnsi="Calibri" w:cs="Calibri"/>
                <w:i/>
                <w:iCs/>
                <w:color w:val="000000" w:themeColor="text1"/>
                <w:sz w:val="18"/>
                <w:szCs w:val="18"/>
              </w:rPr>
              <w:t>Orang  yang</w:t>
            </w:r>
            <w:proofErr w:type="gram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Menerima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Gaji</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Tunjangan</w:t>
            </w:r>
            <w:proofErr w:type="spellEnd"/>
            <w:r w:rsidRPr="00922226">
              <w:rPr>
                <w:rFonts w:ascii="Calibri" w:hAnsi="Calibri" w:cs="Calibri"/>
                <w:i/>
                <w:iCs/>
                <w:color w:val="000000" w:themeColor="text1"/>
                <w:sz w:val="18"/>
                <w:szCs w:val="18"/>
              </w:rPr>
              <w:t xml:space="preserve"> ASN</w:t>
            </w:r>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56 orang / </w:t>
            </w:r>
            <w:proofErr w:type="spellStart"/>
            <w:r w:rsidRPr="00922226">
              <w:rPr>
                <w:rFonts w:ascii="Calibri" w:hAnsi="Calibri" w:cs="Calibri"/>
                <w:color w:val="000000" w:themeColor="text1"/>
                <w:sz w:val="18"/>
                <w:szCs w:val="18"/>
              </w:rPr>
              <w:t>bulan</w:t>
            </w:r>
            <w:proofErr w:type="spellEnd"/>
          </w:p>
        </w:tc>
        <w:tc>
          <w:tcPr>
            <w:tcW w:w="1320"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5,576,000,256</w:t>
            </w:r>
          </w:p>
        </w:tc>
        <w:tc>
          <w:tcPr>
            <w:tcW w:w="817" w:type="dxa"/>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32"/>
        </w:trPr>
        <w:tc>
          <w:tcPr>
            <w:tcW w:w="309" w:type="dxa"/>
            <w:tcBorders>
              <w:top w:val="nil"/>
              <w:left w:val="single" w:sz="8" w:space="0" w:color="auto"/>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08"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05</w:t>
            </w:r>
          </w:p>
        </w:tc>
        <w:tc>
          <w:tcPr>
            <w:tcW w:w="3196" w:type="dxa"/>
            <w:tcBorders>
              <w:top w:val="nil"/>
              <w:left w:val="nil"/>
              <w:bottom w:val="single" w:sz="4" w:space="0" w:color="auto"/>
              <w:right w:val="single" w:sz="4" w:space="0" w:color="auto"/>
            </w:tcBorders>
            <w:shd w:val="clear" w:color="auto" w:fill="auto"/>
            <w:vAlign w:val="center"/>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Kegiatan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Administrasi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Kepegawaian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Perangkat</w:t>
            </w:r>
            <w:proofErr w:type="spellEnd"/>
            <w:r w:rsidRPr="00922226">
              <w:rPr>
                <w:rFonts w:ascii="Calibri" w:hAnsi="Calibri" w:cs="Calibri"/>
                <w:color w:val="000000" w:themeColor="text1"/>
                <w:sz w:val="18"/>
                <w:szCs w:val="18"/>
              </w:rPr>
              <w:t xml:space="preserve"> Daerah</w:t>
            </w:r>
          </w:p>
        </w:tc>
        <w:tc>
          <w:tcPr>
            <w:tcW w:w="2950" w:type="dxa"/>
            <w:tcBorders>
              <w:top w:val="nil"/>
              <w:left w:val="nil"/>
              <w:bottom w:val="single" w:sz="4" w:space="0" w:color="auto"/>
              <w:right w:val="nil"/>
            </w:tcBorders>
            <w:shd w:val="clear" w:color="auto" w:fill="auto"/>
            <w:vAlign w:val="center"/>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laporan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administrasi</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kepegawaian</w:t>
            </w:r>
            <w:proofErr w:type="spellEnd"/>
          </w:p>
        </w:tc>
        <w:tc>
          <w:tcPr>
            <w:tcW w:w="1483" w:type="dxa"/>
            <w:tcBorders>
              <w:top w:val="nil"/>
              <w:left w:val="single" w:sz="4" w:space="0" w:color="auto"/>
              <w:bottom w:val="single" w:sz="4" w:space="0" w:color="auto"/>
              <w:right w:val="single" w:sz="4"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0"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45.000.000</w:t>
            </w:r>
          </w:p>
        </w:tc>
        <w:tc>
          <w:tcPr>
            <w:tcW w:w="817" w:type="dxa"/>
            <w:tcBorders>
              <w:top w:val="nil"/>
              <w:left w:val="single" w:sz="4" w:space="0" w:color="auto"/>
              <w:bottom w:val="single" w:sz="4" w:space="0" w:color="auto"/>
              <w:right w:val="single" w:sz="8"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32"/>
        </w:trPr>
        <w:tc>
          <w:tcPr>
            <w:tcW w:w="309" w:type="dxa"/>
            <w:tcBorders>
              <w:top w:val="nil"/>
              <w:left w:val="single" w:sz="8" w:space="0" w:color="auto"/>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08"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single" w:sz="4" w:space="0" w:color="auto"/>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196" w:type="dxa"/>
            <w:tcBorders>
              <w:top w:val="nil"/>
              <w:left w:val="nil"/>
              <w:bottom w:val="single" w:sz="4" w:space="0" w:color="auto"/>
              <w:right w:val="single" w:sz="4" w:space="0" w:color="auto"/>
            </w:tcBorders>
            <w:shd w:val="clear" w:color="auto" w:fill="auto"/>
            <w:vAlign w:val="center"/>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Pengadaan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Pakaian</w:t>
            </w:r>
            <w:proofErr w:type="spellEnd"/>
            <w:r w:rsidRPr="00922226">
              <w:rPr>
                <w:rFonts w:ascii="Calibri" w:hAnsi="Calibri" w:cs="Calibri"/>
                <w:color w:val="000000" w:themeColor="text1"/>
                <w:sz w:val="18"/>
                <w:szCs w:val="18"/>
              </w:rPr>
              <w:t xml:space="preserve"> Dinas </w:t>
            </w:r>
            <w:proofErr w:type="spellStart"/>
            <w:r w:rsidRPr="00922226">
              <w:rPr>
                <w:rFonts w:ascii="Calibri" w:hAnsi="Calibri" w:cs="Calibri"/>
                <w:color w:val="000000" w:themeColor="text1"/>
                <w:sz w:val="18"/>
                <w:szCs w:val="18"/>
              </w:rPr>
              <w:t>Beserta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Atribut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Kelengkapannya</w:t>
            </w:r>
            <w:proofErr w:type="spellEnd"/>
          </w:p>
        </w:tc>
        <w:tc>
          <w:tcPr>
            <w:tcW w:w="2950" w:type="dxa"/>
            <w:tcBorders>
              <w:top w:val="nil"/>
              <w:left w:val="nil"/>
              <w:bottom w:val="single" w:sz="4" w:space="0" w:color="auto"/>
              <w:right w:val="nil"/>
            </w:tcBorders>
            <w:shd w:val="clear" w:color="auto" w:fill="auto"/>
            <w:vAlign w:val="center"/>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Pakaian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dinas</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tersedia</w:t>
            </w:r>
            <w:proofErr w:type="spellEnd"/>
          </w:p>
        </w:tc>
        <w:tc>
          <w:tcPr>
            <w:tcW w:w="1483" w:type="dxa"/>
            <w:tcBorders>
              <w:top w:val="nil"/>
              <w:left w:val="single" w:sz="4" w:space="0" w:color="auto"/>
              <w:bottom w:val="single" w:sz="4" w:space="0" w:color="auto"/>
              <w:right w:val="single" w:sz="4"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60 pasang</w:t>
            </w:r>
          </w:p>
        </w:tc>
        <w:tc>
          <w:tcPr>
            <w:tcW w:w="1320"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45.000.000</w:t>
            </w:r>
          </w:p>
        </w:tc>
        <w:tc>
          <w:tcPr>
            <w:tcW w:w="817" w:type="dxa"/>
            <w:tcBorders>
              <w:top w:val="nil"/>
              <w:left w:val="single" w:sz="4" w:space="0" w:color="auto"/>
              <w:bottom w:val="single" w:sz="4" w:space="0" w:color="auto"/>
              <w:right w:val="single" w:sz="8"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613"/>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06</w:t>
            </w:r>
          </w:p>
        </w:tc>
        <w:tc>
          <w:tcPr>
            <w:tcW w:w="319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Administrasi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Umum</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Perangkat</w:t>
            </w:r>
            <w:proofErr w:type="spellEnd"/>
            <w:r w:rsidRPr="00922226">
              <w:rPr>
                <w:rFonts w:ascii="Calibri" w:hAnsi="Calibri" w:cs="Calibri"/>
                <w:color w:val="000000" w:themeColor="text1"/>
                <w:sz w:val="18"/>
                <w:szCs w:val="18"/>
              </w:rPr>
              <w:t xml:space="preserve"> Daerah</w:t>
            </w:r>
          </w:p>
        </w:tc>
        <w:tc>
          <w:tcPr>
            <w:tcW w:w="2950"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logistik</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Laporan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Adminstrasi</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umum</w:t>
            </w:r>
            <w:proofErr w:type="spellEnd"/>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0"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199,267,099</w:t>
            </w:r>
          </w:p>
        </w:tc>
        <w:tc>
          <w:tcPr>
            <w:tcW w:w="817" w:type="dxa"/>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41"/>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9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Logistik</w:t>
            </w:r>
            <w:proofErr w:type="spellEnd"/>
            <w:r w:rsidRPr="00922226">
              <w:rPr>
                <w:rFonts w:ascii="Calibri" w:hAnsi="Calibri" w:cs="Calibri"/>
                <w:color w:val="000000" w:themeColor="text1"/>
                <w:sz w:val="18"/>
                <w:szCs w:val="18"/>
              </w:rPr>
              <w:t xml:space="preserve"> Kantor</w:t>
            </w:r>
          </w:p>
        </w:tc>
        <w:tc>
          <w:tcPr>
            <w:tcW w:w="2950"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Paket</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Bahan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Logistik</w:t>
            </w:r>
            <w:proofErr w:type="spellEnd"/>
            <w:r w:rsidRPr="00922226">
              <w:rPr>
                <w:rFonts w:ascii="Calibri" w:hAnsi="Calibri" w:cs="Calibri"/>
                <w:i/>
                <w:iCs/>
                <w:color w:val="000000" w:themeColor="text1"/>
                <w:sz w:val="18"/>
                <w:szCs w:val="18"/>
              </w:rPr>
              <w:t xml:space="preserve"> Kantor yang </w:t>
            </w:r>
            <w:proofErr w:type="spellStart"/>
            <w:r w:rsidRPr="00922226">
              <w:rPr>
                <w:rFonts w:ascii="Calibri" w:hAnsi="Calibri" w:cs="Calibri"/>
                <w:i/>
                <w:iCs/>
                <w:color w:val="000000" w:themeColor="text1"/>
                <w:sz w:val="18"/>
                <w:szCs w:val="18"/>
              </w:rPr>
              <w:t>disediakan</w:t>
            </w:r>
            <w:proofErr w:type="spellEnd"/>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4 </w:t>
            </w:r>
            <w:proofErr w:type="spellStart"/>
            <w:r w:rsidRPr="00922226">
              <w:rPr>
                <w:rFonts w:ascii="Calibri" w:hAnsi="Calibri" w:cs="Calibri"/>
                <w:color w:val="000000" w:themeColor="text1"/>
                <w:sz w:val="18"/>
                <w:szCs w:val="18"/>
              </w:rPr>
              <w:t>paket</w:t>
            </w:r>
            <w:proofErr w:type="spellEnd"/>
          </w:p>
        </w:tc>
        <w:tc>
          <w:tcPr>
            <w:tcW w:w="1320"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25,244,099</w:t>
            </w:r>
          </w:p>
        </w:tc>
        <w:tc>
          <w:tcPr>
            <w:tcW w:w="817" w:type="dxa"/>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50"/>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9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Bacaan</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Peraturan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Perundang-undangan</w:t>
            </w:r>
            <w:proofErr w:type="spellEnd"/>
          </w:p>
        </w:tc>
        <w:tc>
          <w:tcPr>
            <w:tcW w:w="2950"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Dokumen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Bahan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Bacaan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Peraturan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Perundang-Undangan</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Disediakan</w:t>
            </w:r>
            <w:proofErr w:type="spellEnd"/>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60 </w:t>
            </w:r>
            <w:proofErr w:type="spellStart"/>
            <w:r w:rsidRPr="00922226">
              <w:rPr>
                <w:rFonts w:ascii="Calibri" w:hAnsi="Calibri" w:cs="Calibri"/>
                <w:color w:val="000000" w:themeColor="text1"/>
                <w:sz w:val="18"/>
                <w:szCs w:val="18"/>
              </w:rPr>
              <w:t>eksamplar</w:t>
            </w:r>
            <w:proofErr w:type="spellEnd"/>
          </w:p>
        </w:tc>
        <w:tc>
          <w:tcPr>
            <w:tcW w:w="1320"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6,000,000</w:t>
            </w:r>
          </w:p>
        </w:tc>
        <w:tc>
          <w:tcPr>
            <w:tcW w:w="817" w:type="dxa"/>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50"/>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9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Penyelenggaraan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Rapat</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Koordinasi</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Konsultasi</w:t>
            </w:r>
            <w:proofErr w:type="spellEnd"/>
            <w:r w:rsidRPr="00922226">
              <w:rPr>
                <w:rFonts w:ascii="Calibri" w:hAnsi="Calibri" w:cs="Calibri"/>
                <w:color w:val="000000" w:themeColor="text1"/>
                <w:sz w:val="18"/>
                <w:szCs w:val="18"/>
              </w:rPr>
              <w:t xml:space="preserve"> SKPD</w:t>
            </w:r>
          </w:p>
        </w:tc>
        <w:tc>
          <w:tcPr>
            <w:tcW w:w="2950"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Laporan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Penyelenggaraan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Rapat</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Koordinasi</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Konsultasi</w:t>
            </w:r>
            <w:proofErr w:type="spellEnd"/>
            <w:r w:rsidRPr="00922226">
              <w:rPr>
                <w:rFonts w:ascii="Calibri" w:hAnsi="Calibri" w:cs="Calibri"/>
                <w:i/>
                <w:iCs/>
                <w:color w:val="000000" w:themeColor="text1"/>
                <w:sz w:val="18"/>
                <w:szCs w:val="18"/>
              </w:rPr>
              <w:t xml:space="preserve"> SKPD</w:t>
            </w:r>
          </w:p>
        </w:tc>
        <w:tc>
          <w:tcPr>
            <w:tcW w:w="1483"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200 </w:t>
            </w:r>
            <w:proofErr w:type="spellStart"/>
            <w:r w:rsidRPr="00922226">
              <w:rPr>
                <w:rFonts w:ascii="Calibri" w:hAnsi="Calibri" w:cs="Calibri"/>
                <w:color w:val="000000" w:themeColor="text1"/>
                <w:sz w:val="18"/>
                <w:szCs w:val="18"/>
              </w:rPr>
              <w:t>Laporan</w:t>
            </w:r>
            <w:proofErr w:type="spellEnd"/>
          </w:p>
        </w:tc>
        <w:tc>
          <w:tcPr>
            <w:tcW w:w="1320"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168,023,000</w:t>
            </w:r>
          </w:p>
        </w:tc>
        <w:tc>
          <w:tcPr>
            <w:tcW w:w="817" w:type="dxa"/>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bl>
    <w:p w:rsidR="00595951" w:rsidRPr="00922226" w:rsidRDefault="00321AE2" w:rsidP="00595951">
      <w:pPr>
        <w:autoSpaceDE w:val="0"/>
        <w:autoSpaceDN w:val="0"/>
        <w:adjustRightInd w:val="0"/>
        <w:spacing w:line="276" w:lineRule="auto"/>
        <w:ind w:left="-360"/>
        <w:jc w:val="both"/>
        <w:rPr>
          <w:rFonts w:ascii="Calibri" w:hAnsi="Calibri"/>
          <w:bCs/>
          <w:color w:val="000000" w:themeColor="text1"/>
        </w:rPr>
      </w:pPr>
      <w:r w:rsidRPr="00922226">
        <w:rPr>
          <w:rFonts w:ascii="Calibri" w:hAnsi="Calibri"/>
          <w:bCs/>
          <w:color w:val="000000" w:themeColor="text1"/>
        </w:rPr>
        <w:lastRenderedPageBreak/>
        <w:t xml:space="preserve">  </w:t>
      </w:r>
    </w:p>
    <w:tbl>
      <w:tblPr>
        <w:tblW w:w="13060" w:type="dxa"/>
        <w:tblInd w:w="98" w:type="dxa"/>
        <w:tblLook w:val="04A0" w:firstRow="1" w:lastRow="0" w:firstColumn="1" w:lastColumn="0" w:noHBand="0" w:noVBand="1"/>
      </w:tblPr>
      <w:tblGrid>
        <w:gridCol w:w="309"/>
        <w:gridCol w:w="399"/>
        <w:gridCol w:w="399"/>
        <w:gridCol w:w="308"/>
        <w:gridCol w:w="399"/>
        <w:gridCol w:w="3168"/>
        <w:gridCol w:w="2926"/>
        <w:gridCol w:w="1520"/>
        <w:gridCol w:w="1470"/>
        <w:gridCol w:w="18"/>
        <w:gridCol w:w="1328"/>
        <w:gridCol w:w="9"/>
        <w:gridCol w:w="807"/>
      </w:tblGrid>
      <w:tr w:rsidR="00922226" w:rsidRPr="00922226" w:rsidTr="00C86BE8">
        <w:trPr>
          <w:trHeight w:val="640"/>
        </w:trPr>
        <w:tc>
          <w:tcPr>
            <w:tcW w:w="309" w:type="dxa"/>
            <w:tcBorders>
              <w:top w:val="single" w:sz="4" w:space="0" w:color="auto"/>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08" w:type="dxa"/>
            <w:tcBorders>
              <w:top w:val="single" w:sz="4" w:space="0" w:color="auto"/>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07</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Pengadaan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Barang</w:t>
            </w:r>
            <w:proofErr w:type="spellEnd"/>
            <w:r w:rsidRPr="00922226">
              <w:rPr>
                <w:rFonts w:ascii="Calibri" w:hAnsi="Calibri" w:cs="Calibri"/>
                <w:color w:val="000000" w:themeColor="text1"/>
                <w:sz w:val="18"/>
                <w:szCs w:val="18"/>
              </w:rPr>
              <w:t xml:space="preserve">   Milik   Daerah   </w:t>
            </w:r>
            <w:proofErr w:type="spellStart"/>
            <w:r w:rsidRPr="00922226">
              <w:rPr>
                <w:rFonts w:ascii="Calibri" w:hAnsi="Calibri" w:cs="Calibri"/>
                <w:color w:val="000000" w:themeColor="text1"/>
                <w:sz w:val="18"/>
                <w:szCs w:val="18"/>
              </w:rPr>
              <w:t>Penunjang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Urusan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Pemerintah</w:t>
            </w:r>
            <w:proofErr w:type="spellEnd"/>
            <w:r w:rsidRPr="00922226">
              <w:rPr>
                <w:rFonts w:ascii="Calibri" w:hAnsi="Calibri" w:cs="Calibri"/>
                <w:color w:val="000000" w:themeColor="text1"/>
                <w:sz w:val="18"/>
                <w:szCs w:val="18"/>
              </w:rPr>
              <w:t xml:space="preserve"> Daerah</w:t>
            </w:r>
          </w:p>
        </w:tc>
        <w:tc>
          <w:tcPr>
            <w:tcW w:w="2926"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proofErr w:type="gram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Kendaraan</w:t>
            </w:r>
            <w:proofErr w:type="spellEnd"/>
            <w:proofErr w:type="gramEnd"/>
            <w:r w:rsidRPr="00922226">
              <w:rPr>
                <w:rFonts w:ascii="Calibri" w:hAnsi="Calibri" w:cs="Calibri"/>
                <w:i/>
                <w:iCs/>
                <w:color w:val="000000" w:themeColor="text1"/>
                <w:sz w:val="18"/>
                <w:szCs w:val="18"/>
              </w:rPr>
              <w:t xml:space="preserve">  Dinas  </w:t>
            </w:r>
            <w:proofErr w:type="spellStart"/>
            <w:r w:rsidRPr="00922226">
              <w:rPr>
                <w:rFonts w:ascii="Calibri" w:hAnsi="Calibri" w:cs="Calibri"/>
                <w:i/>
                <w:iCs/>
                <w:color w:val="000000" w:themeColor="text1"/>
                <w:sz w:val="18"/>
                <w:szCs w:val="18"/>
              </w:rPr>
              <w:t>Operasional</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atau</w:t>
            </w:r>
            <w:proofErr w:type="spellEnd"/>
            <w:r w:rsidRPr="00922226">
              <w:rPr>
                <w:rFonts w:ascii="Calibri" w:hAnsi="Calibri" w:cs="Calibri"/>
                <w:i/>
                <w:iCs/>
                <w:color w:val="000000" w:themeColor="text1"/>
                <w:sz w:val="18"/>
                <w:szCs w:val="18"/>
              </w:rPr>
              <w:br/>
            </w:r>
            <w:proofErr w:type="spellStart"/>
            <w:r w:rsidRPr="00922226">
              <w:rPr>
                <w:rFonts w:ascii="Calibri" w:hAnsi="Calibri" w:cs="Calibri"/>
                <w:i/>
                <w:iCs/>
                <w:color w:val="000000" w:themeColor="text1"/>
                <w:sz w:val="18"/>
                <w:szCs w:val="18"/>
              </w:rPr>
              <w:t>Lapangan</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Tombolopao</w:t>
            </w:r>
            <w:proofErr w:type="spellEnd"/>
          </w:p>
        </w:tc>
        <w:tc>
          <w:tcPr>
            <w:tcW w:w="14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30 unit</w:t>
            </w:r>
          </w:p>
        </w:tc>
        <w:tc>
          <w:tcPr>
            <w:tcW w:w="1328" w:type="dxa"/>
            <w:tcBorders>
              <w:top w:val="single" w:sz="4" w:space="0" w:color="auto"/>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2,356,525,700</w:t>
            </w:r>
          </w:p>
        </w:tc>
        <w:tc>
          <w:tcPr>
            <w:tcW w:w="81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675"/>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Pengadaan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Kendaraan</w:t>
            </w:r>
            <w:proofErr w:type="spellEnd"/>
            <w:proofErr w:type="gramEnd"/>
            <w:r w:rsidRPr="00922226">
              <w:rPr>
                <w:rFonts w:ascii="Calibri" w:hAnsi="Calibri" w:cs="Calibri"/>
                <w:color w:val="000000" w:themeColor="text1"/>
                <w:sz w:val="18"/>
                <w:szCs w:val="18"/>
              </w:rPr>
              <w:t xml:space="preserve">  Dinas  </w:t>
            </w:r>
            <w:proofErr w:type="spellStart"/>
            <w:r w:rsidRPr="00922226">
              <w:rPr>
                <w:rFonts w:ascii="Calibri" w:hAnsi="Calibri" w:cs="Calibri"/>
                <w:color w:val="000000" w:themeColor="text1"/>
                <w:sz w:val="18"/>
                <w:szCs w:val="18"/>
              </w:rPr>
              <w:t>Operasional</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atau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Lapangan</w:t>
            </w:r>
            <w:proofErr w:type="spellEnd"/>
          </w:p>
        </w:tc>
        <w:tc>
          <w:tcPr>
            <w:tcW w:w="2926"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Unit </w:t>
            </w:r>
            <w:proofErr w:type="spellStart"/>
            <w:r w:rsidRPr="00922226">
              <w:rPr>
                <w:rFonts w:ascii="Calibri" w:hAnsi="Calibri" w:cs="Calibri"/>
                <w:color w:val="000000" w:themeColor="text1"/>
                <w:sz w:val="18"/>
                <w:szCs w:val="18"/>
              </w:rPr>
              <w:t>Kendaraan</w:t>
            </w:r>
            <w:proofErr w:type="spellEnd"/>
            <w:r w:rsidRPr="00922226">
              <w:rPr>
                <w:rFonts w:ascii="Calibri" w:hAnsi="Calibri" w:cs="Calibri"/>
                <w:color w:val="000000" w:themeColor="text1"/>
                <w:sz w:val="18"/>
                <w:szCs w:val="18"/>
              </w:rPr>
              <w:t xml:space="preserve"> Dinas </w:t>
            </w:r>
            <w:proofErr w:type="spellStart"/>
            <w:r w:rsidRPr="00922226">
              <w:rPr>
                <w:rFonts w:ascii="Calibri" w:hAnsi="Calibri" w:cs="Calibri"/>
                <w:color w:val="000000" w:themeColor="text1"/>
                <w:sz w:val="18"/>
                <w:szCs w:val="18"/>
              </w:rPr>
              <w:t>Operasional</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atau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Lapangan</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Disediakan</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 unit</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381,000,000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10"/>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Pengadaan</w:t>
            </w:r>
            <w:proofErr w:type="spellEnd"/>
            <w:r w:rsidRPr="00922226">
              <w:rPr>
                <w:rFonts w:ascii="Calibri" w:hAnsi="Calibri" w:cs="Calibri"/>
                <w:color w:val="000000" w:themeColor="text1"/>
                <w:sz w:val="18"/>
                <w:szCs w:val="18"/>
              </w:rPr>
              <w:t xml:space="preserve">  Sarana</w:t>
            </w:r>
            <w:proofErr w:type="gram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Prasarana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Pendukung</w:t>
            </w:r>
            <w:proofErr w:type="spellEnd"/>
            <w:r w:rsidRPr="00922226">
              <w:rPr>
                <w:rFonts w:ascii="Calibri" w:hAnsi="Calibri" w:cs="Calibri"/>
                <w:color w:val="000000" w:themeColor="text1"/>
                <w:sz w:val="18"/>
                <w:szCs w:val="18"/>
              </w:rPr>
              <w:t xml:space="preserve"> Gedung Kantor </w:t>
            </w:r>
            <w:proofErr w:type="spellStart"/>
            <w:r w:rsidRPr="00922226">
              <w:rPr>
                <w:rFonts w:ascii="Calibri" w:hAnsi="Calibri" w:cs="Calibri"/>
                <w:color w:val="000000" w:themeColor="text1"/>
                <w:sz w:val="18"/>
                <w:szCs w:val="18"/>
              </w:rPr>
              <w:t>atau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Bangunan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Lainnya</w:t>
            </w:r>
            <w:proofErr w:type="spellEnd"/>
          </w:p>
        </w:tc>
        <w:tc>
          <w:tcPr>
            <w:tcW w:w="2926"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Unit Sarana dan </w:t>
            </w:r>
            <w:proofErr w:type="spellStart"/>
            <w:r w:rsidRPr="00922226">
              <w:rPr>
                <w:rFonts w:ascii="Calibri" w:hAnsi="Calibri" w:cs="Calibri"/>
                <w:color w:val="000000" w:themeColor="text1"/>
                <w:sz w:val="18"/>
                <w:szCs w:val="18"/>
              </w:rPr>
              <w:t>Prasarana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Pendukung</w:t>
            </w:r>
            <w:proofErr w:type="spellEnd"/>
            <w:r w:rsidRPr="00922226">
              <w:rPr>
                <w:rFonts w:ascii="Calibri" w:hAnsi="Calibri" w:cs="Calibri"/>
                <w:color w:val="000000" w:themeColor="text1"/>
                <w:sz w:val="18"/>
                <w:szCs w:val="18"/>
              </w:rPr>
              <w:t xml:space="preserve"> </w:t>
            </w:r>
            <w:proofErr w:type="gramStart"/>
            <w:r w:rsidRPr="00922226">
              <w:rPr>
                <w:rFonts w:ascii="Calibri" w:hAnsi="Calibri" w:cs="Calibri"/>
                <w:color w:val="000000" w:themeColor="text1"/>
                <w:sz w:val="18"/>
                <w:szCs w:val="18"/>
              </w:rPr>
              <w:t>Gedung  Kantor</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atau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Bangunan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Lainnya</w:t>
            </w:r>
            <w:proofErr w:type="spellEnd"/>
            <w:r w:rsidRPr="00922226">
              <w:rPr>
                <w:rFonts w:ascii="Calibri" w:hAnsi="Calibri" w:cs="Calibri"/>
                <w:color w:val="000000" w:themeColor="text1"/>
                <w:sz w:val="18"/>
                <w:szCs w:val="18"/>
              </w:rPr>
              <w:t xml:space="preserve">  yang</w:t>
            </w:r>
            <w:r w:rsidRPr="00922226">
              <w:rPr>
                <w:rFonts w:ascii="Calibri" w:hAnsi="Calibri" w:cs="Calibri"/>
                <w:color w:val="000000" w:themeColor="text1"/>
                <w:sz w:val="18"/>
                <w:szCs w:val="18"/>
              </w:rPr>
              <w:br/>
            </w:r>
            <w:proofErr w:type="spellStart"/>
            <w:r w:rsidRPr="00922226">
              <w:rPr>
                <w:rFonts w:ascii="Calibri" w:hAnsi="Calibri" w:cs="Calibri"/>
                <w:color w:val="000000" w:themeColor="text1"/>
                <w:sz w:val="18"/>
                <w:szCs w:val="18"/>
              </w:rPr>
              <w:t>Disediakan</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Tombolopao</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 unit</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1,975,525,700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77"/>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08</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Jasa </w:t>
            </w:r>
            <w:proofErr w:type="spellStart"/>
            <w:r w:rsidRPr="00922226">
              <w:rPr>
                <w:rFonts w:ascii="Calibri" w:hAnsi="Calibri" w:cs="Calibri"/>
                <w:color w:val="000000" w:themeColor="text1"/>
                <w:sz w:val="18"/>
                <w:szCs w:val="18"/>
              </w:rPr>
              <w:t>Penunjang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Urusan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Pemerintahan</w:t>
            </w:r>
            <w:proofErr w:type="spellEnd"/>
            <w:r w:rsidRPr="00922226">
              <w:rPr>
                <w:rFonts w:ascii="Calibri" w:hAnsi="Calibri" w:cs="Calibri"/>
                <w:color w:val="000000" w:themeColor="text1"/>
                <w:sz w:val="18"/>
                <w:szCs w:val="18"/>
              </w:rPr>
              <w:t xml:space="preserve"> Daerah</w:t>
            </w:r>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Jasa </w:t>
            </w:r>
            <w:proofErr w:type="spellStart"/>
            <w:r w:rsidRPr="00922226">
              <w:rPr>
                <w:rFonts w:ascii="Calibri" w:hAnsi="Calibri" w:cs="Calibri"/>
                <w:i/>
                <w:iCs/>
                <w:color w:val="000000" w:themeColor="text1"/>
                <w:sz w:val="18"/>
                <w:szCs w:val="18"/>
              </w:rPr>
              <w:t>Penunjang</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urusan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pemerintahan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daerah</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673,431,744</w:t>
            </w:r>
          </w:p>
        </w:tc>
        <w:tc>
          <w:tcPr>
            <w:tcW w:w="816" w:type="dxa"/>
            <w:gridSpan w:val="2"/>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80"/>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Jasa </w:t>
            </w:r>
            <w:proofErr w:type="spellStart"/>
            <w:r w:rsidRPr="00922226">
              <w:rPr>
                <w:rFonts w:ascii="Calibri" w:hAnsi="Calibri" w:cs="Calibri"/>
                <w:color w:val="000000" w:themeColor="text1"/>
                <w:sz w:val="18"/>
                <w:szCs w:val="18"/>
              </w:rPr>
              <w:t>Komunikasi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Sumber</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Daya</w:t>
            </w:r>
            <w:proofErr w:type="spellEnd"/>
            <w:r w:rsidRPr="00922226">
              <w:rPr>
                <w:rFonts w:ascii="Calibri" w:hAnsi="Calibri" w:cs="Calibri"/>
                <w:color w:val="000000" w:themeColor="text1"/>
                <w:sz w:val="18"/>
                <w:szCs w:val="18"/>
              </w:rPr>
              <w:t xml:space="preserve"> Air dan Listrik</w:t>
            </w:r>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proofErr w:type="gram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Laporan</w:t>
            </w:r>
            <w:proofErr w:type="spellEnd"/>
            <w:proofErr w:type="gram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Penyediaan</w:t>
            </w:r>
            <w:proofErr w:type="spellEnd"/>
            <w:r w:rsidRPr="00922226">
              <w:rPr>
                <w:rFonts w:ascii="Calibri" w:hAnsi="Calibri" w:cs="Calibri"/>
                <w:i/>
                <w:iCs/>
                <w:color w:val="000000" w:themeColor="text1"/>
                <w:sz w:val="18"/>
                <w:szCs w:val="18"/>
              </w:rPr>
              <w:t xml:space="preserve">  Jasa  </w:t>
            </w:r>
            <w:proofErr w:type="spellStart"/>
            <w:r w:rsidRPr="00922226">
              <w:rPr>
                <w:rFonts w:ascii="Calibri" w:hAnsi="Calibri" w:cs="Calibri"/>
                <w:i/>
                <w:iCs/>
                <w:color w:val="000000" w:themeColor="text1"/>
                <w:sz w:val="18"/>
                <w:szCs w:val="18"/>
              </w:rPr>
              <w:t>Komunikasi</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Sumber</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Daya</w:t>
            </w:r>
            <w:proofErr w:type="spellEnd"/>
            <w:r w:rsidRPr="00922226">
              <w:rPr>
                <w:rFonts w:ascii="Calibri" w:hAnsi="Calibri" w:cs="Calibri"/>
                <w:i/>
                <w:iCs/>
                <w:color w:val="000000" w:themeColor="text1"/>
                <w:sz w:val="18"/>
                <w:szCs w:val="18"/>
              </w:rPr>
              <w:t xml:space="preserve"> Air dan Listrik yang </w:t>
            </w:r>
            <w:proofErr w:type="spellStart"/>
            <w:r w:rsidRPr="00922226">
              <w:rPr>
                <w:rFonts w:ascii="Calibri" w:hAnsi="Calibri" w:cs="Calibri"/>
                <w:i/>
                <w:iCs/>
                <w:color w:val="000000" w:themeColor="text1"/>
                <w:sz w:val="18"/>
                <w:szCs w:val="18"/>
              </w:rPr>
              <w:t>disediakan</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2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54,658,788</w:t>
            </w:r>
          </w:p>
        </w:tc>
        <w:tc>
          <w:tcPr>
            <w:tcW w:w="816" w:type="dxa"/>
            <w:gridSpan w:val="2"/>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05"/>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Jasa </w:t>
            </w:r>
            <w:proofErr w:type="spellStart"/>
            <w:r w:rsidRPr="00922226">
              <w:rPr>
                <w:rFonts w:ascii="Calibri" w:hAnsi="Calibri" w:cs="Calibri"/>
                <w:color w:val="000000" w:themeColor="text1"/>
                <w:sz w:val="18"/>
                <w:szCs w:val="18"/>
              </w:rPr>
              <w:t>Pelayanan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Umum</w:t>
            </w:r>
            <w:proofErr w:type="spellEnd"/>
            <w:r w:rsidRPr="00922226">
              <w:rPr>
                <w:rFonts w:ascii="Calibri" w:hAnsi="Calibri" w:cs="Calibri"/>
                <w:color w:val="000000" w:themeColor="text1"/>
                <w:sz w:val="18"/>
                <w:szCs w:val="18"/>
              </w:rPr>
              <w:t xml:space="preserve"> Kantor</w:t>
            </w:r>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Laporan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Penyediaan</w:t>
            </w:r>
            <w:proofErr w:type="spellEnd"/>
            <w:r w:rsidRPr="00922226">
              <w:rPr>
                <w:rFonts w:ascii="Calibri" w:hAnsi="Calibri" w:cs="Calibri"/>
                <w:i/>
                <w:iCs/>
                <w:color w:val="000000" w:themeColor="text1"/>
                <w:sz w:val="18"/>
                <w:szCs w:val="18"/>
              </w:rPr>
              <w:t xml:space="preserve">   Jasa   </w:t>
            </w:r>
            <w:proofErr w:type="spellStart"/>
            <w:r w:rsidRPr="00922226">
              <w:rPr>
                <w:rFonts w:ascii="Calibri" w:hAnsi="Calibri" w:cs="Calibri"/>
                <w:i/>
                <w:iCs/>
                <w:color w:val="000000" w:themeColor="text1"/>
                <w:sz w:val="18"/>
                <w:szCs w:val="18"/>
              </w:rPr>
              <w:t>Pelayanan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Umum</w:t>
            </w:r>
            <w:proofErr w:type="spellEnd"/>
            <w:r w:rsidRPr="00922226">
              <w:rPr>
                <w:rFonts w:ascii="Calibri" w:hAnsi="Calibri" w:cs="Calibri"/>
                <w:i/>
                <w:iCs/>
                <w:color w:val="000000" w:themeColor="text1"/>
                <w:sz w:val="18"/>
                <w:szCs w:val="18"/>
              </w:rPr>
              <w:t xml:space="preserve"> Kantor yang </w:t>
            </w:r>
            <w:proofErr w:type="spellStart"/>
            <w:r w:rsidRPr="00922226">
              <w:rPr>
                <w:rFonts w:ascii="Calibri" w:hAnsi="Calibri" w:cs="Calibri"/>
                <w:i/>
                <w:iCs/>
                <w:color w:val="000000" w:themeColor="text1"/>
                <w:sz w:val="18"/>
                <w:szCs w:val="18"/>
              </w:rPr>
              <w:t>disediakan</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2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618,772,956</w:t>
            </w:r>
          </w:p>
        </w:tc>
        <w:tc>
          <w:tcPr>
            <w:tcW w:w="816" w:type="dxa"/>
            <w:gridSpan w:val="2"/>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874"/>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09</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Barang</w:t>
            </w:r>
            <w:proofErr w:type="spellEnd"/>
            <w:r w:rsidRPr="00922226">
              <w:rPr>
                <w:rFonts w:ascii="Calibri" w:hAnsi="Calibri" w:cs="Calibri"/>
                <w:color w:val="000000" w:themeColor="text1"/>
                <w:sz w:val="18"/>
                <w:szCs w:val="18"/>
              </w:rPr>
              <w:t xml:space="preserve"> Milik Daerah </w:t>
            </w:r>
            <w:proofErr w:type="spellStart"/>
            <w:proofErr w:type="gramStart"/>
            <w:r w:rsidRPr="00922226">
              <w:rPr>
                <w:rFonts w:ascii="Calibri" w:hAnsi="Calibri" w:cs="Calibri"/>
                <w:color w:val="000000" w:themeColor="text1"/>
                <w:sz w:val="18"/>
                <w:szCs w:val="18"/>
              </w:rPr>
              <w:t>Penunjang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urusan</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Pemerintahan</w:t>
            </w:r>
            <w:proofErr w:type="spellEnd"/>
            <w:r w:rsidRPr="00922226">
              <w:rPr>
                <w:rFonts w:ascii="Calibri" w:hAnsi="Calibri" w:cs="Calibri"/>
                <w:color w:val="000000" w:themeColor="text1"/>
                <w:sz w:val="18"/>
                <w:szCs w:val="18"/>
              </w:rPr>
              <w:t xml:space="preserve"> Daerah</w:t>
            </w:r>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Jasa </w:t>
            </w:r>
            <w:proofErr w:type="spellStart"/>
            <w:r w:rsidRPr="00922226">
              <w:rPr>
                <w:rFonts w:ascii="Calibri" w:hAnsi="Calibri" w:cs="Calibri"/>
                <w:i/>
                <w:iCs/>
                <w:color w:val="000000" w:themeColor="text1"/>
                <w:sz w:val="18"/>
                <w:szCs w:val="18"/>
              </w:rPr>
              <w:t>Pemeliharaan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Biaya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Pemeliharaan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Pajak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Kendaraan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Perorangan</w:t>
            </w:r>
            <w:proofErr w:type="spellEnd"/>
            <w:r w:rsidRPr="00922226">
              <w:rPr>
                <w:rFonts w:ascii="Calibri" w:hAnsi="Calibri" w:cs="Calibri"/>
                <w:i/>
                <w:iCs/>
                <w:color w:val="000000" w:themeColor="text1"/>
                <w:sz w:val="18"/>
                <w:szCs w:val="18"/>
              </w:rPr>
              <w:t xml:space="preserve"> Dinas </w:t>
            </w:r>
            <w:proofErr w:type="spellStart"/>
            <w:r w:rsidRPr="00922226">
              <w:rPr>
                <w:rFonts w:ascii="Calibri" w:hAnsi="Calibri" w:cs="Calibri"/>
                <w:i/>
                <w:iCs/>
                <w:color w:val="000000" w:themeColor="text1"/>
                <w:sz w:val="18"/>
                <w:szCs w:val="18"/>
              </w:rPr>
              <w:t>atau</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Kendaraan</w:t>
            </w:r>
            <w:proofErr w:type="spellEnd"/>
            <w:r w:rsidRPr="00922226">
              <w:rPr>
                <w:rFonts w:ascii="Calibri" w:hAnsi="Calibri" w:cs="Calibri"/>
                <w:i/>
                <w:iCs/>
                <w:color w:val="000000" w:themeColor="text1"/>
                <w:sz w:val="18"/>
                <w:szCs w:val="18"/>
              </w:rPr>
              <w:t xml:space="preserve"> Dinas </w:t>
            </w:r>
            <w:proofErr w:type="spellStart"/>
            <w:r w:rsidRPr="00922226">
              <w:rPr>
                <w:rFonts w:ascii="Calibri" w:hAnsi="Calibri" w:cs="Calibri"/>
                <w:i/>
                <w:iCs/>
                <w:color w:val="000000" w:themeColor="text1"/>
                <w:sz w:val="18"/>
                <w:szCs w:val="18"/>
              </w:rPr>
              <w:t>Jabatan</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99,629,152</w:t>
            </w:r>
          </w:p>
        </w:tc>
        <w:tc>
          <w:tcPr>
            <w:tcW w:w="816" w:type="dxa"/>
            <w:gridSpan w:val="2"/>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28"/>
        </w:trPr>
        <w:tc>
          <w:tcPr>
            <w:tcW w:w="309" w:type="dxa"/>
            <w:tcBorders>
              <w:top w:val="nil"/>
              <w:left w:val="single" w:sz="8" w:space="0" w:color="auto"/>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Jasa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Biaya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Pajak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Kendaraan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Perorangan</w:t>
            </w:r>
            <w:proofErr w:type="spellEnd"/>
            <w:r w:rsidRPr="00922226">
              <w:rPr>
                <w:rFonts w:ascii="Calibri" w:hAnsi="Calibri" w:cs="Calibri"/>
                <w:color w:val="000000" w:themeColor="text1"/>
                <w:sz w:val="18"/>
                <w:szCs w:val="18"/>
              </w:rPr>
              <w:t xml:space="preserve"> Dinas </w:t>
            </w:r>
            <w:proofErr w:type="spellStart"/>
            <w:r w:rsidRPr="00922226">
              <w:rPr>
                <w:rFonts w:ascii="Calibri" w:hAnsi="Calibri" w:cs="Calibri"/>
                <w:color w:val="000000" w:themeColor="text1"/>
                <w:sz w:val="18"/>
                <w:szCs w:val="18"/>
              </w:rPr>
              <w:t>atau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Kendaraan</w:t>
            </w:r>
            <w:proofErr w:type="spellEnd"/>
            <w:r w:rsidRPr="00922226">
              <w:rPr>
                <w:rFonts w:ascii="Calibri" w:hAnsi="Calibri" w:cs="Calibri"/>
                <w:color w:val="000000" w:themeColor="text1"/>
                <w:sz w:val="18"/>
                <w:szCs w:val="18"/>
              </w:rPr>
              <w:t xml:space="preserve"> Dinas </w:t>
            </w:r>
            <w:proofErr w:type="spellStart"/>
            <w:r w:rsidRPr="00922226">
              <w:rPr>
                <w:rFonts w:ascii="Calibri" w:hAnsi="Calibri" w:cs="Calibri"/>
                <w:color w:val="000000" w:themeColor="text1"/>
                <w:sz w:val="18"/>
                <w:szCs w:val="18"/>
              </w:rPr>
              <w:t>Jabatan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Kendaraan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Perorangan</w:t>
            </w:r>
            <w:proofErr w:type="spellEnd"/>
            <w:r w:rsidRPr="00922226">
              <w:rPr>
                <w:rFonts w:ascii="Calibri" w:hAnsi="Calibri" w:cs="Calibri"/>
                <w:i/>
                <w:iCs/>
                <w:color w:val="000000" w:themeColor="text1"/>
                <w:sz w:val="18"/>
                <w:szCs w:val="18"/>
              </w:rPr>
              <w:t xml:space="preserve"> Dinas </w:t>
            </w:r>
            <w:proofErr w:type="spellStart"/>
            <w:r w:rsidRPr="00922226">
              <w:rPr>
                <w:rFonts w:ascii="Calibri" w:hAnsi="Calibri" w:cs="Calibri"/>
                <w:i/>
                <w:iCs/>
                <w:color w:val="000000" w:themeColor="text1"/>
                <w:sz w:val="18"/>
                <w:szCs w:val="18"/>
              </w:rPr>
              <w:t>atau</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Kendaraan</w:t>
            </w:r>
            <w:proofErr w:type="spellEnd"/>
            <w:r w:rsidRPr="00922226">
              <w:rPr>
                <w:rFonts w:ascii="Calibri" w:hAnsi="Calibri" w:cs="Calibri"/>
                <w:i/>
                <w:iCs/>
                <w:color w:val="000000" w:themeColor="text1"/>
                <w:sz w:val="18"/>
                <w:szCs w:val="18"/>
              </w:rPr>
              <w:t xml:space="preserve"> Dinas </w:t>
            </w:r>
            <w:proofErr w:type="spellStart"/>
            <w:r w:rsidRPr="00922226">
              <w:rPr>
                <w:rFonts w:ascii="Calibri" w:hAnsi="Calibri" w:cs="Calibri"/>
                <w:i/>
                <w:iCs/>
                <w:color w:val="000000" w:themeColor="text1"/>
                <w:sz w:val="18"/>
                <w:szCs w:val="18"/>
              </w:rPr>
              <w:t>Jabatan</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Dipelihara</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dibayarkan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Pajaknya</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 unit</w:t>
            </w:r>
          </w:p>
        </w:tc>
        <w:tc>
          <w:tcPr>
            <w:tcW w:w="1328" w:type="dxa"/>
            <w:tcBorders>
              <w:top w:val="nil"/>
              <w:left w:val="nil"/>
              <w:bottom w:val="single" w:sz="4" w:space="0" w:color="auto"/>
              <w:right w:val="nil"/>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38,629,152</w:t>
            </w:r>
          </w:p>
        </w:tc>
        <w:tc>
          <w:tcPr>
            <w:tcW w:w="816" w:type="dxa"/>
            <w:gridSpan w:val="2"/>
            <w:tcBorders>
              <w:top w:val="nil"/>
              <w:left w:val="single" w:sz="4" w:space="0" w:color="auto"/>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487"/>
        </w:trPr>
        <w:tc>
          <w:tcPr>
            <w:tcW w:w="309" w:type="dxa"/>
            <w:tcBorders>
              <w:top w:val="nil"/>
              <w:left w:val="single" w:sz="8" w:space="0" w:color="auto"/>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08"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single" w:sz="4" w:space="0" w:color="auto"/>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168" w:type="dxa"/>
            <w:tcBorders>
              <w:top w:val="nil"/>
              <w:left w:val="nil"/>
              <w:bottom w:val="single" w:sz="4" w:space="0" w:color="auto"/>
              <w:right w:val="single" w:sz="4" w:space="0" w:color="auto"/>
            </w:tcBorders>
            <w:shd w:val="clear" w:color="auto" w:fill="auto"/>
            <w:vAlign w:val="center"/>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Peralatan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Mesin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Lainnya</w:t>
            </w:r>
            <w:proofErr w:type="spellEnd"/>
          </w:p>
        </w:tc>
        <w:tc>
          <w:tcPr>
            <w:tcW w:w="2926" w:type="dxa"/>
            <w:tcBorders>
              <w:top w:val="nil"/>
              <w:left w:val="nil"/>
              <w:bottom w:val="single" w:sz="4" w:space="0" w:color="auto"/>
              <w:right w:val="nil"/>
            </w:tcBorders>
            <w:shd w:val="clear" w:color="auto" w:fill="auto"/>
            <w:vAlign w:val="center"/>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peralatan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mesin</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Dipelihara</w:t>
            </w:r>
            <w:proofErr w:type="spellEnd"/>
            <w:r w:rsidRPr="00922226">
              <w:rPr>
                <w:rFonts w:ascii="Calibri" w:hAnsi="Calibri" w:cs="Calibri"/>
                <w:i/>
                <w:iCs/>
                <w:color w:val="000000" w:themeColor="text1"/>
                <w:sz w:val="18"/>
                <w:szCs w:val="18"/>
              </w:rPr>
              <w:t xml:space="preserve"> </w:t>
            </w:r>
          </w:p>
        </w:tc>
        <w:tc>
          <w:tcPr>
            <w:tcW w:w="1520" w:type="dxa"/>
            <w:tcBorders>
              <w:top w:val="nil"/>
              <w:left w:val="single" w:sz="4" w:space="0" w:color="auto"/>
              <w:bottom w:val="single" w:sz="4" w:space="0" w:color="auto"/>
              <w:right w:val="single" w:sz="4"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5 unit</w:t>
            </w:r>
          </w:p>
        </w:tc>
        <w:tc>
          <w:tcPr>
            <w:tcW w:w="1328"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50,000,000</w:t>
            </w:r>
          </w:p>
        </w:tc>
        <w:tc>
          <w:tcPr>
            <w:tcW w:w="816" w:type="dxa"/>
            <w:gridSpan w:val="2"/>
            <w:tcBorders>
              <w:top w:val="nil"/>
              <w:left w:val="single" w:sz="4" w:space="0" w:color="auto"/>
              <w:bottom w:val="single" w:sz="4" w:space="0" w:color="auto"/>
              <w:right w:val="single" w:sz="8"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03"/>
        </w:trPr>
        <w:tc>
          <w:tcPr>
            <w:tcW w:w="309" w:type="dxa"/>
            <w:tcBorders>
              <w:top w:val="nil"/>
              <w:left w:val="single" w:sz="8" w:space="0" w:color="auto"/>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08"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single" w:sz="4" w:space="0" w:color="auto"/>
            </w:tcBorders>
            <w:shd w:val="clear" w:color="auto" w:fill="auto"/>
            <w:noWrap/>
            <w:vAlign w:val="center"/>
          </w:tcPr>
          <w:p w:rsidR="00595951" w:rsidRPr="00922226" w:rsidRDefault="00595951" w:rsidP="00C86BE8">
            <w:pPr>
              <w:jc w:val="center"/>
              <w:rPr>
                <w:rFonts w:ascii="Calibri" w:hAnsi="Calibri" w:cs="Calibri"/>
                <w:color w:val="000000" w:themeColor="text1"/>
                <w:sz w:val="18"/>
                <w:szCs w:val="18"/>
              </w:rPr>
            </w:pPr>
          </w:p>
        </w:tc>
        <w:tc>
          <w:tcPr>
            <w:tcW w:w="3168" w:type="dxa"/>
            <w:tcBorders>
              <w:top w:val="nil"/>
              <w:left w:val="nil"/>
              <w:bottom w:val="single" w:sz="4" w:space="0" w:color="auto"/>
              <w:right w:val="single" w:sz="4" w:space="0" w:color="auto"/>
            </w:tcBorders>
            <w:shd w:val="clear" w:color="auto" w:fill="auto"/>
            <w:vAlign w:val="center"/>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w:t>
            </w:r>
            <w:proofErr w:type="spellStart"/>
            <w:proofErr w:type="gramStart"/>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Sarana</w:t>
            </w:r>
            <w:proofErr w:type="gram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Prasarana</w:t>
            </w:r>
            <w:proofErr w:type="spellEnd"/>
            <w:r w:rsidRPr="00922226">
              <w:rPr>
                <w:rFonts w:ascii="Calibri" w:hAnsi="Calibri" w:cs="Calibri"/>
                <w:color w:val="000000" w:themeColor="text1"/>
                <w:sz w:val="18"/>
                <w:szCs w:val="18"/>
              </w:rPr>
              <w:t xml:space="preserve"> Gedung Kantor </w:t>
            </w:r>
            <w:proofErr w:type="spellStart"/>
            <w:r w:rsidRPr="00922226">
              <w:rPr>
                <w:rFonts w:ascii="Calibri" w:hAnsi="Calibri" w:cs="Calibri"/>
                <w:color w:val="000000" w:themeColor="text1"/>
                <w:sz w:val="18"/>
                <w:szCs w:val="18"/>
              </w:rPr>
              <w:t>atau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Bangunan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Lainnya</w:t>
            </w:r>
            <w:proofErr w:type="spellEnd"/>
          </w:p>
        </w:tc>
        <w:tc>
          <w:tcPr>
            <w:tcW w:w="2926" w:type="dxa"/>
            <w:tcBorders>
              <w:top w:val="nil"/>
              <w:left w:val="nil"/>
              <w:bottom w:val="single" w:sz="4" w:space="0" w:color="auto"/>
              <w:right w:val="nil"/>
            </w:tcBorders>
            <w:shd w:val="clear" w:color="auto" w:fill="auto"/>
            <w:vAlign w:val="center"/>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sarana</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prasarana</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Dipelihara</w:t>
            </w:r>
            <w:proofErr w:type="spellEnd"/>
            <w:r w:rsidRPr="00922226">
              <w:rPr>
                <w:rFonts w:ascii="Calibri" w:hAnsi="Calibri" w:cs="Calibri"/>
                <w:i/>
                <w:iCs/>
                <w:color w:val="000000" w:themeColor="text1"/>
                <w:sz w:val="18"/>
                <w:szCs w:val="18"/>
              </w:rPr>
              <w:t xml:space="preserve"> </w:t>
            </w:r>
          </w:p>
        </w:tc>
        <w:tc>
          <w:tcPr>
            <w:tcW w:w="1520" w:type="dxa"/>
            <w:tcBorders>
              <w:top w:val="nil"/>
              <w:left w:val="single" w:sz="4" w:space="0" w:color="auto"/>
              <w:bottom w:val="single" w:sz="4" w:space="0" w:color="auto"/>
              <w:right w:val="single" w:sz="4"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000000" w:fill="FFFFFF"/>
            <w:noWrap/>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 unit</w:t>
            </w:r>
          </w:p>
        </w:tc>
        <w:tc>
          <w:tcPr>
            <w:tcW w:w="1328" w:type="dxa"/>
            <w:tcBorders>
              <w:top w:val="nil"/>
              <w:left w:val="nil"/>
              <w:bottom w:val="single" w:sz="4" w:space="0" w:color="auto"/>
              <w:right w:val="nil"/>
            </w:tcBorders>
            <w:shd w:val="clear" w:color="auto" w:fill="auto"/>
            <w:noWrap/>
            <w:vAlign w:val="center"/>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11,000,000</w:t>
            </w:r>
          </w:p>
        </w:tc>
        <w:tc>
          <w:tcPr>
            <w:tcW w:w="816" w:type="dxa"/>
            <w:gridSpan w:val="2"/>
            <w:tcBorders>
              <w:top w:val="nil"/>
              <w:left w:val="single" w:sz="4" w:space="0" w:color="auto"/>
              <w:bottom w:val="single" w:sz="4" w:space="0" w:color="auto"/>
              <w:right w:val="single" w:sz="8"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615"/>
        </w:trPr>
        <w:tc>
          <w:tcPr>
            <w:tcW w:w="309" w:type="dxa"/>
            <w:tcBorders>
              <w:top w:val="single" w:sz="4" w:space="0" w:color="auto"/>
              <w:left w:val="single" w:sz="4" w:space="0" w:color="auto"/>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lastRenderedPageBreak/>
              <w:t>3</w:t>
            </w:r>
          </w:p>
        </w:tc>
        <w:tc>
          <w:tcPr>
            <w:tcW w:w="399"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08"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b/>
                <w:bCs/>
                <w:color w:val="000000" w:themeColor="text1"/>
                <w:sz w:val="18"/>
                <w:szCs w:val="18"/>
              </w:rPr>
            </w:pPr>
            <w:r w:rsidRPr="00922226">
              <w:rPr>
                <w:rFonts w:ascii="Calibri" w:hAnsi="Calibri" w:cs="Calibri"/>
                <w:b/>
                <w:bCs/>
                <w:color w:val="000000" w:themeColor="text1"/>
                <w:sz w:val="18"/>
                <w:szCs w:val="18"/>
              </w:rPr>
              <w:t>PROGRAM PENYEDIAAN DAN PENGEMBANGAN SARANA PERTANIAN</w:t>
            </w:r>
          </w:p>
        </w:tc>
        <w:tc>
          <w:tcPr>
            <w:tcW w:w="2926"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Persentase</w:t>
            </w:r>
            <w:proofErr w:type="spellEnd"/>
            <w:r w:rsidRPr="00922226">
              <w:rPr>
                <w:rFonts w:ascii="Calibri" w:hAnsi="Calibri" w:cs="Calibri"/>
                <w:i/>
                <w:iCs/>
                <w:color w:val="000000" w:themeColor="text1"/>
                <w:sz w:val="18"/>
                <w:szCs w:val="18"/>
              </w:rPr>
              <w:t xml:space="preserve"> Kinerja Program </w:t>
            </w:r>
            <w:proofErr w:type="spellStart"/>
            <w:r w:rsidRPr="00922226">
              <w:rPr>
                <w:rFonts w:ascii="Calibri" w:hAnsi="Calibri" w:cs="Calibri"/>
                <w:i/>
                <w:iCs/>
                <w:color w:val="000000" w:themeColor="text1"/>
                <w:sz w:val="18"/>
                <w:szCs w:val="18"/>
              </w:rPr>
              <w:t>Penyediaan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Pengembangan</w:t>
            </w:r>
            <w:proofErr w:type="spellEnd"/>
            <w:r w:rsidRPr="00922226">
              <w:rPr>
                <w:rFonts w:ascii="Calibri" w:hAnsi="Calibri" w:cs="Calibri"/>
                <w:i/>
                <w:iCs/>
                <w:color w:val="000000" w:themeColor="text1"/>
                <w:sz w:val="18"/>
                <w:szCs w:val="18"/>
              </w:rPr>
              <w:t xml:space="preserve"> Sarana </w:t>
            </w:r>
            <w:proofErr w:type="spellStart"/>
            <w:r w:rsidRPr="00922226">
              <w:rPr>
                <w:rFonts w:ascii="Calibri" w:hAnsi="Calibri" w:cs="Calibri"/>
                <w:i/>
                <w:iCs/>
                <w:color w:val="000000" w:themeColor="text1"/>
                <w:sz w:val="18"/>
                <w:szCs w:val="18"/>
              </w:rPr>
              <w:t>Peranian</w:t>
            </w:r>
            <w:proofErr w:type="spellEnd"/>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488" w:type="dxa"/>
            <w:gridSpan w:val="2"/>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8" w:type="dxa"/>
            <w:tcBorders>
              <w:top w:val="single" w:sz="4" w:space="0" w:color="auto"/>
              <w:left w:val="nil"/>
              <w:bottom w:val="single" w:sz="4" w:space="0" w:color="auto"/>
              <w:right w:val="single" w:sz="4" w:space="0" w:color="auto"/>
            </w:tcBorders>
            <w:shd w:val="clear" w:color="000000" w:fill="D9D9D9"/>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86,208,800</w:t>
            </w:r>
          </w:p>
        </w:tc>
        <w:tc>
          <w:tcPr>
            <w:tcW w:w="81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Penggunaan</w:t>
            </w:r>
            <w:proofErr w:type="spellEnd"/>
            <w:r w:rsidRPr="00922226">
              <w:rPr>
                <w:rFonts w:ascii="Calibri" w:hAnsi="Calibri" w:cs="Calibri"/>
                <w:color w:val="000000" w:themeColor="text1"/>
                <w:sz w:val="18"/>
                <w:szCs w:val="18"/>
              </w:rPr>
              <w:t xml:space="preserve"> Sarana </w:t>
            </w:r>
            <w:proofErr w:type="spellStart"/>
            <w:r w:rsidRPr="00922226">
              <w:rPr>
                <w:rFonts w:ascii="Calibri" w:hAnsi="Calibri" w:cs="Calibri"/>
                <w:color w:val="000000" w:themeColor="text1"/>
                <w:sz w:val="18"/>
                <w:szCs w:val="18"/>
              </w:rPr>
              <w:t>Pertanian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kelompok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tani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pengguna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sarana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terawasi</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35 </w:t>
            </w:r>
            <w:proofErr w:type="spellStart"/>
            <w:r w:rsidRPr="00922226">
              <w:rPr>
                <w:rFonts w:ascii="Calibri" w:hAnsi="Calibri" w:cs="Calibri"/>
                <w:color w:val="000000" w:themeColor="text1"/>
                <w:sz w:val="18"/>
                <w:szCs w:val="18"/>
              </w:rPr>
              <w:t>kelompok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tani</w:t>
            </w:r>
            <w:proofErr w:type="spellEnd"/>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Penggunaan</w:t>
            </w:r>
            <w:proofErr w:type="spellEnd"/>
            <w:r w:rsidRPr="00922226">
              <w:rPr>
                <w:rFonts w:ascii="Calibri" w:hAnsi="Calibri" w:cs="Calibri"/>
                <w:color w:val="000000" w:themeColor="text1"/>
                <w:sz w:val="18"/>
                <w:szCs w:val="18"/>
              </w:rPr>
              <w:t xml:space="preserve"> Sarana </w:t>
            </w:r>
            <w:proofErr w:type="spellStart"/>
            <w:r w:rsidRPr="00922226">
              <w:rPr>
                <w:rFonts w:ascii="Calibri" w:hAnsi="Calibri" w:cs="Calibri"/>
                <w:color w:val="000000" w:themeColor="text1"/>
                <w:sz w:val="18"/>
                <w:szCs w:val="18"/>
              </w:rPr>
              <w:t>Pendukung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Sesuai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dengan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Komoditas</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Teknologi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Spesifik</w:t>
            </w:r>
            <w:proofErr w:type="spellEnd"/>
            <w:r w:rsidRPr="00922226">
              <w:rPr>
                <w:rFonts w:ascii="Calibri" w:hAnsi="Calibri" w:cs="Calibri"/>
                <w:color w:val="000000" w:themeColor="text1"/>
                <w:sz w:val="18"/>
                <w:szCs w:val="18"/>
              </w:rPr>
              <w:t xml:space="preserve"> Lokasi</w:t>
            </w:r>
          </w:p>
        </w:tc>
        <w:tc>
          <w:tcPr>
            <w:tcW w:w="2926"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Penggunaan</w:t>
            </w:r>
            <w:proofErr w:type="spellEnd"/>
            <w:r w:rsidRPr="00922226">
              <w:rPr>
                <w:rFonts w:ascii="Calibri" w:hAnsi="Calibri" w:cs="Calibri"/>
                <w:color w:val="000000" w:themeColor="text1"/>
                <w:sz w:val="18"/>
                <w:szCs w:val="18"/>
              </w:rPr>
              <w:t xml:space="preserve"> Sarana </w:t>
            </w:r>
            <w:proofErr w:type="spellStart"/>
            <w:r w:rsidRPr="00922226">
              <w:rPr>
                <w:rFonts w:ascii="Calibri" w:hAnsi="Calibri" w:cs="Calibri"/>
                <w:color w:val="000000" w:themeColor="text1"/>
                <w:sz w:val="18"/>
                <w:szCs w:val="18"/>
              </w:rPr>
              <w:t>Pendukung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Sesuai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dengan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Komoditas</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Teknologi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Spesifik</w:t>
            </w:r>
            <w:proofErr w:type="spellEnd"/>
            <w:r w:rsidRPr="00922226">
              <w:rPr>
                <w:rFonts w:ascii="Calibri" w:hAnsi="Calibri" w:cs="Calibri"/>
                <w:color w:val="000000" w:themeColor="text1"/>
                <w:sz w:val="18"/>
                <w:szCs w:val="18"/>
              </w:rPr>
              <w:t xml:space="preserve"> Lokasi</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Pengelolaan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Sumber</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Daya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Genetik</w:t>
            </w:r>
            <w:proofErr w:type="spellEnd"/>
            <w:r w:rsidRPr="00922226">
              <w:rPr>
                <w:rFonts w:ascii="Calibri" w:hAnsi="Calibri" w:cs="Calibri"/>
                <w:color w:val="000000" w:themeColor="text1"/>
                <w:sz w:val="18"/>
                <w:szCs w:val="18"/>
              </w:rPr>
              <w:t xml:space="preserve"> (SDG) </w:t>
            </w:r>
            <w:proofErr w:type="spellStart"/>
            <w:r w:rsidRPr="00922226">
              <w:rPr>
                <w:rFonts w:ascii="Calibri" w:hAnsi="Calibri" w:cs="Calibri"/>
                <w:color w:val="000000" w:themeColor="text1"/>
                <w:sz w:val="18"/>
                <w:szCs w:val="18"/>
              </w:rPr>
              <w:t>Hewan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Tumbuhan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Mikro</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Organisme</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kelahiran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sapi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hasil</w:t>
            </w:r>
            <w:proofErr w:type="spellEnd"/>
            <w:r w:rsidRPr="00922226">
              <w:rPr>
                <w:rFonts w:ascii="Calibri" w:hAnsi="Calibri" w:cs="Calibri"/>
                <w:color w:val="000000" w:themeColor="text1"/>
                <w:sz w:val="18"/>
                <w:szCs w:val="18"/>
              </w:rPr>
              <w:t xml:space="preserve"> IB yang </w:t>
            </w:r>
            <w:proofErr w:type="spellStart"/>
            <w:r w:rsidRPr="00922226">
              <w:rPr>
                <w:rFonts w:ascii="Calibri" w:hAnsi="Calibri" w:cs="Calibri"/>
                <w:color w:val="000000" w:themeColor="text1"/>
                <w:sz w:val="18"/>
                <w:szCs w:val="18"/>
              </w:rPr>
              <w:t>tertangani</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500 </w:t>
            </w:r>
            <w:proofErr w:type="spellStart"/>
            <w:r w:rsidRPr="00922226">
              <w:rPr>
                <w:rFonts w:ascii="Calibri" w:hAnsi="Calibri" w:cs="Calibri"/>
                <w:color w:val="000000" w:themeColor="text1"/>
                <w:sz w:val="18"/>
                <w:szCs w:val="18"/>
              </w:rPr>
              <w:t>ekor</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sapi</w:t>
            </w:r>
            <w:proofErr w:type="spellEnd"/>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26,208,800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14"/>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Peningkatan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Kualitas</w:t>
            </w:r>
            <w:proofErr w:type="spellEnd"/>
            <w:r w:rsidRPr="00922226">
              <w:rPr>
                <w:rFonts w:ascii="Calibri" w:hAnsi="Calibri" w:cs="Calibri"/>
                <w:color w:val="000000" w:themeColor="text1"/>
                <w:sz w:val="18"/>
                <w:szCs w:val="18"/>
              </w:rPr>
              <w:t xml:space="preserve"> SDG </w:t>
            </w:r>
            <w:proofErr w:type="spellStart"/>
            <w:r w:rsidRPr="00922226">
              <w:rPr>
                <w:rFonts w:ascii="Calibri" w:hAnsi="Calibri" w:cs="Calibri"/>
                <w:color w:val="000000" w:themeColor="text1"/>
                <w:sz w:val="18"/>
                <w:szCs w:val="18"/>
              </w:rPr>
              <w:t>Hewan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Tanaman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Pelaksanaan</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Peningkatan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Kualitas</w:t>
            </w:r>
            <w:proofErr w:type="spellEnd"/>
            <w:proofErr w:type="gramEnd"/>
            <w:r w:rsidRPr="00922226">
              <w:rPr>
                <w:rFonts w:ascii="Calibri" w:hAnsi="Calibri" w:cs="Calibri"/>
                <w:color w:val="000000" w:themeColor="text1"/>
                <w:sz w:val="18"/>
                <w:szCs w:val="18"/>
              </w:rPr>
              <w:t xml:space="preserve"> SDG </w:t>
            </w:r>
            <w:proofErr w:type="spellStart"/>
            <w:r w:rsidRPr="00922226">
              <w:rPr>
                <w:rFonts w:ascii="Calibri" w:hAnsi="Calibri" w:cs="Calibri"/>
                <w:color w:val="000000" w:themeColor="text1"/>
                <w:sz w:val="18"/>
                <w:szCs w:val="18"/>
              </w:rPr>
              <w:t>Hewan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Tanaman</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dokumen</w:t>
            </w:r>
            <w:proofErr w:type="spellEnd"/>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26,208,800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03</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Peningkatan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Mutu</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Peredaran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Tanaman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serta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Tersedianya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mutu</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peredaran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tanaman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serta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Mutu</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Tanaman</w:t>
            </w:r>
            <w:proofErr w:type="spellEnd"/>
            <w:r w:rsidRPr="00922226">
              <w:rPr>
                <w:rFonts w:ascii="Calibri" w:hAnsi="Calibri" w:cs="Calibri"/>
                <w:color w:val="000000" w:themeColor="text1"/>
                <w:sz w:val="18"/>
                <w:szCs w:val="18"/>
              </w:rPr>
              <w:t xml:space="preserve"> Skala Kecil</w:t>
            </w:r>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Mutu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Tanaman</w:t>
            </w:r>
            <w:proofErr w:type="spellEnd"/>
            <w:r w:rsidRPr="00922226">
              <w:rPr>
                <w:rFonts w:ascii="Calibri" w:hAnsi="Calibri" w:cs="Calibri"/>
                <w:color w:val="000000" w:themeColor="text1"/>
                <w:sz w:val="18"/>
                <w:szCs w:val="18"/>
              </w:rPr>
              <w:t xml:space="preserve"> Skala Kecil</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1 </w:t>
            </w:r>
            <w:proofErr w:type="spellStart"/>
            <w:r w:rsidRPr="00922226">
              <w:rPr>
                <w:rFonts w:ascii="Calibri" w:hAnsi="Calibri" w:cs="Calibri"/>
                <w:color w:val="000000" w:themeColor="text1"/>
                <w:sz w:val="18"/>
                <w:szCs w:val="18"/>
              </w:rPr>
              <w:t>laporan</w:t>
            </w:r>
            <w:proofErr w:type="spellEnd"/>
            <w:r w:rsidRPr="00922226">
              <w:rPr>
                <w:rFonts w:ascii="Calibri" w:hAnsi="Calibri" w:cs="Calibri"/>
                <w:color w:val="000000" w:themeColor="text1"/>
                <w:sz w:val="18"/>
                <w:szCs w:val="18"/>
              </w:rPr>
              <w:t xml:space="preserve"> </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Peredaran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Hijauan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Hijauan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Beredar</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1 </w:t>
            </w:r>
            <w:proofErr w:type="spellStart"/>
            <w:r w:rsidRPr="00922226">
              <w:rPr>
                <w:rFonts w:ascii="Calibri" w:hAnsi="Calibri" w:cs="Calibri"/>
                <w:color w:val="000000" w:themeColor="text1"/>
                <w:sz w:val="18"/>
                <w:szCs w:val="18"/>
              </w:rPr>
              <w:t>laporan</w:t>
            </w:r>
            <w:proofErr w:type="spellEnd"/>
            <w:r w:rsidRPr="00922226">
              <w:rPr>
                <w:rFonts w:ascii="Calibri" w:hAnsi="Calibri" w:cs="Calibri"/>
                <w:color w:val="000000" w:themeColor="text1"/>
                <w:sz w:val="18"/>
                <w:szCs w:val="18"/>
              </w:rPr>
              <w:t xml:space="preserve"> </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Obat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Hewan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Tersedianya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obat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hewan</w:t>
            </w:r>
            <w:proofErr w:type="spellEnd"/>
            <w:r w:rsidRPr="00922226">
              <w:rPr>
                <w:rFonts w:ascii="Calibri" w:hAnsi="Calibri" w:cs="Calibri"/>
                <w:color w:val="000000" w:themeColor="text1"/>
                <w:sz w:val="18"/>
                <w:szCs w:val="18"/>
              </w:rPr>
              <w:t xml:space="preserve">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Pemeriksaan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Mutu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Khasiat</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Keamanan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Peredaran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Obat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Hewan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Pemeriksaan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Mutu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Khasiat</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Keamanan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Obat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Hewan</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Beredar</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05</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Pengendalian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Peredaran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Hijauan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Tersedianya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serta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dijamin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sesuai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standar</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5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Produksi</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HPT,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Pakan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Produksi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HPT, </w:t>
            </w:r>
            <w:proofErr w:type="spellStart"/>
            <w:r w:rsidRPr="00922226">
              <w:rPr>
                <w:rFonts w:ascii="Calibri" w:hAnsi="Calibri" w:cs="Calibri"/>
                <w:color w:val="000000" w:themeColor="text1"/>
                <w:sz w:val="18"/>
                <w:szCs w:val="18"/>
              </w:rPr>
              <w:t>Bahan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Pakan</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03"/>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lastRenderedPageBreak/>
              <w:t>3</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06</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Hijauan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p>
        </w:tc>
        <w:tc>
          <w:tcPr>
            <w:tcW w:w="2926"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Tersedianya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Benih</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Hijauan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89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Pengadaan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Hijauan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Sumbernya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dari</w:t>
            </w:r>
            <w:proofErr w:type="spellEnd"/>
            <w:r w:rsidRPr="00922226">
              <w:rPr>
                <w:rFonts w:ascii="Calibri" w:hAnsi="Calibri" w:cs="Calibri"/>
                <w:color w:val="000000" w:themeColor="text1"/>
                <w:sz w:val="18"/>
                <w:szCs w:val="18"/>
              </w:rPr>
              <w:t xml:space="preserve"> Daerah </w:t>
            </w: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/Kota Lain</w:t>
            </w:r>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Hijauan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Sumbernya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dari</w:t>
            </w:r>
            <w:proofErr w:type="spellEnd"/>
            <w:r w:rsidRPr="00922226">
              <w:rPr>
                <w:rFonts w:ascii="Calibri" w:hAnsi="Calibri" w:cs="Calibri"/>
                <w:color w:val="000000" w:themeColor="text1"/>
                <w:sz w:val="18"/>
                <w:szCs w:val="18"/>
              </w:rPr>
              <w:t xml:space="preserve"> Daerah </w:t>
            </w: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Kota Lain</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 ton</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892"/>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03</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PROGRAM PENYEDIAAN DAN PENGEMBANGAN PRASARANA PERTANIAN</w:t>
            </w:r>
          </w:p>
        </w:tc>
        <w:tc>
          <w:tcPr>
            <w:tcW w:w="2926"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Persentase</w:t>
            </w:r>
            <w:proofErr w:type="spellEnd"/>
            <w:r w:rsidRPr="00922226">
              <w:rPr>
                <w:rFonts w:ascii="Calibri" w:hAnsi="Calibri" w:cs="Calibri"/>
                <w:color w:val="000000" w:themeColor="text1"/>
                <w:sz w:val="18"/>
                <w:szCs w:val="18"/>
              </w:rPr>
              <w:t xml:space="preserve"> Kinerja Program </w:t>
            </w:r>
            <w:proofErr w:type="spellStart"/>
            <w:r w:rsidRPr="00922226">
              <w:rPr>
                <w:rFonts w:ascii="Calibri" w:hAnsi="Calibri" w:cs="Calibri"/>
                <w:color w:val="000000" w:themeColor="text1"/>
                <w:sz w:val="18"/>
                <w:szCs w:val="18"/>
              </w:rPr>
              <w:t>Penyediaan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Pengembangan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Prasarana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Peranian</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5,615,250,000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r>
      <w:tr w:rsidR="00922226" w:rsidRPr="00922226" w:rsidTr="00C86BE8">
        <w:trPr>
          <w:trHeight w:val="89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03</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 xml:space="preserve">Pembangunan </w:t>
            </w:r>
            <w:proofErr w:type="spellStart"/>
            <w:r w:rsidRPr="00922226">
              <w:rPr>
                <w:rFonts w:ascii="Calibri" w:hAnsi="Calibri" w:cs="Calibri"/>
                <w:color w:val="000000" w:themeColor="text1"/>
                <w:sz w:val="18"/>
                <w:szCs w:val="18"/>
              </w:rPr>
              <w:t>Prasarana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prasarana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perkebunan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peternakan</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dibangun</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34 unit</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5,571,250,000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224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Pembangunan,   </w:t>
            </w:r>
            <w:proofErr w:type="spellStart"/>
            <w:proofErr w:type="gramEnd"/>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Jaringan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Irigasi</w:t>
            </w:r>
            <w:proofErr w:type="spellEnd"/>
            <w:r w:rsidRPr="00922226">
              <w:rPr>
                <w:rFonts w:ascii="Calibri" w:hAnsi="Calibri" w:cs="Calibri"/>
                <w:color w:val="000000" w:themeColor="text1"/>
                <w:sz w:val="18"/>
                <w:szCs w:val="18"/>
              </w:rPr>
              <w:t xml:space="preserve"> Usaha </w:t>
            </w:r>
            <w:proofErr w:type="spellStart"/>
            <w:r w:rsidRPr="00922226">
              <w:rPr>
                <w:rFonts w:ascii="Calibri" w:hAnsi="Calibri" w:cs="Calibri"/>
                <w:color w:val="000000" w:themeColor="text1"/>
                <w:sz w:val="18"/>
                <w:szCs w:val="18"/>
              </w:rPr>
              <w:t>Tani</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Jaringan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Irigasi</w:t>
            </w:r>
            <w:proofErr w:type="spellEnd"/>
            <w:r w:rsidRPr="00922226">
              <w:rPr>
                <w:rFonts w:ascii="Calibri" w:hAnsi="Calibri" w:cs="Calibri"/>
                <w:color w:val="000000" w:themeColor="text1"/>
                <w:sz w:val="18"/>
                <w:szCs w:val="18"/>
              </w:rPr>
              <w:t xml:space="preserve">   Usaha   </w:t>
            </w:r>
            <w:proofErr w:type="spellStart"/>
            <w:r w:rsidRPr="00922226">
              <w:rPr>
                <w:rFonts w:ascii="Calibri" w:hAnsi="Calibri" w:cs="Calibri"/>
                <w:color w:val="000000" w:themeColor="text1"/>
                <w:sz w:val="18"/>
                <w:szCs w:val="18"/>
              </w:rPr>
              <w:t>Tani</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dibangun</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direhabilitasi</w:t>
            </w:r>
            <w:proofErr w:type="spellEnd"/>
            <w:r w:rsidRPr="00922226">
              <w:rPr>
                <w:rFonts w:ascii="Calibri" w:hAnsi="Calibri" w:cs="Calibri"/>
                <w:color w:val="000000" w:themeColor="text1"/>
                <w:sz w:val="18"/>
                <w:szCs w:val="18"/>
              </w:rPr>
              <w:t xml:space="preserve"> ,</w:t>
            </w:r>
            <w:proofErr w:type="gram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dipelihara</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Biringbulu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Tinggimoncong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Bungaya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Tombolopao</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parangloe</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Bontolempangan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Bontonompo</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Bontonompo</w:t>
            </w:r>
            <w:proofErr w:type="spellEnd"/>
            <w:r w:rsidRPr="00922226">
              <w:rPr>
                <w:rFonts w:ascii="Calibri" w:hAnsi="Calibri" w:cs="Calibri"/>
                <w:color w:val="000000" w:themeColor="text1"/>
                <w:sz w:val="18"/>
                <w:szCs w:val="18"/>
              </w:rPr>
              <w:t xml:space="preserve"> Selatan</w:t>
            </w:r>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5 unit</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831,250,000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1423"/>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Pembangunan,   </w:t>
            </w:r>
            <w:proofErr w:type="spellStart"/>
            <w:proofErr w:type="gramEnd"/>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Embung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Embung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dibangun</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direhabilitasi</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dipelihara</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Parigi, </w:t>
            </w:r>
            <w:proofErr w:type="spellStart"/>
            <w:r w:rsidRPr="00922226">
              <w:rPr>
                <w:rFonts w:ascii="Calibri" w:hAnsi="Calibri" w:cs="Calibri"/>
                <w:color w:val="000000" w:themeColor="text1"/>
                <w:sz w:val="18"/>
                <w:szCs w:val="18"/>
              </w:rPr>
              <w:t>Tinggimoncong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Tompobulu</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Biringbulu</w:t>
            </w:r>
            <w:proofErr w:type="spellEnd"/>
            <w:r w:rsidRPr="00922226">
              <w:rPr>
                <w:rFonts w:ascii="Calibri" w:hAnsi="Calibri" w:cs="Calibri"/>
                <w:color w:val="000000" w:themeColor="text1"/>
                <w:sz w:val="18"/>
                <w:szCs w:val="18"/>
              </w:rPr>
              <w:t>,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Bontolempangan</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4 unit</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600,000,000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2323"/>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lastRenderedPageBreak/>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Pembangunan,   </w:t>
            </w:r>
            <w:proofErr w:type="spellStart"/>
            <w:proofErr w:type="gramEnd"/>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Jalan Usaha </w:t>
            </w:r>
            <w:proofErr w:type="spellStart"/>
            <w:r w:rsidRPr="00922226">
              <w:rPr>
                <w:rFonts w:ascii="Calibri" w:hAnsi="Calibri" w:cs="Calibri"/>
                <w:color w:val="000000" w:themeColor="text1"/>
                <w:sz w:val="18"/>
                <w:szCs w:val="18"/>
              </w:rPr>
              <w:t>Tani</w:t>
            </w:r>
            <w:proofErr w:type="spellEnd"/>
          </w:p>
        </w:tc>
        <w:tc>
          <w:tcPr>
            <w:tcW w:w="2926"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 xml:space="preserve">Jalan Usaha </w:t>
            </w:r>
            <w:proofErr w:type="spellStart"/>
            <w:r w:rsidRPr="00922226">
              <w:rPr>
                <w:rFonts w:ascii="Calibri" w:hAnsi="Calibri" w:cs="Calibri"/>
                <w:color w:val="000000" w:themeColor="text1"/>
                <w:sz w:val="18"/>
                <w:szCs w:val="18"/>
              </w:rPr>
              <w:t>Tani</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dibangun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direhabilitasi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dipelihara</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Biringbulu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Tombolopao</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Tompobulu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Bontomarannu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Palangga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Bontolempangan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Bungaya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Parangloe</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Bontonompo</w:t>
            </w:r>
            <w:proofErr w:type="spellEnd"/>
            <w:r w:rsidRPr="00922226">
              <w:rPr>
                <w:rFonts w:ascii="Calibri" w:hAnsi="Calibri" w:cs="Calibri"/>
                <w:color w:val="000000" w:themeColor="text1"/>
                <w:sz w:val="18"/>
                <w:szCs w:val="18"/>
              </w:rPr>
              <w:t xml:space="preserve"> Selatan</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5 unit</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1,500,000,000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721"/>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Pembangunan,   </w:t>
            </w:r>
            <w:proofErr w:type="spellStart"/>
            <w:proofErr w:type="gramEnd"/>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DAM </w:t>
            </w:r>
            <w:proofErr w:type="spellStart"/>
            <w:r w:rsidRPr="00922226">
              <w:rPr>
                <w:rFonts w:ascii="Calibri" w:hAnsi="Calibri" w:cs="Calibri"/>
                <w:color w:val="000000" w:themeColor="text1"/>
                <w:sz w:val="18"/>
                <w:szCs w:val="18"/>
              </w:rPr>
              <w:t>Parit</w:t>
            </w:r>
            <w:proofErr w:type="spellEnd"/>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DAM </w:t>
            </w:r>
            <w:proofErr w:type="spellStart"/>
            <w:r w:rsidRPr="00922226">
              <w:rPr>
                <w:rFonts w:ascii="Calibri" w:hAnsi="Calibri" w:cs="Calibri"/>
                <w:color w:val="000000" w:themeColor="text1"/>
                <w:sz w:val="18"/>
                <w:szCs w:val="18"/>
              </w:rPr>
              <w:t>Parit</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dibangun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direhabilitasi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dipelihara</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 unit</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120,000,000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80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Pembangunan,   </w:t>
            </w:r>
            <w:proofErr w:type="spellStart"/>
            <w:proofErr w:type="gramEnd"/>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Long Storage</w:t>
            </w:r>
          </w:p>
        </w:tc>
        <w:tc>
          <w:tcPr>
            <w:tcW w:w="2926" w:type="dxa"/>
            <w:tcBorders>
              <w:top w:val="nil"/>
              <w:left w:val="nil"/>
              <w:bottom w:val="single" w:sz="4" w:space="0" w:color="auto"/>
              <w:right w:val="nil"/>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Long      Storage      yang     </w:t>
            </w:r>
            <w:proofErr w:type="spellStart"/>
            <w:r w:rsidRPr="00922226">
              <w:rPr>
                <w:rFonts w:ascii="Calibri" w:hAnsi="Calibri" w:cs="Calibri"/>
                <w:color w:val="000000" w:themeColor="text1"/>
                <w:sz w:val="18"/>
                <w:szCs w:val="18"/>
              </w:rPr>
              <w:t>dibangun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direhabilitasi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dipelihara</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 unit</w:t>
            </w:r>
          </w:p>
        </w:tc>
        <w:tc>
          <w:tcPr>
            <w:tcW w:w="1328" w:type="dxa"/>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120,000,000</w:t>
            </w:r>
          </w:p>
        </w:tc>
        <w:tc>
          <w:tcPr>
            <w:tcW w:w="816" w:type="dxa"/>
            <w:gridSpan w:val="2"/>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973"/>
        </w:trPr>
        <w:tc>
          <w:tcPr>
            <w:tcW w:w="309" w:type="dxa"/>
            <w:tcBorders>
              <w:top w:val="single" w:sz="4" w:space="0" w:color="auto"/>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Pembangunan,   </w:t>
            </w:r>
            <w:proofErr w:type="spellStart"/>
            <w:proofErr w:type="gramEnd"/>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Rumah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Potong</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Hewan</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proofErr w:type="gram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Rumah</w:t>
            </w:r>
            <w:proofErr w:type="spellEnd"/>
            <w:proofErr w:type="gram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Potong</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Dibangun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Direhabilitasi</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dipelihara</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Sombaopu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Bajeng</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Bontomarannu</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 unit</w:t>
            </w:r>
          </w:p>
        </w:tc>
        <w:tc>
          <w:tcPr>
            <w:tcW w:w="1337"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900,000,000 </w:t>
            </w:r>
          </w:p>
        </w:tc>
        <w:tc>
          <w:tcPr>
            <w:tcW w:w="807" w:type="dxa"/>
            <w:tcBorders>
              <w:top w:val="single" w:sz="4" w:space="0" w:color="auto"/>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113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Pembangunan,   </w:t>
            </w:r>
            <w:proofErr w:type="spellStart"/>
            <w:proofErr w:type="gramEnd"/>
            <w:r w:rsidRPr="00922226">
              <w:rPr>
                <w:rFonts w:ascii="Calibri" w:hAnsi="Calibri" w:cs="Calibri"/>
                <w:color w:val="000000" w:themeColor="text1"/>
                <w:sz w:val="18"/>
                <w:szCs w:val="18"/>
              </w:rPr>
              <w:t>Rehabilitasi</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Pemeliharaan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Prasarana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Lainnya</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Prasarana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Pertanian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Lainnya</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dibangun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direhabilitasi</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dipelihara</w:t>
            </w:r>
            <w:proofErr w:type="spellEnd"/>
          </w:p>
        </w:tc>
        <w:tc>
          <w:tcPr>
            <w:tcW w:w="1520" w:type="dxa"/>
            <w:tcBorders>
              <w:top w:val="nil"/>
              <w:left w:val="nil"/>
              <w:bottom w:val="nil"/>
              <w:right w:val="nil"/>
            </w:tcBorders>
            <w:shd w:val="clear" w:color="auto" w:fill="auto"/>
            <w:hideMark/>
          </w:tcPr>
          <w:p w:rsidR="00595951" w:rsidRPr="00922226" w:rsidRDefault="00595951" w:rsidP="00C86BE8">
            <w:pPr>
              <w:rPr>
                <w:rFonts w:ascii="Arial Narrow" w:hAnsi="Arial Narrow" w:cs="Calibri"/>
                <w:color w:val="000000" w:themeColor="text1"/>
                <w:sz w:val="18"/>
                <w:szCs w:val="18"/>
              </w:rPr>
            </w:pPr>
            <w:proofErr w:type="spellStart"/>
            <w:r w:rsidRPr="00922226">
              <w:rPr>
                <w:rFonts w:ascii="Arial Narrow" w:hAnsi="Arial Narrow" w:cs="Calibri"/>
                <w:color w:val="000000" w:themeColor="text1"/>
                <w:sz w:val="18"/>
                <w:szCs w:val="18"/>
              </w:rPr>
              <w:t>Kec</w:t>
            </w:r>
            <w:proofErr w:type="spellEnd"/>
            <w:r w:rsidRPr="00922226">
              <w:rPr>
                <w:rFonts w:ascii="Arial Narrow" w:hAnsi="Arial Narrow" w:cs="Calibri"/>
                <w:color w:val="000000" w:themeColor="text1"/>
                <w:sz w:val="18"/>
                <w:szCs w:val="18"/>
              </w:rPr>
              <w:t xml:space="preserve">. Parigi, </w:t>
            </w:r>
            <w:proofErr w:type="spellStart"/>
            <w:r w:rsidRPr="00922226">
              <w:rPr>
                <w:rFonts w:ascii="Arial Narrow" w:hAnsi="Arial Narrow" w:cs="Calibri"/>
                <w:color w:val="000000" w:themeColor="text1"/>
                <w:sz w:val="18"/>
                <w:szCs w:val="18"/>
              </w:rPr>
              <w:t>Tombolopao</w:t>
            </w:r>
            <w:proofErr w:type="spellEnd"/>
            <w:r w:rsidRPr="00922226">
              <w:rPr>
                <w:rFonts w:ascii="Arial Narrow" w:hAnsi="Arial Narrow" w:cs="Calibri"/>
                <w:color w:val="000000" w:themeColor="text1"/>
                <w:sz w:val="18"/>
                <w:szCs w:val="18"/>
              </w:rPr>
              <w:t xml:space="preserve">, </w:t>
            </w:r>
            <w:proofErr w:type="spellStart"/>
            <w:r w:rsidRPr="00922226">
              <w:rPr>
                <w:rFonts w:ascii="Arial Narrow" w:hAnsi="Arial Narrow" w:cs="Calibri"/>
                <w:color w:val="000000" w:themeColor="text1"/>
                <w:sz w:val="18"/>
                <w:szCs w:val="18"/>
              </w:rPr>
              <w:t>Tompobulu</w:t>
            </w:r>
            <w:proofErr w:type="spellEnd"/>
            <w:r w:rsidRPr="00922226">
              <w:rPr>
                <w:rFonts w:ascii="Arial Narrow" w:hAnsi="Arial Narrow" w:cs="Calibri"/>
                <w:color w:val="000000" w:themeColor="text1"/>
                <w:sz w:val="18"/>
                <w:szCs w:val="18"/>
              </w:rPr>
              <w:t xml:space="preserve">, </w:t>
            </w:r>
            <w:proofErr w:type="spellStart"/>
            <w:r w:rsidRPr="00922226">
              <w:rPr>
                <w:rFonts w:ascii="Arial Narrow" w:hAnsi="Arial Narrow" w:cs="Calibri"/>
                <w:color w:val="000000" w:themeColor="text1"/>
                <w:sz w:val="18"/>
                <w:szCs w:val="18"/>
              </w:rPr>
              <w:t>Tinggimoncong</w:t>
            </w:r>
            <w:proofErr w:type="spellEnd"/>
            <w:r w:rsidRPr="00922226">
              <w:rPr>
                <w:rFonts w:ascii="Arial Narrow" w:hAnsi="Arial Narrow" w:cs="Calibri"/>
                <w:color w:val="000000" w:themeColor="text1"/>
                <w:sz w:val="18"/>
                <w:szCs w:val="18"/>
              </w:rPr>
              <w:t xml:space="preserve">, </w:t>
            </w:r>
            <w:proofErr w:type="gramStart"/>
            <w:r w:rsidRPr="00922226">
              <w:rPr>
                <w:rFonts w:ascii="Arial Narrow" w:hAnsi="Arial Narrow" w:cs="Calibri"/>
                <w:color w:val="000000" w:themeColor="text1"/>
                <w:sz w:val="18"/>
                <w:szCs w:val="18"/>
              </w:rPr>
              <w:t xml:space="preserve">dan  </w:t>
            </w:r>
            <w:proofErr w:type="spellStart"/>
            <w:r w:rsidRPr="00922226">
              <w:rPr>
                <w:rFonts w:ascii="Arial Narrow" w:hAnsi="Arial Narrow" w:cs="Calibri"/>
                <w:color w:val="000000" w:themeColor="text1"/>
                <w:sz w:val="18"/>
                <w:szCs w:val="18"/>
              </w:rPr>
              <w:t>Pattallassang</w:t>
            </w:r>
            <w:proofErr w:type="spellEnd"/>
            <w:proofErr w:type="gramEnd"/>
            <w:r w:rsidRPr="00922226">
              <w:rPr>
                <w:rFonts w:ascii="Arial Narrow" w:hAnsi="Arial Narrow" w:cs="Calibri"/>
                <w:color w:val="000000" w:themeColor="text1"/>
                <w:sz w:val="18"/>
                <w:szCs w:val="18"/>
              </w:rPr>
              <w:t xml:space="preserve"> </w:t>
            </w:r>
          </w:p>
        </w:tc>
        <w:tc>
          <w:tcPr>
            <w:tcW w:w="1488" w:type="dxa"/>
            <w:gridSpan w:val="2"/>
            <w:tcBorders>
              <w:top w:val="nil"/>
              <w:left w:val="single" w:sz="4" w:space="0" w:color="auto"/>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15 unit</w:t>
            </w:r>
          </w:p>
        </w:tc>
        <w:tc>
          <w:tcPr>
            <w:tcW w:w="1337"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1,500,000,000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DAK</w:t>
            </w:r>
          </w:p>
        </w:tc>
      </w:tr>
      <w:tr w:rsidR="00922226" w:rsidRPr="00922226" w:rsidTr="00C86BE8">
        <w:trPr>
          <w:trHeight w:val="613"/>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03</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03</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Pengelolaan</w:t>
            </w:r>
            <w:proofErr w:type="spellEnd"/>
            <w:r w:rsidRPr="00922226">
              <w:rPr>
                <w:rFonts w:ascii="Calibri" w:hAnsi="Calibri" w:cs="Calibri"/>
                <w:color w:val="000000" w:themeColor="text1"/>
                <w:sz w:val="18"/>
                <w:szCs w:val="18"/>
              </w:rPr>
              <w:t xml:space="preserve"> Wilayah </w:t>
            </w:r>
            <w:proofErr w:type="spellStart"/>
            <w:r w:rsidRPr="00922226">
              <w:rPr>
                <w:rFonts w:ascii="Calibri" w:hAnsi="Calibri" w:cs="Calibri"/>
                <w:color w:val="000000" w:themeColor="text1"/>
                <w:sz w:val="18"/>
                <w:szCs w:val="18"/>
              </w:rPr>
              <w:t>Sumber</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rumpun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Galur</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r w:rsidRPr="00922226">
              <w:rPr>
                <w:rFonts w:ascii="Calibri" w:hAnsi="Calibri" w:cs="Calibri"/>
                <w:i/>
                <w:iCs/>
                <w:color w:val="000000" w:themeColor="text1"/>
                <w:sz w:val="18"/>
                <w:szCs w:val="18"/>
              </w:rPr>
              <w:t xml:space="preserve">Luas wilayah </w:t>
            </w:r>
            <w:proofErr w:type="spellStart"/>
            <w:r w:rsidRPr="00922226">
              <w:rPr>
                <w:rFonts w:ascii="Calibri" w:hAnsi="Calibri" w:cs="Calibri"/>
                <w:i/>
                <w:iCs/>
                <w:color w:val="000000" w:themeColor="text1"/>
                <w:sz w:val="18"/>
                <w:szCs w:val="18"/>
              </w:rPr>
              <w:t>sumber</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bibit</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ternak</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rumpun</w:t>
            </w:r>
            <w:proofErr w:type="spellEnd"/>
            <w:r w:rsidRPr="00922226">
              <w:rPr>
                <w:rFonts w:ascii="Calibri" w:hAnsi="Calibri" w:cs="Calibri"/>
                <w:i/>
                <w:iCs/>
                <w:color w:val="000000" w:themeColor="text1"/>
                <w:sz w:val="18"/>
                <w:szCs w:val="18"/>
              </w:rPr>
              <w:t>/</w:t>
            </w:r>
            <w:proofErr w:type="spellStart"/>
            <w:r w:rsidRPr="00922226">
              <w:rPr>
                <w:rFonts w:ascii="Calibri" w:hAnsi="Calibri" w:cs="Calibri"/>
                <w:i/>
                <w:iCs/>
                <w:color w:val="000000" w:themeColor="text1"/>
                <w:sz w:val="18"/>
                <w:szCs w:val="18"/>
              </w:rPr>
              <w:t>galur</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ternak</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 ha</w:t>
            </w:r>
          </w:p>
        </w:tc>
        <w:tc>
          <w:tcPr>
            <w:tcW w:w="1337"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22,000,000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1009"/>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Pelestarian</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Pemanfaatan</w:t>
            </w:r>
            <w:proofErr w:type="spellEnd"/>
            <w:r w:rsidRPr="00922226">
              <w:rPr>
                <w:rFonts w:ascii="Calibri" w:hAnsi="Calibri" w:cs="Calibri"/>
                <w:color w:val="000000" w:themeColor="text1"/>
                <w:sz w:val="18"/>
                <w:szCs w:val="18"/>
              </w:rPr>
              <w:t xml:space="preserve">  Wilayah  </w:t>
            </w:r>
            <w:proofErr w:type="spellStart"/>
            <w:r w:rsidRPr="00922226">
              <w:rPr>
                <w:rFonts w:ascii="Calibri" w:hAnsi="Calibri" w:cs="Calibri"/>
                <w:color w:val="000000" w:themeColor="text1"/>
                <w:sz w:val="18"/>
                <w:szCs w:val="18"/>
              </w:rPr>
              <w:t>Sumber</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Bibit</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Rumpun</w:t>
            </w:r>
            <w:proofErr w:type="spellEnd"/>
            <w:r w:rsidRPr="00922226">
              <w:rPr>
                <w:rFonts w:ascii="Calibri" w:hAnsi="Calibri" w:cs="Calibri"/>
                <w:color w:val="000000" w:themeColor="text1"/>
                <w:sz w:val="18"/>
                <w:szCs w:val="18"/>
              </w:rPr>
              <w:t>/</w:t>
            </w:r>
            <w:proofErr w:type="spellStart"/>
            <w:r w:rsidRPr="00922226">
              <w:rPr>
                <w:rFonts w:ascii="Calibri" w:hAnsi="Calibri" w:cs="Calibri"/>
                <w:color w:val="000000" w:themeColor="text1"/>
                <w:sz w:val="18"/>
                <w:szCs w:val="18"/>
              </w:rPr>
              <w:t>Galur</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Ternak</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Wilayah   </w:t>
            </w:r>
            <w:proofErr w:type="spellStart"/>
            <w:r w:rsidRPr="00922226">
              <w:rPr>
                <w:rFonts w:ascii="Calibri" w:hAnsi="Calibri" w:cs="Calibri"/>
                <w:i/>
                <w:iCs/>
                <w:color w:val="000000" w:themeColor="text1"/>
                <w:sz w:val="18"/>
                <w:szCs w:val="18"/>
              </w:rPr>
              <w:t>Sumber</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Bibit</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Ternak</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Rumpun</w:t>
            </w:r>
            <w:proofErr w:type="spellEnd"/>
            <w:r w:rsidRPr="00922226">
              <w:rPr>
                <w:rFonts w:ascii="Calibri" w:hAnsi="Calibri" w:cs="Calibri"/>
                <w:i/>
                <w:iCs/>
                <w:color w:val="000000" w:themeColor="text1"/>
                <w:sz w:val="18"/>
                <w:szCs w:val="18"/>
              </w:rPr>
              <w:t>/</w:t>
            </w:r>
            <w:proofErr w:type="spellStart"/>
            <w:proofErr w:type="gramStart"/>
            <w:r w:rsidRPr="00922226">
              <w:rPr>
                <w:rFonts w:ascii="Calibri" w:hAnsi="Calibri" w:cs="Calibri"/>
                <w:i/>
                <w:iCs/>
                <w:color w:val="000000" w:themeColor="text1"/>
                <w:sz w:val="18"/>
                <w:szCs w:val="18"/>
              </w:rPr>
              <w:t>Galur</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Ternak</w:t>
            </w:r>
            <w:proofErr w:type="spellEnd"/>
            <w:proofErr w:type="gram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dilestarikan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dimanfaatkan</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37"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22,000,000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03"/>
        </w:trPr>
        <w:tc>
          <w:tcPr>
            <w:tcW w:w="309" w:type="dxa"/>
            <w:tcBorders>
              <w:top w:val="single" w:sz="4" w:space="0" w:color="auto"/>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lastRenderedPageBreak/>
              <w:t>3</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03</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Pengembangan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Pengembalaan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Umum</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r w:rsidRPr="00922226">
              <w:rPr>
                <w:rFonts w:ascii="Calibri" w:hAnsi="Calibri" w:cs="Calibri"/>
                <w:i/>
                <w:iCs/>
                <w:color w:val="000000" w:themeColor="text1"/>
                <w:sz w:val="18"/>
                <w:szCs w:val="18"/>
              </w:rPr>
              <w:t xml:space="preserve">Luas </w:t>
            </w:r>
            <w:proofErr w:type="spellStart"/>
            <w:r w:rsidRPr="00922226">
              <w:rPr>
                <w:rFonts w:ascii="Calibri" w:hAnsi="Calibri" w:cs="Calibri"/>
                <w:i/>
                <w:iCs/>
                <w:color w:val="000000" w:themeColor="text1"/>
                <w:sz w:val="18"/>
                <w:szCs w:val="18"/>
              </w:rPr>
              <w:t>lahan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pengembalaan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umum</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 ha</w:t>
            </w:r>
          </w:p>
        </w:tc>
        <w:tc>
          <w:tcPr>
            <w:tcW w:w="1337"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22,000,000 </w:t>
            </w:r>
          </w:p>
        </w:tc>
        <w:tc>
          <w:tcPr>
            <w:tcW w:w="807" w:type="dxa"/>
            <w:tcBorders>
              <w:top w:val="single" w:sz="4" w:space="0" w:color="auto"/>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838"/>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Pembinaan</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Pengawasan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Lahan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Penggembalaan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Umum</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Pembinaan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Pengawasan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Lahan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Penggembalaan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Umum</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37"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22,000,000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1135"/>
        </w:trPr>
        <w:tc>
          <w:tcPr>
            <w:tcW w:w="309" w:type="dxa"/>
            <w:tcBorders>
              <w:top w:val="single" w:sz="4" w:space="0" w:color="auto"/>
              <w:left w:val="single" w:sz="4" w:space="0" w:color="auto"/>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08"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000000" w:fill="D9D9D9"/>
            <w:noWrap/>
            <w:vAlign w:val="center"/>
            <w:hideMark/>
          </w:tcPr>
          <w:p w:rsidR="00595951" w:rsidRPr="00922226" w:rsidRDefault="00595951" w:rsidP="00C86BE8">
            <w:pPr>
              <w:rPr>
                <w:rFonts w:ascii="Calibri" w:hAnsi="Calibri" w:cs="Calibri"/>
                <w:b/>
                <w:bCs/>
                <w:color w:val="000000" w:themeColor="text1"/>
                <w:sz w:val="18"/>
                <w:szCs w:val="18"/>
              </w:rPr>
            </w:pPr>
            <w:r w:rsidRPr="00922226">
              <w:rPr>
                <w:rFonts w:ascii="Calibri" w:hAnsi="Calibri" w:cs="Calibri"/>
                <w:b/>
                <w:bCs/>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b/>
                <w:bCs/>
                <w:color w:val="000000" w:themeColor="text1"/>
                <w:sz w:val="18"/>
                <w:szCs w:val="18"/>
              </w:rPr>
            </w:pPr>
            <w:r w:rsidRPr="00922226">
              <w:rPr>
                <w:rFonts w:ascii="Calibri" w:hAnsi="Calibri" w:cs="Calibri"/>
                <w:b/>
                <w:bCs/>
                <w:color w:val="000000" w:themeColor="text1"/>
                <w:sz w:val="18"/>
                <w:szCs w:val="18"/>
              </w:rPr>
              <w:t>PROGRAM PENGEDALIAN KESEHATAN HEWAN DAN KESEHATAN MASYARAKAT VETERINER</w:t>
            </w:r>
          </w:p>
        </w:tc>
        <w:tc>
          <w:tcPr>
            <w:tcW w:w="2926"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i/>
                <w:iCs/>
                <w:color w:val="000000" w:themeColor="text1"/>
                <w:sz w:val="20"/>
                <w:szCs w:val="20"/>
              </w:rPr>
            </w:pPr>
            <w:proofErr w:type="spellStart"/>
            <w:r w:rsidRPr="00922226">
              <w:rPr>
                <w:rFonts w:ascii="Calibri" w:hAnsi="Calibri" w:cs="Calibri"/>
                <w:i/>
                <w:iCs/>
                <w:color w:val="000000" w:themeColor="text1"/>
                <w:sz w:val="20"/>
                <w:szCs w:val="20"/>
              </w:rPr>
              <w:t>Persentase</w:t>
            </w:r>
            <w:proofErr w:type="spellEnd"/>
            <w:r w:rsidRPr="00922226">
              <w:rPr>
                <w:rFonts w:ascii="Calibri" w:hAnsi="Calibri" w:cs="Calibri"/>
                <w:i/>
                <w:iCs/>
                <w:color w:val="000000" w:themeColor="text1"/>
                <w:sz w:val="20"/>
                <w:szCs w:val="20"/>
              </w:rPr>
              <w:t xml:space="preserve"> Kinerja Program </w:t>
            </w:r>
            <w:proofErr w:type="spellStart"/>
            <w:r w:rsidRPr="00922226">
              <w:rPr>
                <w:rFonts w:ascii="Calibri" w:hAnsi="Calibri" w:cs="Calibri"/>
                <w:i/>
                <w:iCs/>
                <w:color w:val="000000" w:themeColor="text1"/>
                <w:sz w:val="20"/>
                <w:szCs w:val="20"/>
              </w:rPr>
              <w:t>Pengendalian</w:t>
            </w:r>
            <w:proofErr w:type="spellEnd"/>
            <w:r w:rsidRPr="00922226">
              <w:rPr>
                <w:rFonts w:ascii="Calibri" w:hAnsi="Calibri" w:cs="Calibri"/>
                <w:i/>
                <w:iCs/>
                <w:color w:val="000000" w:themeColor="text1"/>
                <w:sz w:val="20"/>
                <w:szCs w:val="20"/>
              </w:rPr>
              <w:t xml:space="preserve"> </w:t>
            </w:r>
            <w:proofErr w:type="spellStart"/>
            <w:r w:rsidRPr="00922226">
              <w:rPr>
                <w:rFonts w:ascii="Calibri" w:hAnsi="Calibri" w:cs="Calibri"/>
                <w:i/>
                <w:iCs/>
                <w:color w:val="000000" w:themeColor="text1"/>
                <w:sz w:val="20"/>
                <w:szCs w:val="20"/>
              </w:rPr>
              <w:t>kesehatan</w:t>
            </w:r>
            <w:proofErr w:type="spellEnd"/>
            <w:r w:rsidRPr="00922226">
              <w:rPr>
                <w:rFonts w:ascii="Calibri" w:hAnsi="Calibri" w:cs="Calibri"/>
                <w:i/>
                <w:iCs/>
                <w:color w:val="000000" w:themeColor="text1"/>
                <w:sz w:val="20"/>
                <w:szCs w:val="20"/>
              </w:rPr>
              <w:t xml:space="preserve"> </w:t>
            </w:r>
            <w:proofErr w:type="spellStart"/>
            <w:r w:rsidRPr="00922226">
              <w:rPr>
                <w:rFonts w:ascii="Calibri" w:hAnsi="Calibri" w:cs="Calibri"/>
                <w:i/>
                <w:iCs/>
                <w:color w:val="000000" w:themeColor="text1"/>
                <w:sz w:val="20"/>
                <w:szCs w:val="20"/>
              </w:rPr>
              <w:t>hewan</w:t>
            </w:r>
            <w:proofErr w:type="spellEnd"/>
            <w:r w:rsidRPr="00922226">
              <w:rPr>
                <w:rFonts w:ascii="Calibri" w:hAnsi="Calibri" w:cs="Calibri"/>
                <w:i/>
                <w:iCs/>
                <w:color w:val="000000" w:themeColor="text1"/>
                <w:sz w:val="20"/>
                <w:szCs w:val="20"/>
              </w:rPr>
              <w:t xml:space="preserve"> dan </w:t>
            </w:r>
            <w:proofErr w:type="spellStart"/>
            <w:r w:rsidRPr="00922226">
              <w:rPr>
                <w:rFonts w:ascii="Calibri" w:hAnsi="Calibri" w:cs="Calibri"/>
                <w:i/>
                <w:iCs/>
                <w:color w:val="000000" w:themeColor="text1"/>
                <w:sz w:val="20"/>
                <w:szCs w:val="20"/>
              </w:rPr>
              <w:t>kesehatan</w:t>
            </w:r>
            <w:proofErr w:type="spellEnd"/>
            <w:r w:rsidRPr="00922226">
              <w:rPr>
                <w:rFonts w:ascii="Calibri" w:hAnsi="Calibri" w:cs="Calibri"/>
                <w:i/>
                <w:iCs/>
                <w:color w:val="000000" w:themeColor="text1"/>
                <w:sz w:val="20"/>
                <w:szCs w:val="20"/>
              </w:rPr>
              <w:t xml:space="preserve"> </w:t>
            </w:r>
            <w:proofErr w:type="spellStart"/>
            <w:r w:rsidRPr="00922226">
              <w:rPr>
                <w:rFonts w:ascii="Calibri" w:hAnsi="Calibri" w:cs="Calibri"/>
                <w:i/>
                <w:iCs/>
                <w:color w:val="000000" w:themeColor="text1"/>
                <w:sz w:val="20"/>
                <w:szCs w:val="20"/>
              </w:rPr>
              <w:t>masyarakat</w:t>
            </w:r>
            <w:proofErr w:type="spellEnd"/>
            <w:r w:rsidRPr="00922226">
              <w:rPr>
                <w:rFonts w:ascii="Calibri" w:hAnsi="Calibri" w:cs="Calibri"/>
                <w:i/>
                <w:iCs/>
                <w:color w:val="000000" w:themeColor="text1"/>
                <w:sz w:val="20"/>
                <w:szCs w:val="20"/>
              </w:rPr>
              <w:t xml:space="preserve"> </w:t>
            </w:r>
            <w:proofErr w:type="spellStart"/>
            <w:r w:rsidRPr="00922226">
              <w:rPr>
                <w:rFonts w:ascii="Calibri" w:hAnsi="Calibri" w:cs="Calibri"/>
                <w:i/>
                <w:iCs/>
                <w:color w:val="000000" w:themeColor="text1"/>
                <w:sz w:val="20"/>
                <w:szCs w:val="20"/>
              </w:rPr>
              <w:t>veteriner</w:t>
            </w:r>
            <w:proofErr w:type="spellEnd"/>
            <w:r w:rsidRPr="00922226">
              <w:rPr>
                <w:rFonts w:ascii="Calibri" w:hAnsi="Calibri" w:cs="Calibri"/>
                <w:i/>
                <w:iCs/>
                <w:color w:val="000000" w:themeColor="text1"/>
                <w:sz w:val="20"/>
                <w:szCs w:val="20"/>
              </w:rPr>
              <w:t xml:space="preserve">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488" w:type="dxa"/>
            <w:gridSpan w:val="2"/>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37" w:type="dxa"/>
            <w:gridSpan w:val="2"/>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    208,088,800 </w:t>
            </w:r>
          </w:p>
        </w:tc>
        <w:tc>
          <w:tcPr>
            <w:tcW w:w="807"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 </w:t>
            </w:r>
          </w:p>
        </w:tc>
      </w:tr>
      <w:tr w:rsidR="00922226" w:rsidRPr="00922226" w:rsidTr="00C86BE8">
        <w:trPr>
          <w:trHeight w:val="86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Penjaminan</w:t>
            </w:r>
            <w:proofErr w:type="spellEnd"/>
            <w:r w:rsidRPr="00922226">
              <w:rPr>
                <w:rFonts w:ascii="Calibri" w:hAnsi="Calibri" w:cs="Calibri"/>
                <w:color w:val="000000" w:themeColor="text1"/>
                <w:sz w:val="20"/>
                <w:szCs w:val="20"/>
              </w:rPr>
              <w:t xml:space="preserve"> Kesehatan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Penutupan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Pembukaan</w:t>
            </w:r>
            <w:proofErr w:type="spellEnd"/>
            <w:r w:rsidRPr="00922226">
              <w:rPr>
                <w:rFonts w:ascii="Calibri" w:hAnsi="Calibri" w:cs="Calibri"/>
                <w:color w:val="000000" w:themeColor="text1"/>
                <w:sz w:val="20"/>
                <w:szCs w:val="20"/>
              </w:rPr>
              <w:t xml:space="preserve"> Daerah </w:t>
            </w:r>
            <w:proofErr w:type="spellStart"/>
            <w:r w:rsidRPr="00922226">
              <w:rPr>
                <w:rFonts w:ascii="Calibri" w:hAnsi="Calibri" w:cs="Calibri"/>
                <w:color w:val="000000" w:themeColor="text1"/>
                <w:sz w:val="20"/>
                <w:szCs w:val="20"/>
              </w:rPr>
              <w:t>Wabah</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Penyakit</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Menular</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bebas</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wabah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penyakit</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menular</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7.000 </w:t>
            </w:r>
            <w:proofErr w:type="spellStart"/>
            <w:r w:rsidRPr="00922226">
              <w:rPr>
                <w:rFonts w:ascii="Calibri" w:hAnsi="Calibri" w:cs="Calibri"/>
                <w:color w:val="000000" w:themeColor="text1"/>
                <w:sz w:val="18"/>
                <w:szCs w:val="18"/>
              </w:rPr>
              <w:t>ekor</w:t>
            </w:r>
            <w:proofErr w:type="spellEnd"/>
          </w:p>
        </w:tc>
        <w:tc>
          <w:tcPr>
            <w:tcW w:w="1337" w:type="dxa"/>
            <w:gridSpan w:val="2"/>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98,088,800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15"/>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Pengendalian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Penanggulangan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Penyakit</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dan Zoonosis</w:t>
            </w:r>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Wilayah </w:t>
            </w:r>
            <w:proofErr w:type="spellStart"/>
            <w:r w:rsidRPr="00922226">
              <w:rPr>
                <w:rFonts w:ascii="Calibri" w:hAnsi="Calibri" w:cs="Calibri"/>
                <w:i/>
                <w:iCs/>
                <w:color w:val="000000" w:themeColor="text1"/>
                <w:sz w:val="18"/>
                <w:szCs w:val="18"/>
              </w:rPr>
              <w:t>Pengendalian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Penanggulangan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Penyakit</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dan Zoonosis</w:t>
            </w:r>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37" w:type="dxa"/>
            <w:gridSpan w:val="2"/>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98,088,800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874"/>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02</w:t>
            </w:r>
          </w:p>
        </w:tc>
        <w:tc>
          <w:tcPr>
            <w:tcW w:w="3168" w:type="dxa"/>
            <w:tcBorders>
              <w:top w:val="single" w:sz="4" w:space="0" w:color="auto"/>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Pengawasan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Pemasukan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Pengeluaran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Produk</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Tersedainya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pengawasan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Produk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masuk</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keluar</w:t>
            </w:r>
            <w:proofErr w:type="spellEnd"/>
            <w:r w:rsidRPr="00922226">
              <w:rPr>
                <w:rFonts w:ascii="Calibri" w:hAnsi="Calibri" w:cs="Calibri"/>
                <w:i/>
                <w:iCs/>
                <w:color w:val="000000" w:themeColor="text1"/>
                <w:sz w:val="18"/>
                <w:szCs w:val="18"/>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20,000,000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1171"/>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Pengawasan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atas</w:t>
            </w:r>
            <w:proofErr w:type="spellEnd"/>
            <w:r w:rsidRPr="00922226">
              <w:rPr>
                <w:rFonts w:ascii="Calibri" w:hAnsi="Calibri" w:cs="Calibri"/>
                <w:color w:val="000000" w:themeColor="text1"/>
                <w:sz w:val="20"/>
                <w:szCs w:val="20"/>
              </w:rPr>
              <w:t xml:space="preserve"> </w:t>
            </w:r>
            <w:proofErr w:type="spellStart"/>
            <w:proofErr w:type="gramStart"/>
            <w:r w:rsidRPr="00922226">
              <w:rPr>
                <w:rFonts w:ascii="Calibri" w:hAnsi="Calibri" w:cs="Calibri"/>
                <w:color w:val="000000" w:themeColor="text1"/>
                <w:sz w:val="20"/>
                <w:szCs w:val="20"/>
              </w:rPr>
              <w:t>Penerapan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Persyaratan</w:t>
            </w:r>
            <w:proofErr w:type="spellEnd"/>
            <w:proofErr w:type="gramEnd"/>
            <w:r w:rsidRPr="00922226">
              <w:rPr>
                <w:rFonts w:ascii="Calibri" w:hAnsi="Calibri" w:cs="Calibri"/>
                <w:color w:val="000000" w:themeColor="text1"/>
                <w:sz w:val="20"/>
                <w:szCs w:val="20"/>
              </w:rPr>
              <w:t xml:space="preserve"> Teknis </w:t>
            </w:r>
            <w:proofErr w:type="spellStart"/>
            <w:r w:rsidRPr="00922226">
              <w:rPr>
                <w:rFonts w:ascii="Calibri" w:hAnsi="Calibri" w:cs="Calibri"/>
                <w:color w:val="000000" w:themeColor="text1"/>
                <w:sz w:val="20"/>
                <w:szCs w:val="20"/>
              </w:rPr>
              <w:t>untuk</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Pemasukan</w:t>
            </w:r>
            <w:proofErr w:type="spellEnd"/>
            <w:r w:rsidRPr="00922226">
              <w:rPr>
                <w:rFonts w:ascii="Calibri" w:hAnsi="Calibri" w:cs="Calibri"/>
                <w:color w:val="000000" w:themeColor="text1"/>
                <w:sz w:val="20"/>
                <w:szCs w:val="20"/>
              </w:rPr>
              <w:t xml:space="preserve"> dan/</w:t>
            </w:r>
            <w:proofErr w:type="spellStart"/>
            <w:r w:rsidRPr="00922226">
              <w:rPr>
                <w:rFonts w:ascii="Calibri" w:hAnsi="Calibri" w:cs="Calibri"/>
                <w:color w:val="000000" w:themeColor="text1"/>
                <w:sz w:val="20"/>
                <w:szCs w:val="20"/>
              </w:rPr>
              <w:t>atau</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Pengeluaran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Produk</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Pengawasan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atas</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Penerapan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Persyaratan</w:t>
            </w:r>
            <w:proofErr w:type="spellEnd"/>
            <w:r w:rsidRPr="00922226">
              <w:rPr>
                <w:rFonts w:ascii="Calibri" w:hAnsi="Calibri" w:cs="Calibri"/>
                <w:i/>
                <w:iCs/>
                <w:color w:val="000000" w:themeColor="text1"/>
                <w:sz w:val="18"/>
                <w:szCs w:val="18"/>
              </w:rPr>
              <w:t xml:space="preserve"> Teknis </w:t>
            </w:r>
            <w:proofErr w:type="spellStart"/>
            <w:r w:rsidRPr="00922226">
              <w:rPr>
                <w:rFonts w:ascii="Calibri" w:hAnsi="Calibri" w:cs="Calibri"/>
                <w:i/>
                <w:iCs/>
                <w:color w:val="000000" w:themeColor="text1"/>
                <w:sz w:val="18"/>
                <w:szCs w:val="18"/>
              </w:rPr>
              <w:t>untuk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Pemasukan</w:t>
            </w:r>
            <w:proofErr w:type="spellEnd"/>
            <w:r w:rsidRPr="00922226">
              <w:rPr>
                <w:rFonts w:ascii="Calibri" w:hAnsi="Calibri" w:cs="Calibri"/>
                <w:i/>
                <w:iCs/>
                <w:color w:val="000000" w:themeColor="text1"/>
                <w:sz w:val="18"/>
                <w:szCs w:val="18"/>
              </w:rPr>
              <w:t xml:space="preserve"> dan/</w:t>
            </w:r>
            <w:proofErr w:type="spellStart"/>
            <w:r w:rsidRPr="00922226">
              <w:rPr>
                <w:rFonts w:ascii="Calibri" w:hAnsi="Calibri" w:cs="Calibri"/>
                <w:i/>
                <w:iCs/>
                <w:color w:val="000000" w:themeColor="text1"/>
                <w:sz w:val="18"/>
                <w:szCs w:val="18"/>
              </w:rPr>
              <w:t>atau</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Pengeluaran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Produk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Kabupaten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Gowa</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37" w:type="dxa"/>
            <w:gridSpan w:val="2"/>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20,000,000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89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03</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Pengelolaan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Pelayanan</w:t>
            </w:r>
            <w:proofErr w:type="spellEnd"/>
            <w:r w:rsidRPr="00922226">
              <w:rPr>
                <w:rFonts w:ascii="Calibri" w:hAnsi="Calibri" w:cs="Calibri"/>
                <w:color w:val="000000" w:themeColor="text1"/>
                <w:sz w:val="20"/>
                <w:szCs w:val="20"/>
              </w:rPr>
              <w:t xml:space="preserve"> Jasa </w:t>
            </w:r>
            <w:proofErr w:type="spellStart"/>
            <w:r w:rsidRPr="00922226">
              <w:rPr>
                <w:rFonts w:ascii="Calibri" w:hAnsi="Calibri" w:cs="Calibri"/>
                <w:color w:val="000000" w:themeColor="text1"/>
                <w:sz w:val="20"/>
                <w:szCs w:val="20"/>
              </w:rPr>
              <w:t>Laboratorium</w:t>
            </w:r>
            <w:proofErr w:type="spellEnd"/>
            <w:r w:rsidRPr="00922226">
              <w:rPr>
                <w:rFonts w:ascii="Calibri" w:hAnsi="Calibri" w:cs="Calibri"/>
                <w:color w:val="000000" w:themeColor="text1"/>
                <w:sz w:val="20"/>
                <w:szCs w:val="20"/>
              </w:rPr>
              <w:t xml:space="preserve"> dan Jasa </w:t>
            </w:r>
            <w:proofErr w:type="spellStart"/>
            <w:r w:rsidRPr="00922226">
              <w:rPr>
                <w:rFonts w:ascii="Calibri" w:hAnsi="Calibri" w:cs="Calibri"/>
                <w:color w:val="000000" w:themeColor="text1"/>
                <w:sz w:val="20"/>
                <w:szCs w:val="20"/>
              </w:rPr>
              <w:t>Medik</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Veteriner</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pelayanan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jasa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laboratorium</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jasa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medik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veteriner</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Bontomarannu</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40,000,000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613"/>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lastRenderedPageBreak/>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Penyediaan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Pelayanan</w:t>
            </w:r>
            <w:proofErr w:type="spellEnd"/>
            <w:r w:rsidRPr="00922226">
              <w:rPr>
                <w:rFonts w:ascii="Calibri" w:hAnsi="Calibri" w:cs="Calibri"/>
                <w:color w:val="000000" w:themeColor="text1"/>
                <w:sz w:val="20"/>
                <w:szCs w:val="20"/>
              </w:rPr>
              <w:t xml:space="preserve"> Jasa </w:t>
            </w:r>
            <w:proofErr w:type="spellStart"/>
            <w:r w:rsidRPr="00922226">
              <w:rPr>
                <w:rFonts w:ascii="Calibri" w:hAnsi="Calibri" w:cs="Calibri"/>
                <w:color w:val="000000" w:themeColor="text1"/>
                <w:sz w:val="20"/>
                <w:szCs w:val="20"/>
              </w:rPr>
              <w:t>Laboratorium</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Pelayanan</w:t>
            </w:r>
            <w:proofErr w:type="spellEnd"/>
            <w:r w:rsidRPr="00922226">
              <w:rPr>
                <w:rFonts w:ascii="Calibri" w:hAnsi="Calibri" w:cs="Calibri"/>
                <w:i/>
                <w:iCs/>
                <w:color w:val="000000" w:themeColor="text1"/>
                <w:sz w:val="18"/>
                <w:szCs w:val="18"/>
              </w:rPr>
              <w:t xml:space="preserve"> Jasa </w:t>
            </w:r>
            <w:proofErr w:type="spellStart"/>
            <w:r w:rsidRPr="00922226">
              <w:rPr>
                <w:rFonts w:ascii="Calibri" w:hAnsi="Calibri" w:cs="Calibri"/>
                <w:i/>
                <w:iCs/>
                <w:color w:val="000000" w:themeColor="text1"/>
                <w:sz w:val="18"/>
                <w:szCs w:val="18"/>
              </w:rPr>
              <w:t>Laboratorium</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Bontomarannu</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1.000 </w:t>
            </w:r>
            <w:proofErr w:type="spellStart"/>
            <w:r w:rsidRPr="00922226">
              <w:rPr>
                <w:rFonts w:ascii="Calibri" w:hAnsi="Calibri" w:cs="Calibri"/>
                <w:color w:val="000000" w:themeColor="text1"/>
                <w:sz w:val="18"/>
                <w:szCs w:val="18"/>
              </w:rPr>
              <w:t>Sampel</w:t>
            </w:r>
            <w:proofErr w:type="spellEnd"/>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20,000,000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658"/>
        </w:trPr>
        <w:tc>
          <w:tcPr>
            <w:tcW w:w="309" w:type="dxa"/>
            <w:tcBorders>
              <w:top w:val="nil"/>
              <w:left w:val="single" w:sz="8" w:space="0" w:color="auto"/>
              <w:bottom w:val="single" w:sz="4" w:space="0" w:color="auto"/>
              <w:right w:val="nil"/>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nil"/>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
        </w:tc>
        <w:tc>
          <w:tcPr>
            <w:tcW w:w="308" w:type="dxa"/>
            <w:tcBorders>
              <w:top w:val="nil"/>
              <w:left w:val="nil"/>
              <w:bottom w:val="single" w:sz="4" w:space="0" w:color="auto"/>
              <w:right w:val="nil"/>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
        </w:tc>
        <w:tc>
          <w:tcPr>
            <w:tcW w:w="399" w:type="dxa"/>
            <w:tcBorders>
              <w:top w:val="nil"/>
              <w:left w:val="nil"/>
              <w:bottom w:val="single" w:sz="4" w:space="0" w:color="auto"/>
              <w:right w:val="single" w:sz="4"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
        </w:tc>
        <w:tc>
          <w:tcPr>
            <w:tcW w:w="3168" w:type="dxa"/>
            <w:tcBorders>
              <w:top w:val="nil"/>
              <w:left w:val="nil"/>
              <w:bottom w:val="single" w:sz="4" w:space="0" w:color="auto"/>
              <w:right w:val="single" w:sz="4" w:space="0" w:color="auto"/>
            </w:tcBorders>
            <w:shd w:val="clear" w:color="auto" w:fill="auto"/>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Penyediaan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Pelayanan</w:t>
            </w:r>
            <w:proofErr w:type="spellEnd"/>
            <w:r w:rsidRPr="00922226">
              <w:rPr>
                <w:rFonts w:ascii="Calibri" w:hAnsi="Calibri" w:cs="Calibri"/>
                <w:color w:val="000000" w:themeColor="text1"/>
                <w:sz w:val="20"/>
                <w:szCs w:val="20"/>
              </w:rPr>
              <w:t xml:space="preserve"> Jasa </w:t>
            </w:r>
            <w:proofErr w:type="spellStart"/>
            <w:r w:rsidRPr="00922226">
              <w:rPr>
                <w:rFonts w:ascii="Calibri" w:hAnsi="Calibri" w:cs="Calibri"/>
                <w:color w:val="000000" w:themeColor="text1"/>
                <w:sz w:val="20"/>
                <w:szCs w:val="20"/>
              </w:rPr>
              <w:t>Medik</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Veteriner</w:t>
            </w:r>
            <w:proofErr w:type="spellEnd"/>
          </w:p>
        </w:tc>
        <w:tc>
          <w:tcPr>
            <w:tcW w:w="2926" w:type="dxa"/>
            <w:tcBorders>
              <w:top w:val="nil"/>
              <w:left w:val="nil"/>
              <w:bottom w:val="single" w:sz="4" w:space="0" w:color="auto"/>
              <w:right w:val="single" w:sz="4" w:space="0" w:color="auto"/>
            </w:tcBorders>
            <w:shd w:val="clear" w:color="auto" w:fill="auto"/>
            <w:vAlign w:val="center"/>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Pelayanan</w:t>
            </w:r>
            <w:proofErr w:type="spellEnd"/>
            <w:r w:rsidRPr="00922226">
              <w:rPr>
                <w:rFonts w:ascii="Calibri" w:hAnsi="Calibri" w:cs="Calibri"/>
                <w:i/>
                <w:iCs/>
                <w:color w:val="000000" w:themeColor="text1"/>
                <w:sz w:val="18"/>
                <w:szCs w:val="18"/>
              </w:rPr>
              <w:t xml:space="preserve"> Jasa </w:t>
            </w:r>
            <w:proofErr w:type="spellStart"/>
            <w:r w:rsidRPr="00922226">
              <w:rPr>
                <w:rFonts w:ascii="Calibri" w:hAnsi="Calibri" w:cs="Calibri"/>
                <w:i/>
                <w:iCs/>
                <w:color w:val="000000" w:themeColor="text1"/>
                <w:sz w:val="18"/>
                <w:szCs w:val="18"/>
              </w:rPr>
              <w:t>medik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veteriner</w:t>
            </w:r>
            <w:proofErr w:type="spellEnd"/>
          </w:p>
        </w:tc>
        <w:tc>
          <w:tcPr>
            <w:tcW w:w="1520" w:type="dxa"/>
            <w:tcBorders>
              <w:top w:val="nil"/>
              <w:left w:val="nil"/>
              <w:bottom w:val="single" w:sz="4" w:space="0" w:color="auto"/>
              <w:right w:val="single" w:sz="4"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dan</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Bontomarannu</w:t>
            </w:r>
            <w:proofErr w:type="spellEnd"/>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 kali</w:t>
            </w:r>
          </w:p>
        </w:tc>
        <w:tc>
          <w:tcPr>
            <w:tcW w:w="1337" w:type="dxa"/>
            <w:gridSpan w:val="2"/>
            <w:tcBorders>
              <w:top w:val="nil"/>
              <w:left w:val="nil"/>
              <w:bottom w:val="single" w:sz="4" w:space="0" w:color="auto"/>
              <w:right w:val="single" w:sz="4" w:space="0" w:color="auto"/>
            </w:tcBorders>
            <w:shd w:val="clear" w:color="auto" w:fill="auto"/>
            <w:noWrap/>
            <w:vAlign w:val="center"/>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20,000,000 </w:t>
            </w:r>
          </w:p>
        </w:tc>
        <w:tc>
          <w:tcPr>
            <w:tcW w:w="807" w:type="dxa"/>
            <w:tcBorders>
              <w:top w:val="nil"/>
              <w:left w:val="nil"/>
              <w:bottom w:val="single" w:sz="4" w:space="0" w:color="auto"/>
              <w:right w:val="single" w:sz="8" w:space="0" w:color="auto"/>
            </w:tcBorders>
            <w:shd w:val="clear" w:color="auto" w:fill="auto"/>
            <w:vAlign w:val="center"/>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8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Penerapan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Pengawasan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Persyaratan</w:t>
            </w:r>
            <w:proofErr w:type="spellEnd"/>
            <w:r w:rsidRPr="00922226">
              <w:rPr>
                <w:rFonts w:ascii="Calibri" w:hAnsi="Calibri" w:cs="Calibri"/>
                <w:color w:val="000000" w:themeColor="text1"/>
                <w:sz w:val="20"/>
                <w:szCs w:val="20"/>
              </w:rPr>
              <w:t xml:space="preserve"> Teknis Kesehatan Masyarakat </w:t>
            </w:r>
            <w:proofErr w:type="spellStart"/>
            <w:r w:rsidRPr="00922226">
              <w:rPr>
                <w:rFonts w:ascii="Calibri" w:hAnsi="Calibri" w:cs="Calibri"/>
                <w:color w:val="000000" w:themeColor="text1"/>
                <w:sz w:val="20"/>
                <w:szCs w:val="20"/>
              </w:rPr>
              <w:t>Veteriner</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proofErr w:type="gram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pengawasan</w:t>
            </w:r>
            <w:proofErr w:type="spellEnd"/>
            <w:proofErr w:type="gram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sesuai</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dengan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persyaratan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teknis</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kesehatan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masyarakat</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veteriner</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w:t>
            </w:r>
            <w:proofErr w:type="gramEnd"/>
            <w:r w:rsidRPr="00922226">
              <w:rPr>
                <w:rFonts w:ascii="Calibri" w:hAnsi="Calibri" w:cs="Calibri"/>
                <w:color w:val="000000" w:themeColor="text1"/>
                <w:sz w:val="18"/>
                <w:szCs w:val="18"/>
              </w:rPr>
              <w:t>RPH)</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15,000,000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91"/>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Pemeriksaan</w:t>
            </w:r>
            <w:proofErr w:type="spellEnd"/>
            <w:r w:rsidRPr="00922226">
              <w:rPr>
                <w:rFonts w:ascii="Calibri" w:hAnsi="Calibri" w:cs="Calibri"/>
                <w:color w:val="000000" w:themeColor="text1"/>
                <w:sz w:val="20"/>
                <w:szCs w:val="20"/>
              </w:rPr>
              <w:t xml:space="preserve">   Kesehatan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Produk</w:t>
            </w:r>
            <w:proofErr w:type="spellEnd"/>
            <w:r w:rsidRPr="00922226">
              <w:rPr>
                <w:rFonts w:ascii="Calibri" w:hAnsi="Calibri" w:cs="Calibri"/>
                <w:color w:val="000000" w:themeColor="text1"/>
                <w:sz w:val="20"/>
                <w:szCs w:val="20"/>
              </w:rPr>
              <w:t xml:space="preserve"> </w:t>
            </w:r>
            <w:proofErr w:type="spellStart"/>
            <w:proofErr w:type="gram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Kabupaten</w:t>
            </w:r>
            <w:proofErr w:type="spellEnd"/>
            <w:proofErr w:type="gramEnd"/>
            <w:r w:rsidRPr="00922226">
              <w:rPr>
                <w:rFonts w:ascii="Calibri" w:hAnsi="Calibri" w:cs="Calibri"/>
                <w:color w:val="000000" w:themeColor="text1"/>
                <w:sz w:val="20"/>
                <w:szCs w:val="20"/>
              </w:rPr>
              <w:t>/Kota</w:t>
            </w: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Pemeriksaan</w:t>
            </w:r>
            <w:proofErr w:type="spellEnd"/>
            <w:r w:rsidRPr="00922226">
              <w:rPr>
                <w:rFonts w:ascii="Calibri" w:hAnsi="Calibri" w:cs="Calibri"/>
                <w:i/>
                <w:iCs/>
                <w:color w:val="000000" w:themeColor="text1"/>
                <w:sz w:val="18"/>
                <w:szCs w:val="18"/>
              </w:rPr>
              <w:t xml:space="preserve">   Kesehatan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Produk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r w:rsidRPr="00922226">
              <w:rPr>
                <w:rFonts w:ascii="Calibri" w:hAnsi="Calibri" w:cs="Calibri"/>
                <w:i/>
                <w:iCs/>
                <w:color w:val="000000" w:themeColor="text1"/>
                <w:sz w:val="18"/>
                <w:szCs w:val="18"/>
              </w:rPr>
              <w:t xml:space="preserve">   di   </w:t>
            </w:r>
            <w:proofErr w:type="spellStart"/>
            <w:r w:rsidRPr="00922226">
              <w:rPr>
                <w:rFonts w:ascii="Calibri" w:hAnsi="Calibri" w:cs="Calibri"/>
                <w:i/>
                <w:iCs/>
                <w:color w:val="000000" w:themeColor="text1"/>
                <w:sz w:val="18"/>
                <w:szCs w:val="18"/>
              </w:rPr>
              <w:t>Perbatasan</w:t>
            </w:r>
            <w:proofErr w:type="spellEnd"/>
            <w:r w:rsidRPr="00922226">
              <w:rPr>
                <w:rFonts w:ascii="Calibri" w:hAnsi="Calibri" w:cs="Calibri"/>
                <w:i/>
                <w:iCs/>
                <w:color w:val="000000" w:themeColor="text1"/>
                <w:sz w:val="18"/>
                <w:szCs w:val="18"/>
              </w:rPr>
              <w:t xml:space="preserve">   Lintas   Daerah </w:t>
            </w:r>
            <w:proofErr w:type="spellStart"/>
            <w:r w:rsidRPr="00922226">
              <w:rPr>
                <w:rFonts w:ascii="Calibri" w:hAnsi="Calibri" w:cs="Calibri"/>
                <w:i/>
                <w:iCs/>
                <w:color w:val="000000" w:themeColor="text1"/>
                <w:sz w:val="18"/>
                <w:szCs w:val="18"/>
              </w:rPr>
              <w:t>Kabupaten</w:t>
            </w:r>
            <w:proofErr w:type="spellEnd"/>
            <w:r w:rsidRPr="00922226">
              <w:rPr>
                <w:rFonts w:ascii="Calibri" w:hAnsi="Calibri" w:cs="Calibri"/>
                <w:i/>
                <w:iCs/>
                <w:color w:val="000000" w:themeColor="text1"/>
                <w:sz w:val="18"/>
                <w:szCs w:val="18"/>
              </w:rPr>
              <w:t>/Kota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w:t>
            </w:r>
            <w:proofErr w:type="gramEnd"/>
            <w:r w:rsidRPr="00922226">
              <w:rPr>
                <w:rFonts w:ascii="Calibri" w:hAnsi="Calibri" w:cs="Calibri"/>
                <w:color w:val="000000" w:themeColor="text1"/>
                <w:sz w:val="18"/>
                <w:szCs w:val="18"/>
              </w:rPr>
              <w:t>RPH)</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15,000,000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883"/>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04</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05</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Penerapan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Pengawasan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Persyaratan</w:t>
            </w:r>
            <w:proofErr w:type="spellEnd"/>
            <w:r w:rsidRPr="00922226">
              <w:rPr>
                <w:rFonts w:ascii="Calibri" w:hAnsi="Calibri" w:cs="Calibri"/>
                <w:color w:val="000000" w:themeColor="text1"/>
                <w:sz w:val="20"/>
                <w:szCs w:val="20"/>
              </w:rPr>
              <w:t xml:space="preserve"> Teknis </w:t>
            </w:r>
            <w:proofErr w:type="spellStart"/>
            <w:r w:rsidRPr="00922226">
              <w:rPr>
                <w:rFonts w:ascii="Calibri" w:hAnsi="Calibri" w:cs="Calibri"/>
                <w:color w:val="000000" w:themeColor="text1"/>
                <w:sz w:val="20"/>
                <w:szCs w:val="20"/>
              </w:rPr>
              <w:t>Kesejahteraan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Tersedianya</w:t>
            </w:r>
            <w:proofErr w:type="spellEnd"/>
            <w:r w:rsidRPr="00922226">
              <w:rPr>
                <w:rFonts w:ascii="Calibri" w:hAnsi="Calibri" w:cs="Calibri"/>
                <w:i/>
                <w:iCs/>
                <w:color w:val="000000" w:themeColor="text1"/>
                <w:sz w:val="18"/>
                <w:szCs w:val="18"/>
              </w:rPr>
              <w:t xml:space="preserve"> </w:t>
            </w:r>
            <w:proofErr w:type="spellStart"/>
            <w:proofErr w:type="gramStart"/>
            <w:r w:rsidRPr="00922226">
              <w:rPr>
                <w:rFonts w:ascii="Calibri" w:hAnsi="Calibri" w:cs="Calibri"/>
                <w:i/>
                <w:iCs/>
                <w:color w:val="000000" w:themeColor="text1"/>
                <w:sz w:val="18"/>
                <w:szCs w:val="18"/>
              </w:rPr>
              <w:t>pengawasan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proofErr w:type="gram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sesuai</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dengan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persyaratan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teknis</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kesejahteraan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15,000,000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62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Pendampingan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Penerapan</w:t>
            </w:r>
            <w:proofErr w:type="spellEnd"/>
            <w:r w:rsidRPr="00922226">
              <w:rPr>
                <w:rFonts w:ascii="Calibri" w:hAnsi="Calibri" w:cs="Calibri"/>
                <w:color w:val="000000" w:themeColor="text1"/>
                <w:sz w:val="20"/>
                <w:szCs w:val="20"/>
              </w:rPr>
              <w:t xml:space="preserve">   Unit   </w:t>
            </w:r>
            <w:proofErr w:type="spellStart"/>
            <w:r w:rsidRPr="00922226">
              <w:rPr>
                <w:rFonts w:ascii="Calibri" w:hAnsi="Calibri" w:cs="Calibri"/>
                <w:color w:val="000000" w:themeColor="text1"/>
                <w:sz w:val="20"/>
                <w:szCs w:val="20"/>
              </w:rPr>
              <w:t>Kesejahteraan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proofErr w:type="gramStart"/>
            <w:r w:rsidRPr="00922226">
              <w:rPr>
                <w:rFonts w:ascii="Calibri" w:hAnsi="Calibri" w:cs="Calibri"/>
                <w:i/>
                <w:iCs/>
                <w:color w:val="000000" w:themeColor="text1"/>
                <w:sz w:val="18"/>
                <w:szCs w:val="18"/>
              </w:rPr>
              <w:t>Pendampingan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Penerapan</w:t>
            </w:r>
            <w:proofErr w:type="spellEnd"/>
            <w:proofErr w:type="gramEnd"/>
            <w:r w:rsidRPr="00922226">
              <w:rPr>
                <w:rFonts w:ascii="Calibri" w:hAnsi="Calibri" w:cs="Calibri"/>
                <w:i/>
                <w:iCs/>
                <w:color w:val="000000" w:themeColor="text1"/>
                <w:sz w:val="18"/>
                <w:szCs w:val="18"/>
              </w:rPr>
              <w:t xml:space="preserve">  Unit </w:t>
            </w:r>
            <w:proofErr w:type="spellStart"/>
            <w:r w:rsidRPr="00922226">
              <w:rPr>
                <w:rFonts w:ascii="Calibri" w:hAnsi="Calibri" w:cs="Calibri"/>
                <w:i/>
                <w:iCs/>
                <w:color w:val="000000" w:themeColor="text1"/>
                <w:sz w:val="18"/>
                <w:szCs w:val="18"/>
              </w:rPr>
              <w:t>Kesejahteraan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Hewan</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Kec</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Somba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opu</w:t>
            </w:r>
            <w:proofErr w:type="spellEnd"/>
            <w:r w:rsidRPr="00922226">
              <w:rPr>
                <w:rFonts w:ascii="Calibri" w:hAnsi="Calibri" w:cs="Calibri"/>
                <w:color w:val="000000" w:themeColor="text1"/>
                <w:sz w:val="18"/>
                <w:szCs w:val="18"/>
              </w:rPr>
              <w:t xml:space="preserve"> </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37" w:type="dxa"/>
            <w:gridSpan w:val="2"/>
            <w:tcBorders>
              <w:top w:val="nil"/>
              <w:left w:val="nil"/>
              <w:bottom w:val="single" w:sz="4" w:space="0" w:color="auto"/>
              <w:right w:val="single" w:sz="4" w:space="0" w:color="auto"/>
            </w:tcBorders>
            <w:shd w:val="clear" w:color="auto" w:fill="auto"/>
            <w:noWrap/>
            <w:vAlign w:val="center"/>
            <w:hideMark/>
          </w:tcPr>
          <w:p w:rsidR="00595951" w:rsidRPr="00922226" w:rsidRDefault="00595951" w:rsidP="00C86BE8">
            <w:pPr>
              <w:jc w:val="center"/>
              <w:rPr>
                <w:rFonts w:ascii="Arial" w:hAnsi="Arial" w:cs="Arial"/>
                <w:color w:val="000000" w:themeColor="text1"/>
                <w:sz w:val="16"/>
                <w:szCs w:val="16"/>
              </w:rPr>
            </w:pPr>
            <w:r w:rsidRPr="00922226">
              <w:rPr>
                <w:rFonts w:ascii="Arial" w:hAnsi="Arial" w:cs="Arial"/>
                <w:color w:val="000000" w:themeColor="text1"/>
                <w:sz w:val="16"/>
                <w:szCs w:val="16"/>
              </w:rPr>
              <w:t xml:space="preserve">      15,000,000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72"/>
        </w:trPr>
        <w:tc>
          <w:tcPr>
            <w:tcW w:w="309" w:type="dxa"/>
            <w:tcBorders>
              <w:top w:val="single" w:sz="8" w:space="0" w:color="auto"/>
              <w:left w:val="single" w:sz="8" w:space="0" w:color="auto"/>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8"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8"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05</w:t>
            </w:r>
          </w:p>
        </w:tc>
        <w:tc>
          <w:tcPr>
            <w:tcW w:w="308" w:type="dxa"/>
            <w:tcBorders>
              <w:top w:val="single" w:sz="8"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8"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8"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b/>
                <w:bCs/>
                <w:color w:val="000000" w:themeColor="text1"/>
                <w:sz w:val="18"/>
                <w:szCs w:val="18"/>
              </w:rPr>
            </w:pPr>
            <w:r w:rsidRPr="00922226">
              <w:rPr>
                <w:rFonts w:ascii="Calibri" w:hAnsi="Calibri" w:cs="Calibri"/>
                <w:b/>
                <w:bCs/>
                <w:color w:val="000000" w:themeColor="text1"/>
                <w:sz w:val="18"/>
                <w:szCs w:val="18"/>
              </w:rPr>
              <w:t>PROGRAM PENGENDALIAN DAN PENANGGULANGAN BENCANA PERTANIAN</w:t>
            </w:r>
          </w:p>
        </w:tc>
        <w:tc>
          <w:tcPr>
            <w:tcW w:w="2926" w:type="dxa"/>
            <w:tcBorders>
              <w:top w:val="single" w:sz="8"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Persentase</w:t>
            </w:r>
            <w:proofErr w:type="spellEnd"/>
            <w:r w:rsidRPr="00922226">
              <w:rPr>
                <w:rFonts w:ascii="Calibri" w:hAnsi="Calibri" w:cs="Calibri"/>
                <w:color w:val="000000" w:themeColor="text1"/>
                <w:sz w:val="18"/>
                <w:szCs w:val="18"/>
              </w:rPr>
              <w:t xml:space="preserve"> Kinerja Program </w:t>
            </w:r>
            <w:proofErr w:type="spellStart"/>
            <w:r w:rsidRPr="00922226">
              <w:rPr>
                <w:rFonts w:ascii="Calibri" w:hAnsi="Calibri" w:cs="Calibri"/>
                <w:color w:val="000000" w:themeColor="text1"/>
                <w:sz w:val="18"/>
                <w:szCs w:val="18"/>
              </w:rPr>
              <w:t>Pengendalian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Penanggulangan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Bencana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p>
        </w:tc>
        <w:tc>
          <w:tcPr>
            <w:tcW w:w="1520" w:type="dxa"/>
            <w:tcBorders>
              <w:top w:val="single" w:sz="8"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b/>
                <w:bCs/>
                <w:color w:val="000000" w:themeColor="text1"/>
                <w:sz w:val="18"/>
                <w:szCs w:val="18"/>
              </w:rPr>
            </w:pPr>
            <w:r w:rsidRPr="00922226">
              <w:rPr>
                <w:rFonts w:ascii="Calibri" w:hAnsi="Calibri" w:cs="Calibri"/>
                <w:b/>
                <w:bCs/>
                <w:color w:val="000000" w:themeColor="text1"/>
                <w:sz w:val="18"/>
                <w:szCs w:val="18"/>
              </w:rPr>
              <w:t> </w:t>
            </w:r>
          </w:p>
        </w:tc>
        <w:tc>
          <w:tcPr>
            <w:tcW w:w="1470" w:type="dxa"/>
            <w:tcBorders>
              <w:top w:val="single" w:sz="8"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55" w:type="dxa"/>
            <w:gridSpan w:val="3"/>
            <w:tcBorders>
              <w:top w:val="single" w:sz="8"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b/>
                <w:bCs/>
                <w:color w:val="000000" w:themeColor="text1"/>
                <w:sz w:val="18"/>
                <w:szCs w:val="18"/>
              </w:rPr>
            </w:pPr>
            <w:r w:rsidRPr="00922226">
              <w:rPr>
                <w:rFonts w:ascii="Calibri" w:hAnsi="Calibri" w:cs="Calibri"/>
                <w:b/>
                <w:bCs/>
                <w:color w:val="000000" w:themeColor="text1"/>
                <w:sz w:val="18"/>
                <w:szCs w:val="18"/>
              </w:rPr>
              <w:t>20,000,000</w:t>
            </w:r>
          </w:p>
        </w:tc>
        <w:tc>
          <w:tcPr>
            <w:tcW w:w="807" w:type="dxa"/>
            <w:tcBorders>
              <w:top w:val="single" w:sz="8" w:space="0" w:color="auto"/>
              <w:left w:val="nil"/>
              <w:bottom w:val="single" w:sz="4" w:space="0" w:color="auto"/>
              <w:right w:val="single" w:sz="8" w:space="0" w:color="auto"/>
            </w:tcBorders>
            <w:shd w:val="clear" w:color="000000" w:fill="D9D9D9"/>
            <w:vAlign w:val="center"/>
            <w:hideMark/>
          </w:tcPr>
          <w:p w:rsidR="00595951" w:rsidRPr="00922226" w:rsidRDefault="00595951" w:rsidP="00C86BE8">
            <w:pPr>
              <w:rPr>
                <w:rFonts w:ascii="Calibri" w:hAnsi="Calibri" w:cs="Calibri"/>
                <w:b/>
                <w:bCs/>
                <w:color w:val="000000" w:themeColor="text1"/>
                <w:sz w:val="18"/>
                <w:szCs w:val="18"/>
              </w:rPr>
            </w:pPr>
            <w:r w:rsidRPr="00922226">
              <w:rPr>
                <w:rFonts w:ascii="Calibri" w:hAnsi="Calibri" w:cs="Calibri"/>
                <w:b/>
                <w:bCs/>
                <w:color w:val="000000" w:themeColor="text1"/>
                <w:sz w:val="18"/>
                <w:szCs w:val="18"/>
              </w:rPr>
              <w:t> </w:t>
            </w:r>
          </w:p>
        </w:tc>
      </w:tr>
      <w:tr w:rsidR="00922226" w:rsidRPr="00922226" w:rsidTr="00C86BE8">
        <w:trPr>
          <w:trHeight w:val="89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05</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Pengendalian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Penanggulangan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Bencana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kelompok</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binaan</w:t>
            </w:r>
            <w:proofErr w:type="spellEnd"/>
            <w:r w:rsidRPr="00922226">
              <w:rPr>
                <w:rFonts w:ascii="Calibri" w:hAnsi="Calibri" w:cs="Calibri"/>
                <w:i/>
                <w:iCs/>
                <w:color w:val="000000" w:themeColor="text1"/>
                <w:sz w:val="18"/>
                <w:szCs w:val="18"/>
              </w:rPr>
              <w:t xml:space="preserve"> yang </w:t>
            </w:r>
            <w:proofErr w:type="spellStart"/>
            <w:r w:rsidRPr="00922226">
              <w:rPr>
                <w:rFonts w:ascii="Calibri" w:hAnsi="Calibri" w:cs="Calibri"/>
                <w:i/>
                <w:iCs/>
                <w:color w:val="000000" w:themeColor="text1"/>
                <w:sz w:val="18"/>
                <w:szCs w:val="18"/>
              </w:rPr>
              <w:t>melakukan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pengedalian</w:t>
            </w:r>
            <w:proofErr w:type="spellEnd"/>
            <w:r w:rsidRPr="00922226">
              <w:rPr>
                <w:rFonts w:ascii="Calibri" w:hAnsi="Calibri" w:cs="Calibri"/>
                <w:i/>
                <w:iCs/>
                <w:color w:val="000000" w:themeColor="text1"/>
                <w:sz w:val="18"/>
                <w:szCs w:val="18"/>
              </w:rPr>
              <w:t xml:space="preserve"> dan </w:t>
            </w:r>
            <w:proofErr w:type="spellStart"/>
            <w:r w:rsidRPr="00922226">
              <w:rPr>
                <w:rFonts w:ascii="Calibri" w:hAnsi="Calibri" w:cs="Calibri"/>
                <w:i/>
                <w:iCs/>
                <w:color w:val="000000" w:themeColor="text1"/>
                <w:sz w:val="18"/>
                <w:szCs w:val="18"/>
              </w:rPr>
              <w:t>penanggulangan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bencana</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pertanian</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9  </w:t>
            </w:r>
            <w:proofErr w:type="spellStart"/>
            <w:r w:rsidRPr="00922226">
              <w:rPr>
                <w:rFonts w:ascii="Calibri" w:hAnsi="Calibri" w:cs="Calibri"/>
                <w:color w:val="000000" w:themeColor="text1"/>
                <w:sz w:val="18"/>
                <w:szCs w:val="18"/>
              </w:rPr>
              <w:t>kecamatan</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dataran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tinggi</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10 </w:t>
            </w:r>
            <w:proofErr w:type="spellStart"/>
            <w:r w:rsidRPr="00922226">
              <w:rPr>
                <w:rFonts w:ascii="Calibri" w:hAnsi="Calibri" w:cs="Calibri"/>
                <w:color w:val="000000" w:themeColor="text1"/>
                <w:sz w:val="18"/>
                <w:szCs w:val="18"/>
              </w:rPr>
              <w:t>kelompok</w:t>
            </w:r>
            <w:proofErr w:type="spellEnd"/>
          </w:p>
        </w:tc>
        <w:tc>
          <w:tcPr>
            <w:tcW w:w="1355" w:type="dxa"/>
            <w:gridSpan w:val="3"/>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20,000,000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73"/>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Pengendalian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Organisme</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Pengganggu</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Tumbuhan</w:t>
            </w:r>
            <w:proofErr w:type="spellEnd"/>
            <w:r w:rsidRPr="00922226">
              <w:rPr>
                <w:rFonts w:ascii="Calibri" w:hAnsi="Calibri" w:cs="Calibri"/>
                <w:color w:val="000000" w:themeColor="text1"/>
                <w:sz w:val="18"/>
                <w:szCs w:val="18"/>
              </w:rPr>
              <w:t xml:space="preserve"> (OPT) </w:t>
            </w:r>
            <w:proofErr w:type="spellStart"/>
            <w:r w:rsidRPr="00922226">
              <w:rPr>
                <w:rFonts w:ascii="Calibri" w:hAnsi="Calibri" w:cs="Calibri"/>
                <w:color w:val="000000" w:themeColor="text1"/>
                <w:sz w:val="18"/>
                <w:szCs w:val="18"/>
              </w:rPr>
              <w:t>Tanaman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Hortikultura</w:t>
            </w:r>
            <w:proofErr w:type="spellEnd"/>
            <w:r w:rsidRPr="00922226">
              <w:rPr>
                <w:rFonts w:ascii="Calibri" w:hAnsi="Calibri" w:cs="Calibri"/>
                <w:color w:val="000000" w:themeColor="text1"/>
                <w:sz w:val="18"/>
                <w:szCs w:val="18"/>
              </w:rPr>
              <w:t>, dan Perkebunan</w:t>
            </w:r>
          </w:p>
        </w:tc>
        <w:tc>
          <w:tcPr>
            <w:tcW w:w="2926"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Jumlah</w:t>
            </w:r>
            <w:proofErr w:type="spellEnd"/>
            <w:r w:rsidRPr="00922226">
              <w:rPr>
                <w:rFonts w:ascii="Calibri" w:hAnsi="Calibri" w:cs="Calibri"/>
                <w:i/>
                <w:iCs/>
                <w:color w:val="000000" w:themeColor="text1"/>
                <w:sz w:val="18"/>
                <w:szCs w:val="18"/>
              </w:rPr>
              <w:t xml:space="preserve"> Luas </w:t>
            </w:r>
            <w:proofErr w:type="spellStart"/>
            <w:r w:rsidRPr="00922226">
              <w:rPr>
                <w:rFonts w:ascii="Calibri" w:hAnsi="Calibri" w:cs="Calibri"/>
                <w:i/>
                <w:iCs/>
                <w:color w:val="000000" w:themeColor="text1"/>
                <w:sz w:val="18"/>
                <w:szCs w:val="18"/>
              </w:rPr>
              <w:t>Serangan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Organisme</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Pengganggu</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Tumbuhan</w:t>
            </w:r>
            <w:proofErr w:type="spellEnd"/>
            <w:r w:rsidRPr="00922226">
              <w:rPr>
                <w:rFonts w:ascii="Calibri" w:hAnsi="Calibri" w:cs="Calibri"/>
                <w:i/>
                <w:iCs/>
                <w:color w:val="000000" w:themeColor="text1"/>
                <w:sz w:val="18"/>
                <w:szCs w:val="18"/>
              </w:rPr>
              <w:t xml:space="preserve"> (OPT) </w:t>
            </w:r>
            <w:proofErr w:type="spellStart"/>
            <w:r w:rsidRPr="00922226">
              <w:rPr>
                <w:rFonts w:ascii="Calibri" w:hAnsi="Calibri" w:cs="Calibri"/>
                <w:i/>
                <w:iCs/>
                <w:color w:val="000000" w:themeColor="text1"/>
                <w:sz w:val="18"/>
                <w:szCs w:val="18"/>
              </w:rPr>
              <w:t>Tanaman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Pangan</w:t>
            </w:r>
            <w:proofErr w:type="spellEnd"/>
            <w:r w:rsidRPr="00922226">
              <w:rPr>
                <w:rFonts w:ascii="Calibri" w:hAnsi="Calibri" w:cs="Calibri"/>
                <w:i/>
                <w:iCs/>
                <w:color w:val="000000" w:themeColor="text1"/>
                <w:sz w:val="18"/>
                <w:szCs w:val="18"/>
              </w:rPr>
              <w:t xml:space="preserve">, </w:t>
            </w:r>
            <w:proofErr w:type="spellStart"/>
            <w:r w:rsidRPr="00922226">
              <w:rPr>
                <w:rFonts w:ascii="Calibri" w:hAnsi="Calibri" w:cs="Calibri"/>
                <w:i/>
                <w:iCs/>
                <w:color w:val="000000" w:themeColor="text1"/>
                <w:sz w:val="18"/>
                <w:szCs w:val="18"/>
              </w:rPr>
              <w:t>Hortikultura</w:t>
            </w:r>
            <w:proofErr w:type="spellEnd"/>
            <w:r w:rsidRPr="00922226">
              <w:rPr>
                <w:rFonts w:ascii="Calibri" w:hAnsi="Calibri" w:cs="Calibri"/>
                <w:i/>
                <w:iCs/>
                <w:color w:val="000000" w:themeColor="text1"/>
                <w:sz w:val="18"/>
                <w:szCs w:val="18"/>
              </w:rPr>
              <w:t xml:space="preserve">, dan Perkebunan yang </w:t>
            </w:r>
            <w:proofErr w:type="spellStart"/>
            <w:r w:rsidRPr="00922226">
              <w:rPr>
                <w:rFonts w:ascii="Calibri" w:hAnsi="Calibri" w:cs="Calibri"/>
                <w:i/>
                <w:iCs/>
                <w:color w:val="000000" w:themeColor="text1"/>
                <w:sz w:val="18"/>
                <w:szCs w:val="18"/>
              </w:rPr>
              <w:t>Dikendalikan</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proofErr w:type="gramStart"/>
            <w:r w:rsidRPr="00922226">
              <w:rPr>
                <w:rFonts w:ascii="Calibri" w:hAnsi="Calibri" w:cs="Calibri"/>
                <w:color w:val="000000" w:themeColor="text1"/>
                <w:sz w:val="18"/>
                <w:szCs w:val="18"/>
              </w:rPr>
              <w:t xml:space="preserve">9  </w:t>
            </w:r>
            <w:proofErr w:type="spellStart"/>
            <w:r w:rsidRPr="00922226">
              <w:rPr>
                <w:rFonts w:ascii="Calibri" w:hAnsi="Calibri" w:cs="Calibri"/>
                <w:color w:val="000000" w:themeColor="text1"/>
                <w:sz w:val="18"/>
                <w:szCs w:val="18"/>
              </w:rPr>
              <w:t>kecamatan</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dataran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tinggi</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40 Ha</w:t>
            </w:r>
          </w:p>
        </w:tc>
        <w:tc>
          <w:tcPr>
            <w:tcW w:w="1355" w:type="dxa"/>
            <w:gridSpan w:val="3"/>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20,000,000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631"/>
        </w:trPr>
        <w:tc>
          <w:tcPr>
            <w:tcW w:w="309" w:type="dxa"/>
            <w:tcBorders>
              <w:top w:val="single" w:sz="4" w:space="0" w:color="auto"/>
              <w:left w:val="single" w:sz="4" w:space="0" w:color="auto"/>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lastRenderedPageBreak/>
              <w:t>3</w:t>
            </w:r>
          </w:p>
        </w:tc>
        <w:tc>
          <w:tcPr>
            <w:tcW w:w="399"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06</w:t>
            </w:r>
          </w:p>
        </w:tc>
        <w:tc>
          <w:tcPr>
            <w:tcW w:w="308" w:type="dxa"/>
            <w:tcBorders>
              <w:top w:val="single" w:sz="4" w:space="0" w:color="auto"/>
              <w:left w:val="nil"/>
              <w:bottom w:val="single" w:sz="4" w:space="0" w:color="auto"/>
              <w:right w:val="nil"/>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b/>
                <w:bCs/>
                <w:color w:val="000000" w:themeColor="text1"/>
                <w:sz w:val="18"/>
                <w:szCs w:val="18"/>
              </w:rPr>
            </w:pPr>
            <w:r w:rsidRPr="00922226">
              <w:rPr>
                <w:rFonts w:ascii="Calibri" w:hAnsi="Calibri" w:cs="Calibri"/>
                <w:b/>
                <w:bCs/>
                <w:color w:val="000000" w:themeColor="text1"/>
                <w:sz w:val="18"/>
                <w:szCs w:val="18"/>
              </w:rPr>
              <w:t>PROGRAM PERIZINAN USAHA PERTANIAN</w:t>
            </w:r>
          </w:p>
        </w:tc>
        <w:tc>
          <w:tcPr>
            <w:tcW w:w="2926"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i/>
                <w:iCs/>
                <w:color w:val="000000" w:themeColor="text1"/>
                <w:sz w:val="18"/>
                <w:szCs w:val="18"/>
              </w:rPr>
            </w:pPr>
            <w:proofErr w:type="spellStart"/>
            <w:r w:rsidRPr="00922226">
              <w:rPr>
                <w:rFonts w:ascii="Calibri" w:hAnsi="Calibri" w:cs="Calibri"/>
                <w:i/>
                <w:iCs/>
                <w:color w:val="000000" w:themeColor="text1"/>
                <w:sz w:val="18"/>
                <w:szCs w:val="18"/>
              </w:rPr>
              <w:t>Persentase</w:t>
            </w:r>
            <w:proofErr w:type="spellEnd"/>
            <w:r w:rsidRPr="00922226">
              <w:rPr>
                <w:rFonts w:ascii="Calibri" w:hAnsi="Calibri" w:cs="Calibri"/>
                <w:i/>
                <w:iCs/>
                <w:color w:val="000000" w:themeColor="text1"/>
                <w:sz w:val="18"/>
                <w:szCs w:val="18"/>
              </w:rPr>
              <w:t xml:space="preserve"> Kinerja Program </w:t>
            </w:r>
            <w:proofErr w:type="spellStart"/>
            <w:r w:rsidRPr="00922226">
              <w:rPr>
                <w:rFonts w:ascii="Calibri" w:hAnsi="Calibri" w:cs="Calibri"/>
                <w:i/>
                <w:iCs/>
                <w:color w:val="000000" w:themeColor="text1"/>
                <w:sz w:val="18"/>
                <w:szCs w:val="18"/>
              </w:rPr>
              <w:t>Perizinan</w:t>
            </w:r>
            <w:proofErr w:type="spellEnd"/>
            <w:r w:rsidRPr="00922226">
              <w:rPr>
                <w:rFonts w:ascii="Calibri" w:hAnsi="Calibri" w:cs="Calibri"/>
                <w:i/>
                <w:iCs/>
                <w:color w:val="000000" w:themeColor="text1"/>
                <w:sz w:val="18"/>
                <w:szCs w:val="18"/>
              </w:rPr>
              <w:t xml:space="preserve"> Usaha </w:t>
            </w:r>
            <w:proofErr w:type="spellStart"/>
            <w:r w:rsidRPr="00922226">
              <w:rPr>
                <w:rFonts w:ascii="Calibri" w:hAnsi="Calibri" w:cs="Calibri"/>
                <w:i/>
                <w:iCs/>
                <w:color w:val="000000" w:themeColor="text1"/>
                <w:sz w:val="18"/>
                <w:szCs w:val="18"/>
              </w:rPr>
              <w:t>Pertanian</w:t>
            </w:r>
            <w:proofErr w:type="spellEnd"/>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470"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w:t>
            </w:r>
          </w:p>
        </w:tc>
        <w:tc>
          <w:tcPr>
            <w:tcW w:w="1355" w:type="dxa"/>
            <w:gridSpan w:val="3"/>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30,000,000 </w:t>
            </w:r>
          </w:p>
        </w:tc>
        <w:tc>
          <w:tcPr>
            <w:tcW w:w="807" w:type="dxa"/>
            <w:tcBorders>
              <w:top w:val="single" w:sz="4" w:space="0" w:color="auto"/>
              <w:left w:val="nil"/>
              <w:bottom w:val="single" w:sz="4" w:space="0" w:color="auto"/>
              <w:right w:val="single" w:sz="4" w:space="0" w:color="auto"/>
            </w:tcBorders>
            <w:shd w:val="clear" w:color="000000" w:fill="D9D9D9"/>
            <w:vAlign w:val="center"/>
            <w:hideMark/>
          </w:tcPr>
          <w:p w:rsidR="00595951" w:rsidRPr="00922226" w:rsidRDefault="00595951" w:rsidP="00C86BE8">
            <w:pPr>
              <w:rPr>
                <w:rFonts w:ascii="Calibri" w:hAnsi="Calibri" w:cs="Calibri"/>
                <w:b/>
                <w:bCs/>
                <w:color w:val="000000" w:themeColor="text1"/>
                <w:sz w:val="18"/>
                <w:szCs w:val="18"/>
              </w:rPr>
            </w:pPr>
            <w:r w:rsidRPr="00922226">
              <w:rPr>
                <w:rFonts w:ascii="Calibri" w:hAnsi="Calibri" w:cs="Calibri"/>
                <w:b/>
                <w:bCs/>
                <w:color w:val="000000" w:themeColor="text1"/>
                <w:sz w:val="18"/>
                <w:szCs w:val="18"/>
              </w:rPr>
              <w:t> </w:t>
            </w:r>
          </w:p>
        </w:tc>
      </w:tr>
      <w:tr w:rsidR="00922226" w:rsidRPr="00922226" w:rsidTr="00C86BE8">
        <w:trPr>
          <w:trHeight w:val="784"/>
        </w:trPr>
        <w:tc>
          <w:tcPr>
            <w:tcW w:w="309" w:type="dxa"/>
            <w:tcBorders>
              <w:top w:val="single" w:sz="4" w:space="0" w:color="auto"/>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06</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Penerbitan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Izin</w:t>
            </w:r>
            <w:proofErr w:type="spellEnd"/>
            <w:r w:rsidRPr="00922226">
              <w:rPr>
                <w:rFonts w:ascii="Calibri" w:hAnsi="Calibri" w:cs="Calibri"/>
                <w:color w:val="000000" w:themeColor="text1"/>
                <w:sz w:val="20"/>
                <w:szCs w:val="20"/>
              </w:rPr>
              <w:t xml:space="preserve"> Usaha </w:t>
            </w:r>
            <w:proofErr w:type="spellStart"/>
            <w:r w:rsidRPr="00922226">
              <w:rPr>
                <w:rFonts w:ascii="Calibri" w:hAnsi="Calibri" w:cs="Calibri"/>
                <w:color w:val="000000" w:themeColor="text1"/>
                <w:sz w:val="20"/>
                <w:szCs w:val="20"/>
              </w:rPr>
              <w:t>Pertanian</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Persentase</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izin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usaha</w:t>
            </w:r>
            <w:proofErr w:type="spellEnd"/>
            <w:r w:rsidRPr="00922226">
              <w:rPr>
                <w:rFonts w:ascii="Calibri" w:hAnsi="Calibri" w:cs="Calibri"/>
                <w:color w:val="000000" w:themeColor="text1"/>
                <w:sz w:val="18"/>
                <w:szCs w:val="18"/>
              </w:rPr>
              <w:t xml:space="preserve"> </w:t>
            </w:r>
            <w:proofErr w:type="spellStart"/>
            <w:proofErr w:type="gramStart"/>
            <w:r w:rsidRPr="00922226">
              <w:rPr>
                <w:rFonts w:ascii="Calibri" w:hAnsi="Calibri" w:cs="Calibri"/>
                <w:color w:val="000000" w:themeColor="text1"/>
                <w:sz w:val="18"/>
                <w:szCs w:val="18"/>
              </w:rPr>
              <w:t>perkebunan</w:t>
            </w:r>
            <w:proofErr w:type="spellEnd"/>
            <w:r w:rsidRPr="00922226">
              <w:rPr>
                <w:rFonts w:ascii="Calibri" w:hAnsi="Calibri" w:cs="Calibri"/>
                <w:color w:val="000000" w:themeColor="text1"/>
                <w:sz w:val="18"/>
                <w:szCs w:val="18"/>
              </w:rPr>
              <w:t xml:space="preserve">  yang</w:t>
            </w:r>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difasilitasi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terhadap</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usulan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masyarakat</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7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80.00%</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15,000,000 </w:t>
            </w:r>
          </w:p>
        </w:tc>
        <w:tc>
          <w:tcPr>
            <w:tcW w:w="807" w:type="dxa"/>
            <w:tcBorders>
              <w:top w:val="single" w:sz="4" w:space="0" w:color="auto"/>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91"/>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Penilaian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Kelayakan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Pemberian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Pertimbangan</w:t>
            </w:r>
            <w:proofErr w:type="spellEnd"/>
            <w:r w:rsidRPr="00922226">
              <w:rPr>
                <w:rFonts w:ascii="Calibri" w:hAnsi="Calibri" w:cs="Calibri"/>
                <w:color w:val="000000" w:themeColor="text1"/>
                <w:sz w:val="20"/>
                <w:szCs w:val="20"/>
              </w:rPr>
              <w:t xml:space="preserve"> Teknis </w:t>
            </w:r>
            <w:proofErr w:type="spellStart"/>
            <w:r w:rsidRPr="00922226">
              <w:rPr>
                <w:rFonts w:ascii="Calibri" w:hAnsi="Calibri" w:cs="Calibri"/>
                <w:color w:val="000000" w:themeColor="text1"/>
                <w:sz w:val="20"/>
                <w:szCs w:val="20"/>
              </w:rPr>
              <w:t>Izin</w:t>
            </w:r>
            <w:proofErr w:type="spellEnd"/>
            <w:r w:rsidRPr="00922226">
              <w:rPr>
                <w:rFonts w:ascii="Calibri" w:hAnsi="Calibri" w:cs="Calibri"/>
                <w:color w:val="000000" w:themeColor="text1"/>
                <w:sz w:val="20"/>
                <w:szCs w:val="20"/>
              </w:rPr>
              <w:t xml:space="preserve"> Usaha </w:t>
            </w:r>
            <w:proofErr w:type="spellStart"/>
            <w:r w:rsidRPr="00922226">
              <w:rPr>
                <w:rFonts w:ascii="Calibri" w:hAnsi="Calibri" w:cs="Calibri"/>
                <w:color w:val="000000" w:themeColor="text1"/>
                <w:sz w:val="20"/>
                <w:szCs w:val="20"/>
              </w:rPr>
              <w:t>Pertanian</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Penilaian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Kelayakan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Pemberian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Pertimbangan</w:t>
            </w:r>
            <w:proofErr w:type="spellEnd"/>
            <w:r w:rsidRPr="00922226">
              <w:rPr>
                <w:rFonts w:ascii="Calibri" w:hAnsi="Calibri" w:cs="Calibri"/>
                <w:color w:val="000000" w:themeColor="text1"/>
                <w:sz w:val="18"/>
                <w:szCs w:val="18"/>
              </w:rPr>
              <w:t xml:space="preserve"> Teknis </w:t>
            </w:r>
            <w:proofErr w:type="spellStart"/>
            <w:r w:rsidRPr="00922226">
              <w:rPr>
                <w:rFonts w:ascii="Calibri" w:hAnsi="Calibri" w:cs="Calibri"/>
                <w:color w:val="000000" w:themeColor="text1"/>
                <w:sz w:val="18"/>
                <w:szCs w:val="18"/>
              </w:rPr>
              <w:t>Izin</w:t>
            </w:r>
            <w:proofErr w:type="spellEnd"/>
            <w:r w:rsidRPr="00922226">
              <w:rPr>
                <w:rFonts w:ascii="Calibri" w:hAnsi="Calibri" w:cs="Calibri"/>
                <w:color w:val="000000" w:themeColor="text1"/>
                <w:sz w:val="18"/>
                <w:szCs w:val="18"/>
              </w:rPr>
              <w:t xml:space="preserve"> Usaha </w:t>
            </w:r>
            <w:proofErr w:type="spellStart"/>
            <w:r w:rsidRPr="00922226">
              <w:rPr>
                <w:rFonts w:ascii="Calibri" w:hAnsi="Calibri" w:cs="Calibri"/>
                <w:color w:val="000000" w:themeColor="text1"/>
                <w:sz w:val="18"/>
                <w:szCs w:val="18"/>
              </w:rPr>
              <w:t>Pertanian</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7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dokumen</w:t>
            </w:r>
            <w:proofErr w:type="spellEnd"/>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15,000,000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1333"/>
        </w:trPr>
        <w:tc>
          <w:tcPr>
            <w:tcW w:w="309" w:type="dxa"/>
            <w:tcBorders>
              <w:top w:val="single" w:sz="4" w:space="0" w:color="auto"/>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06</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168" w:type="dxa"/>
            <w:tcBorders>
              <w:top w:val="single" w:sz="4" w:space="0" w:color="auto"/>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Penerbitan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Izin</w:t>
            </w:r>
            <w:proofErr w:type="spellEnd"/>
            <w:r w:rsidRPr="00922226">
              <w:rPr>
                <w:rFonts w:ascii="Calibri" w:hAnsi="Calibri" w:cs="Calibri"/>
                <w:color w:val="000000" w:themeColor="text1"/>
                <w:sz w:val="20"/>
                <w:szCs w:val="20"/>
              </w:rPr>
              <w:t xml:space="preserve"> Usaha </w:t>
            </w:r>
            <w:proofErr w:type="spellStart"/>
            <w:r w:rsidRPr="00922226">
              <w:rPr>
                <w:rFonts w:ascii="Calibri" w:hAnsi="Calibri" w:cs="Calibri"/>
                <w:color w:val="000000" w:themeColor="text1"/>
                <w:sz w:val="20"/>
                <w:szCs w:val="20"/>
              </w:rPr>
              <w:t>Produksi</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Benih</w:t>
            </w:r>
            <w:proofErr w:type="spellEnd"/>
            <w:r w:rsidRPr="00922226">
              <w:rPr>
                <w:rFonts w:ascii="Calibri" w:hAnsi="Calibri" w:cs="Calibri"/>
                <w:color w:val="000000" w:themeColor="text1"/>
                <w:sz w:val="20"/>
                <w:szCs w:val="20"/>
              </w:rPr>
              <w:t>/</w:t>
            </w:r>
            <w:proofErr w:type="spellStart"/>
            <w:r w:rsidRPr="00922226">
              <w:rPr>
                <w:rFonts w:ascii="Calibri" w:hAnsi="Calibri" w:cs="Calibri"/>
                <w:color w:val="000000" w:themeColor="text1"/>
                <w:sz w:val="20"/>
                <w:szCs w:val="20"/>
              </w:rPr>
              <w:t>Bibit</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Ternak</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Pakan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Fasilitas</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Pemeliharaan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Rumah</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Sakit</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/Pasar </w:t>
            </w:r>
            <w:proofErr w:type="spellStart"/>
            <w:r w:rsidRPr="00922226">
              <w:rPr>
                <w:rFonts w:ascii="Calibri" w:hAnsi="Calibri" w:cs="Calibri"/>
                <w:color w:val="000000" w:themeColor="text1"/>
                <w:sz w:val="20"/>
                <w:szCs w:val="20"/>
              </w:rPr>
              <w:t>Hewan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Rumah</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Potong</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Hewan</w:t>
            </w:r>
            <w:proofErr w:type="spellEnd"/>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Persentase</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keterangan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usaha</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peternakan</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difasilitasi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untuk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mendapatkan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izin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usaha</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40 % </w:t>
            </w:r>
            <w:proofErr w:type="spellStart"/>
            <w:r w:rsidRPr="00922226">
              <w:rPr>
                <w:rFonts w:ascii="Calibri" w:hAnsi="Calibri" w:cs="Calibri"/>
                <w:color w:val="000000" w:themeColor="text1"/>
                <w:sz w:val="18"/>
                <w:szCs w:val="18"/>
              </w:rPr>
              <w:t>dari</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Usaha</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15,000,000 </w:t>
            </w:r>
          </w:p>
        </w:tc>
        <w:tc>
          <w:tcPr>
            <w:tcW w:w="807" w:type="dxa"/>
            <w:tcBorders>
              <w:top w:val="single" w:sz="4" w:space="0" w:color="auto"/>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12"/>
        </w:trPr>
        <w:tc>
          <w:tcPr>
            <w:tcW w:w="309" w:type="dxa"/>
            <w:tcBorders>
              <w:top w:val="nil"/>
              <w:left w:val="single" w:sz="8"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Pembinaan</w:t>
            </w:r>
            <w:proofErr w:type="spellEnd"/>
            <w:r w:rsidRPr="00922226">
              <w:rPr>
                <w:rFonts w:ascii="Calibri" w:hAnsi="Calibri" w:cs="Calibri"/>
                <w:color w:val="000000" w:themeColor="text1"/>
                <w:sz w:val="20"/>
                <w:szCs w:val="20"/>
              </w:rPr>
              <w:t xml:space="preserve"> dan </w:t>
            </w:r>
            <w:proofErr w:type="spellStart"/>
            <w:proofErr w:type="gramStart"/>
            <w:r w:rsidRPr="00922226">
              <w:rPr>
                <w:rFonts w:ascii="Calibri" w:hAnsi="Calibri" w:cs="Calibri"/>
                <w:color w:val="000000" w:themeColor="text1"/>
                <w:sz w:val="20"/>
                <w:szCs w:val="20"/>
              </w:rPr>
              <w:t>Pengawasan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Penerapan</w:t>
            </w:r>
            <w:proofErr w:type="spellEnd"/>
            <w:proofErr w:type="gram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Izin</w:t>
            </w:r>
            <w:proofErr w:type="spellEnd"/>
            <w:r w:rsidRPr="00922226">
              <w:rPr>
                <w:rFonts w:ascii="Calibri" w:hAnsi="Calibri" w:cs="Calibri"/>
                <w:color w:val="000000" w:themeColor="text1"/>
                <w:sz w:val="20"/>
                <w:szCs w:val="20"/>
              </w:rPr>
              <w:t xml:space="preserve"> Usaha </w:t>
            </w:r>
            <w:proofErr w:type="spellStart"/>
            <w:r w:rsidRPr="00922226">
              <w:rPr>
                <w:rFonts w:ascii="Calibri" w:hAnsi="Calibri" w:cs="Calibri"/>
                <w:color w:val="000000" w:themeColor="text1"/>
                <w:sz w:val="20"/>
                <w:szCs w:val="20"/>
              </w:rPr>
              <w:t>Pertanian</w:t>
            </w:r>
            <w:proofErr w:type="spellEnd"/>
          </w:p>
        </w:tc>
        <w:tc>
          <w:tcPr>
            <w:tcW w:w="2926" w:type="dxa"/>
            <w:tcBorders>
              <w:top w:val="nil"/>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Izin</w:t>
            </w:r>
            <w:proofErr w:type="spellEnd"/>
            <w:proofErr w:type="gramEnd"/>
            <w:r w:rsidRPr="00922226">
              <w:rPr>
                <w:rFonts w:ascii="Calibri" w:hAnsi="Calibri" w:cs="Calibri"/>
                <w:color w:val="000000" w:themeColor="text1"/>
                <w:sz w:val="18"/>
                <w:szCs w:val="18"/>
              </w:rPr>
              <w:t xml:space="preserve">  Usaha  </w:t>
            </w:r>
            <w:proofErr w:type="spellStart"/>
            <w:r w:rsidRPr="00922226">
              <w:rPr>
                <w:rFonts w:ascii="Calibri" w:hAnsi="Calibri" w:cs="Calibri"/>
                <w:color w:val="000000" w:themeColor="text1"/>
                <w:sz w:val="18"/>
                <w:szCs w:val="18"/>
              </w:rPr>
              <w:t>Pertanian</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Dibina</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Diawasi</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
        </w:tc>
        <w:tc>
          <w:tcPr>
            <w:tcW w:w="1470" w:type="dxa"/>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 </w:t>
            </w:r>
            <w:proofErr w:type="spellStart"/>
            <w:r w:rsidRPr="00922226">
              <w:rPr>
                <w:rFonts w:ascii="Calibri" w:hAnsi="Calibri" w:cs="Calibri"/>
                <w:color w:val="000000" w:themeColor="text1"/>
                <w:sz w:val="18"/>
                <w:szCs w:val="18"/>
              </w:rPr>
              <w:t>laporan</w:t>
            </w:r>
            <w:proofErr w:type="spellEnd"/>
          </w:p>
        </w:tc>
        <w:tc>
          <w:tcPr>
            <w:tcW w:w="1355" w:type="dxa"/>
            <w:gridSpan w:val="3"/>
            <w:tcBorders>
              <w:top w:val="nil"/>
              <w:left w:val="nil"/>
              <w:bottom w:val="single" w:sz="4"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15,000,000 </w:t>
            </w:r>
          </w:p>
        </w:tc>
        <w:tc>
          <w:tcPr>
            <w:tcW w:w="807" w:type="dxa"/>
            <w:tcBorders>
              <w:top w:val="nil"/>
              <w:left w:val="nil"/>
              <w:bottom w:val="single" w:sz="4"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712"/>
        </w:trPr>
        <w:tc>
          <w:tcPr>
            <w:tcW w:w="309" w:type="dxa"/>
            <w:tcBorders>
              <w:top w:val="single" w:sz="4" w:space="0" w:color="auto"/>
              <w:left w:val="single" w:sz="4" w:space="0" w:color="auto"/>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07</w:t>
            </w:r>
          </w:p>
        </w:tc>
        <w:tc>
          <w:tcPr>
            <w:tcW w:w="308" w:type="dxa"/>
            <w:tcBorders>
              <w:top w:val="single" w:sz="4" w:space="0" w:color="auto"/>
              <w:left w:val="nil"/>
              <w:bottom w:val="single" w:sz="4"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single" w:sz="4" w:space="0" w:color="auto"/>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r w:rsidRPr="00922226">
              <w:rPr>
                <w:rFonts w:ascii="Calibri" w:hAnsi="Calibri" w:cs="Calibri"/>
                <w:color w:val="000000" w:themeColor="text1"/>
                <w:sz w:val="20"/>
                <w:szCs w:val="20"/>
              </w:rPr>
              <w:t>PROGRAM PENYULUHAN PERTANIAN</w:t>
            </w:r>
          </w:p>
        </w:tc>
        <w:tc>
          <w:tcPr>
            <w:tcW w:w="2926" w:type="dxa"/>
            <w:tcBorders>
              <w:top w:val="single" w:sz="4" w:space="0" w:color="auto"/>
              <w:left w:val="nil"/>
              <w:bottom w:val="single" w:sz="4"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Persentase</w:t>
            </w:r>
            <w:proofErr w:type="spellEnd"/>
            <w:r w:rsidRPr="00922226">
              <w:rPr>
                <w:rFonts w:ascii="Calibri" w:hAnsi="Calibri" w:cs="Calibri"/>
                <w:color w:val="000000" w:themeColor="text1"/>
                <w:sz w:val="18"/>
                <w:szCs w:val="18"/>
              </w:rPr>
              <w:t xml:space="preserve"> Kinerja Program </w:t>
            </w:r>
            <w:proofErr w:type="spellStart"/>
            <w:r w:rsidRPr="00922226">
              <w:rPr>
                <w:rFonts w:ascii="Calibri" w:hAnsi="Calibri" w:cs="Calibri"/>
                <w:color w:val="000000" w:themeColor="text1"/>
                <w:sz w:val="18"/>
                <w:szCs w:val="18"/>
              </w:rPr>
              <w:t>Penyuluhan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peranian</w:t>
            </w:r>
            <w:proofErr w:type="spellEnd"/>
            <w:r w:rsidRPr="00922226">
              <w:rPr>
                <w:rFonts w:ascii="Calibri" w:hAnsi="Calibri" w:cs="Calibri"/>
                <w:color w:val="000000" w:themeColor="text1"/>
                <w:sz w:val="18"/>
                <w:szCs w:val="18"/>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100.00%</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14,479,000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r>
      <w:tr w:rsidR="00922226" w:rsidRPr="00922226" w:rsidTr="00C86BE8">
        <w:trPr>
          <w:trHeight w:val="712"/>
        </w:trPr>
        <w:tc>
          <w:tcPr>
            <w:tcW w:w="309" w:type="dxa"/>
            <w:tcBorders>
              <w:top w:val="single" w:sz="4" w:space="0" w:color="auto"/>
              <w:left w:val="single" w:sz="8" w:space="0" w:color="auto"/>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3</w:t>
            </w:r>
          </w:p>
        </w:tc>
        <w:tc>
          <w:tcPr>
            <w:tcW w:w="399" w:type="dxa"/>
            <w:tcBorders>
              <w:top w:val="single" w:sz="4" w:space="0" w:color="auto"/>
              <w:left w:val="nil"/>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27</w:t>
            </w:r>
          </w:p>
        </w:tc>
        <w:tc>
          <w:tcPr>
            <w:tcW w:w="399" w:type="dxa"/>
            <w:tcBorders>
              <w:top w:val="single" w:sz="4" w:space="0" w:color="auto"/>
              <w:left w:val="nil"/>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07</w:t>
            </w:r>
          </w:p>
        </w:tc>
        <w:tc>
          <w:tcPr>
            <w:tcW w:w="308" w:type="dxa"/>
            <w:tcBorders>
              <w:top w:val="single" w:sz="4" w:space="0" w:color="auto"/>
              <w:left w:val="nil"/>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2</w:t>
            </w:r>
          </w:p>
        </w:tc>
        <w:tc>
          <w:tcPr>
            <w:tcW w:w="399" w:type="dxa"/>
            <w:tcBorders>
              <w:top w:val="single" w:sz="4" w:space="0" w:color="auto"/>
              <w:left w:val="nil"/>
              <w:bottom w:val="single" w:sz="8"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01</w:t>
            </w:r>
          </w:p>
        </w:tc>
        <w:tc>
          <w:tcPr>
            <w:tcW w:w="3168" w:type="dxa"/>
            <w:tcBorders>
              <w:top w:val="single" w:sz="4" w:space="0" w:color="auto"/>
              <w:left w:val="nil"/>
              <w:bottom w:val="single" w:sz="8"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Pelaksanaan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Penyuluhan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Pertanian</w:t>
            </w:r>
            <w:proofErr w:type="spellEnd"/>
          </w:p>
        </w:tc>
        <w:tc>
          <w:tcPr>
            <w:tcW w:w="2926" w:type="dxa"/>
            <w:tcBorders>
              <w:top w:val="single" w:sz="4" w:space="0" w:color="auto"/>
              <w:left w:val="nil"/>
              <w:bottom w:val="single" w:sz="8"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kelompok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tani</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mendapatkan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kegiatan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penyuluhan</w:t>
            </w:r>
            <w:proofErr w:type="spellEnd"/>
          </w:p>
        </w:tc>
        <w:tc>
          <w:tcPr>
            <w:tcW w:w="1520" w:type="dxa"/>
            <w:tcBorders>
              <w:top w:val="single" w:sz="4" w:space="0" w:color="auto"/>
              <w:left w:val="nil"/>
              <w:bottom w:val="single" w:sz="8"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
        </w:tc>
        <w:tc>
          <w:tcPr>
            <w:tcW w:w="1470" w:type="dxa"/>
            <w:tcBorders>
              <w:top w:val="single" w:sz="4" w:space="0" w:color="auto"/>
              <w:left w:val="nil"/>
              <w:bottom w:val="single" w:sz="8"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100 </w:t>
            </w:r>
            <w:proofErr w:type="spellStart"/>
            <w:r w:rsidRPr="00922226">
              <w:rPr>
                <w:rFonts w:ascii="Calibri" w:hAnsi="Calibri" w:cs="Calibri"/>
                <w:color w:val="000000" w:themeColor="text1"/>
                <w:sz w:val="18"/>
                <w:szCs w:val="18"/>
              </w:rPr>
              <w:t>kelompok</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tani</w:t>
            </w:r>
            <w:proofErr w:type="spellEnd"/>
          </w:p>
        </w:tc>
        <w:tc>
          <w:tcPr>
            <w:tcW w:w="1355" w:type="dxa"/>
            <w:gridSpan w:val="3"/>
            <w:tcBorders>
              <w:top w:val="single" w:sz="4" w:space="0" w:color="auto"/>
              <w:left w:val="nil"/>
              <w:bottom w:val="single" w:sz="8"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14,479,000 </w:t>
            </w:r>
          </w:p>
        </w:tc>
        <w:tc>
          <w:tcPr>
            <w:tcW w:w="807" w:type="dxa"/>
            <w:tcBorders>
              <w:top w:val="single" w:sz="4" w:space="0" w:color="auto"/>
              <w:left w:val="nil"/>
              <w:bottom w:val="single" w:sz="8"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972"/>
        </w:trPr>
        <w:tc>
          <w:tcPr>
            <w:tcW w:w="309" w:type="dxa"/>
            <w:tcBorders>
              <w:top w:val="nil"/>
              <w:left w:val="single" w:sz="8" w:space="0" w:color="auto"/>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8" w:space="0" w:color="auto"/>
              <w:right w:val="nil"/>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8"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8"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Peningkatan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Kapasitas</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Kelembagaan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Penyuluhan</w:t>
            </w:r>
            <w:proofErr w:type="spellEnd"/>
            <w:r w:rsidRPr="00922226">
              <w:rPr>
                <w:rFonts w:ascii="Calibri" w:hAnsi="Calibri" w:cs="Calibri"/>
                <w:color w:val="000000" w:themeColor="text1"/>
                <w:sz w:val="20"/>
                <w:szCs w:val="20"/>
              </w:rPr>
              <w:t xml:space="preserve"> </w:t>
            </w:r>
            <w:proofErr w:type="spellStart"/>
            <w:r w:rsidRPr="00922226">
              <w:rPr>
                <w:rFonts w:ascii="Calibri" w:hAnsi="Calibri" w:cs="Calibri"/>
                <w:color w:val="000000" w:themeColor="text1"/>
                <w:sz w:val="20"/>
                <w:szCs w:val="20"/>
              </w:rPr>
              <w:t>Pertanian</w:t>
            </w:r>
            <w:proofErr w:type="spellEnd"/>
            <w:r w:rsidRPr="00922226">
              <w:rPr>
                <w:rFonts w:ascii="Calibri" w:hAnsi="Calibri" w:cs="Calibri"/>
                <w:color w:val="000000" w:themeColor="text1"/>
                <w:sz w:val="20"/>
                <w:szCs w:val="20"/>
              </w:rPr>
              <w:t xml:space="preserve"> di </w:t>
            </w:r>
            <w:proofErr w:type="spellStart"/>
            <w:r w:rsidRPr="00922226">
              <w:rPr>
                <w:rFonts w:ascii="Calibri" w:hAnsi="Calibri" w:cs="Calibri"/>
                <w:color w:val="000000" w:themeColor="text1"/>
                <w:sz w:val="20"/>
                <w:szCs w:val="20"/>
              </w:rPr>
              <w:t>Kecamatan</w:t>
            </w:r>
            <w:proofErr w:type="spellEnd"/>
            <w:r w:rsidRPr="00922226">
              <w:rPr>
                <w:rFonts w:ascii="Calibri" w:hAnsi="Calibri" w:cs="Calibri"/>
                <w:color w:val="000000" w:themeColor="text1"/>
                <w:sz w:val="20"/>
                <w:szCs w:val="20"/>
              </w:rPr>
              <w:t xml:space="preserve"> dan </w:t>
            </w:r>
            <w:proofErr w:type="spellStart"/>
            <w:r w:rsidRPr="00922226">
              <w:rPr>
                <w:rFonts w:ascii="Calibri" w:hAnsi="Calibri" w:cs="Calibri"/>
                <w:color w:val="000000" w:themeColor="text1"/>
                <w:sz w:val="20"/>
                <w:szCs w:val="20"/>
              </w:rPr>
              <w:t>Desa</w:t>
            </w:r>
            <w:proofErr w:type="spellEnd"/>
          </w:p>
        </w:tc>
        <w:tc>
          <w:tcPr>
            <w:tcW w:w="2926" w:type="dxa"/>
            <w:tcBorders>
              <w:top w:val="nil"/>
              <w:left w:val="nil"/>
              <w:bottom w:val="single" w:sz="8" w:space="0" w:color="auto"/>
              <w:right w:val="single" w:sz="4" w:space="0" w:color="auto"/>
            </w:tcBorders>
            <w:shd w:val="clear" w:color="auto" w:fill="auto"/>
            <w:hideMark/>
          </w:tcPr>
          <w:p w:rsidR="00595951" w:rsidRPr="00922226" w:rsidRDefault="00595951" w:rsidP="00C86BE8">
            <w:pPr>
              <w:rPr>
                <w:rFonts w:ascii="Calibri" w:hAnsi="Calibri" w:cs="Calibri"/>
                <w:color w:val="000000" w:themeColor="text1"/>
                <w:sz w:val="18"/>
                <w:szCs w:val="18"/>
              </w:rPr>
            </w:pPr>
            <w:proofErr w:type="spellStart"/>
            <w:proofErr w:type="gramStart"/>
            <w:r w:rsidRPr="00922226">
              <w:rPr>
                <w:rFonts w:ascii="Calibri" w:hAnsi="Calibri" w:cs="Calibri"/>
                <w:color w:val="000000" w:themeColor="text1"/>
                <w:sz w:val="18"/>
                <w:szCs w:val="18"/>
              </w:rPr>
              <w:t>Jumlah</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Kelembagaan</w:t>
            </w:r>
            <w:proofErr w:type="spellEnd"/>
            <w:proofErr w:type="gram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Penyuluhan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Pertanian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diKecamatan</w:t>
            </w:r>
            <w:proofErr w:type="spellEnd"/>
            <w:r w:rsidRPr="00922226">
              <w:rPr>
                <w:rFonts w:ascii="Calibri" w:hAnsi="Calibri" w:cs="Calibri"/>
                <w:color w:val="000000" w:themeColor="text1"/>
                <w:sz w:val="18"/>
                <w:szCs w:val="18"/>
              </w:rPr>
              <w:t xml:space="preserve">     dan     </w:t>
            </w:r>
            <w:proofErr w:type="spellStart"/>
            <w:r w:rsidRPr="00922226">
              <w:rPr>
                <w:rFonts w:ascii="Calibri" w:hAnsi="Calibri" w:cs="Calibri"/>
                <w:color w:val="000000" w:themeColor="text1"/>
                <w:sz w:val="18"/>
                <w:szCs w:val="18"/>
              </w:rPr>
              <w:t>Desa</w:t>
            </w:r>
            <w:proofErr w:type="spellEnd"/>
            <w:r w:rsidRPr="00922226">
              <w:rPr>
                <w:rFonts w:ascii="Calibri" w:hAnsi="Calibri" w:cs="Calibri"/>
                <w:color w:val="000000" w:themeColor="text1"/>
                <w:sz w:val="18"/>
                <w:szCs w:val="18"/>
              </w:rPr>
              <w:t xml:space="preserve">     yang  </w:t>
            </w:r>
            <w:proofErr w:type="spellStart"/>
            <w:r w:rsidRPr="00922226">
              <w:rPr>
                <w:rFonts w:ascii="Calibri" w:hAnsi="Calibri" w:cs="Calibri"/>
                <w:color w:val="000000" w:themeColor="text1"/>
                <w:sz w:val="18"/>
                <w:szCs w:val="18"/>
              </w:rPr>
              <w:t>Ditingkatkan</w:t>
            </w:r>
            <w:proofErr w:type="spellEnd"/>
            <w:r w:rsidRPr="00922226">
              <w:rPr>
                <w:rFonts w:ascii="Calibri" w:hAnsi="Calibri" w:cs="Calibri"/>
                <w:color w:val="000000" w:themeColor="text1"/>
                <w:sz w:val="18"/>
                <w:szCs w:val="18"/>
              </w:rPr>
              <w:t xml:space="preserve"> </w:t>
            </w:r>
            <w:proofErr w:type="spellStart"/>
            <w:r w:rsidRPr="00922226">
              <w:rPr>
                <w:rFonts w:ascii="Calibri" w:hAnsi="Calibri" w:cs="Calibri"/>
                <w:color w:val="000000" w:themeColor="text1"/>
                <w:sz w:val="18"/>
                <w:szCs w:val="18"/>
              </w:rPr>
              <w:t>Kapasitasnya</w:t>
            </w:r>
            <w:proofErr w:type="spellEnd"/>
          </w:p>
        </w:tc>
        <w:tc>
          <w:tcPr>
            <w:tcW w:w="1520" w:type="dxa"/>
            <w:tcBorders>
              <w:top w:val="nil"/>
              <w:left w:val="nil"/>
              <w:bottom w:val="single" w:sz="8"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xml:space="preserve">18 </w:t>
            </w:r>
            <w:proofErr w:type="spellStart"/>
            <w:r w:rsidRPr="00922226">
              <w:rPr>
                <w:rFonts w:ascii="Calibri" w:hAnsi="Calibri" w:cs="Calibri"/>
                <w:color w:val="000000" w:themeColor="text1"/>
                <w:sz w:val="18"/>
                <w:szCs w:val="18"/>
              </w:rPr>
              <w:t>Kecamatan</w:t>
            </w:r>
            <w:proofErr w:type="spellEnd"/>
            <w:r w:rsidRPr="00922226">
              <w:rPr>
                <w:rFonts w:ascii="Calibri" w:hAnsi="Calibri" w:cs="Calibri"/>
                <w:color w:val="000000" w:themeColor="text1"/>
                <w:sz w:val="18"/>
                <w:szCs w:val="18"/>
              </w:rPr>
              <w:t xml:space="preserve"> </w:t>
            </w:r>
          </w:p>
        </w:tc>
        <w:tc>
          <w:tcPr>
            <w:tcW w:w="1470" w:type="dxa"/>
            <w:tcBorders>
              <w:top w:val="nil"/>
              <w:left w:val="nil"/>
              <w:bottom w:val="single" w:sz="8" w:space="0" w:color="auto"/>
              <w:right w:val="single" w:sz="4"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100 unit</w:t>
            </w:r>
          </w:p>
        </w:tc>
        <w:tc>
          <w:tcPr>
            <w:tcW w:w="1355" w:type="dxa"/>
            <w:gridSpan w:val="3"/>
            <w:tcBorders>
              <w:top w:val="nil"/>
              <w:left w:val="nil"/>
              <w:bottom w:val="single" w:sz="8" w:space="0" w:color="auto"/>
              <w:right w:val="single" w:sz="4" w:space="0" w:color="auto"/>
            </w:tcBorders>
            <w:shd w:val="clear" w:color="auto" w:fill="auto"/>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       14,479,000 </w:t>
            </w:r>
          </w:p>
        </w:tc>
        <w:tc>
          <w:tcPr>
            <w:tcW w:w="807" w:type="dxa"/>
            <w:tcBorders>
              <w:top w:val="nil"/>
              <w:left w:val="nil"/>
              <w:bottom w:val="single" w:sz="8" w:space="0" w:color="auto"/>
              <w:right w:val="single" w:sz="8" w:space="0" w:color="auto"/>
            </w:tcBorders>
            <w:shd w:val="clear" w:color="auto" w:fill="auto"/>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APBD II</w:t>
            </w:r>
          </w:p>
        </w:tc>
      </w:tr>
      <w:tr w:rsidR="00922226" w:rsidRPr="00922226" w:rsidTr="00C86BE8">
        <w:trPr>
          <w:trHeight w:val="522"/>
        </w:trPr>
        <w:tc>
          <w:tcPr>
            <w:tcW w:w="309" w:type="dxa"/>
            <w:tcBorders>
              <w:top w:val="nil"/>
              <w:left w:val="single" w:sz="8" w:space="0" w:color="auto"/>
              <w:bottom w:val="single" w:sz="8" w:space="0" w:color="auto"/>
              <w:right w:val="nil"/>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8" w:space="0" w:color="auto"/>
              <w:right w:val="nil"/>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8" w:space="0" w:color="auto"/>
              <w:right w:val="nil"/>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08" w:type="dxa"/>
            <w:tcBorders>
              <w:top w:val="nil"/>
              <w:left w:val="nil"/>
              <w:bottom w:val="single" w:sz="8" w:space="0" w:color="auto"/>
              <w:right w:val="nil"/>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99" w:type="dxa"/>
            <w:tcBorders>
              <w:top w:val="nil"/>
              <w:left w:val="nil"/>
              <w:bottom w:val="single" w:sz="8" w:space="0" w:color="auto"/>
              <w:right w:val="single" w:sz="4" w:space="0" w:color="auto"/>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3168" w:type="dxa"/>
            <w:tcBorders>
              <w:top w:val="nil"/>
              <w:left w:val="nil"/>
              <w:bottom w:val="single" w:sz="8" w:space="0" w:color="auto"/>
              <w:right w:val="single" w:sz="4" w:space="0" w:color="auto"/>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20"/>
                <w:szCs w:val="20"/>
              </w:rPr>
            </w:pPr>
            <w:proofErr w:type="spellStart"/>
            <w:r w:rsidRPr="00922226">
              <w:rPr>
                <w:rFonts w:ascii="Calibri" w:hAnsi="Calibri" w:cs="Calibri"/>
                <w:color w:val="000000" w:themeColor="text1"/>
                <w:sz w:val="20"/>
                <w:szCs w:val="20"/>
              </w:rPr>
              <w:t>Jumlah</w:t>
            </w:r>
            <w:proofErr w:type="spellEnd"/>
          </w:p>
        </w:tc>
        <w:tc>
          <w:tcPr>
            <w:tcW w:w="2926" w:type="dxa"/>
            <w:tcBorders>
              <w:top w:val="nil"/>
              <w:left w:val="nil"/>
              <w:bottom w:val="single" w:sz="8" w:space="0" w:color="auto"/>
              <w:right w:val="single" w:sz="4" w:space="0" w:color="auto"/>
            </w:tcBorders>
            <w:shd w:val="clear" w:color="auto" w:fill="D9D9D9" w:themeFill="background1" w:themeFillShade="D9"/>
            <w:hideMark/>
          </w:tcPr>
          <w:p w:rsidR="00595951" w:rsidRPr="00922226" w:rsidRDefault="00595951" w:rsidP="00C86BE8">
            <w:pP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520" w:type="dxa"/>
            <w:tcBorders>
              <w:top w:val="nil"/>
              <w:left w:val="nil"/>
              <w:bottom w:val="single" w:sz="8" w:space="0" w:color="auto"/>
              <w:right w:val="single" w:sz="4" w:space="0" w:color="auto"/>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470" w:type="dxa"/>
            <w:tcBorders>
              <w:top w:val="nil"/>
              <w:left w:val="nil"/>
              <w:bottom w:val="single" w:sz="8" w:space="0" w:color="auto"/>
              <w:right w:val="single" w:sz="4" w:space="0" w:color="auto"/>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c>
          <w:tcPr>
            <w:tcW w:w="1355" w:type="dxa"/>
            <w:gridSpan w:val="3"/>
            <w:tcBorders>
              <w:top w:val="nil"/>
              <w:left w:val="nil"/>
              <w:bottom w:val="single" w:sz="8" w:space="0" w:color="auto"/>
              <w:right w:val="single" w:sz="4" w:space="0" w:color="auto"/>
            </w:tcBorders>
            <w:shd w:val="clear" w:color="auto" w:fill="D9D9D9" w:themeFill="background1" w:themeFillShade="D9"/>
            <w:vAlign w:val="center"/>
            <w:hideMark/>
          </w:tcPr>
          <w:p w:rsidR="00595951" w:rsidRPr="00922226" w:rsidRDefault="00595951" w:rsidP="00C86BE8">
            <w:pPr>
              <w:jc w:val="right"/>
              <w:rPr>
                <w:rFonts w:ascii="Calibri" w:hAnsi="Calibri" w:cs="Calibri"/>
                <w:color w:val="000000" w:themeColor="text1"/>
                <w:sz w:val="18"/>
                <w:szCs w:val="18"/>
              </w:rPr>
            </w:pPr>
            <w:r w:rsidRPr="00922226">
              <w:rPr>
                <w:rFonts w:ascii="Calibri" w:hAnsi="Calibri" w:cs="Calibri"/>
                <w:color w:val="000000" w:themeColor="text1"/>
                <w:sz w:val="18"/>
                <w:szCs w:val="18"/>
              </w:rPr>
              <w:t xml:space="preserve">14,923,880,551 </w:t>
            </w:r>
          </w:p>
        </w:tc>
        <w:tc>
          <w:tcPr>
            <w:tcW w:w="807" w:type="dxa"/>
            <w:tcBorders>
              <w:top w:val="nil"/>
              <w:left w:val="nil"/>
              <w:bottom w:val="single" w:sz="8" w:space="0" w:color="auto"/>
              <w:right w:val="single" w:sz="8" w:space="0" w:color="auto"/>
            </w:tcBorders>
            <w:shd w:val="clear" w:color="auto" w:fill="D9D9D9" w:themeFill="background1" w:themeFillShade="D9"/>
            <w:vAlign w:val="center"/>
            <w:hideMark/>
          </w:tcPr>
          <w:p w:rsidR="00595951" w:rsidRPr="00922226" w:rsidRDefault="00595951" w:rsidP="00C86BE8">
            <w:pPr>
              <w:jc w:val="center"/>
              <w:rPr>
                <w:rFonts w:ascii="Calibri" w:hAnsi="Calibri" w:cs="Calibri"/>
                <w:color w:val="000000" w:themeColor="text1"/>
                <w:sz w:val="18"/>
                <w:szCs w:val="18"/>
              </w:rPr>
            </w:pPr>
            <w:r w:rsidRPr="00922226">
              <w:rPr>
                <w:rFonts w:ascii="Calibri" w:hAnsi="Calibri" w:cs="Calibri"/>
                <w:color w:val="000000" w:themeColor="text1"/>
                <w:sz w:val="18"/>
                <w:szCs w:val="18"/>
              </w:rPr>
              <w:t> </w:t>
            </w:r>
          </w:p>
        </w:tc>
      </w:tr>
    </w:tbl>
    <w:p w:rsidR="00231845" w:rsidRPr="00922226" w:rsidRDefault="00231845" w:rsidP="00584401">
      <w:pPr>
        <w:autoSpaceDE w:val="0"/>
        <w:autoSpaceDN w:val="0"/>
        <w:adjustRightInd w:val="0"/>
        <w:spacing w:line="480" w:lineRule="auto"/>
        <w:ind w:left="-360"/>
        <w:jc w:val="both"/>
        <w:rPr>
          <w:rFonts w:ascii="Calibri" w:hAnsi="Calibri"/>
          <w:bCs/>
          <w:color w:val="000000" w:themeColor="text1"/>
        </w:rPr>
      </w:pPr>
    </w:p>
    <w:p w:rsidR="00C576A4" w:rsidRPr="00922226" w:rsidRDefault="00C576A4" w:rsidP="00CE5A6B">
      <w:pPr>
        <w:autoSpaceDE w:val="0"/>
        <w:autoSpaceDN w:val="0"/>
        <w:adjustRightInd w:val="0"/>
        <w:spacing w:line="276" w:lineRule="auto"/>
        <w:ind w:left="-360"/>
        <w:jc w:val="both"/>
        <w:rPr>
          <w:rFonts w:ascii="Calibri" w:hAnsi="Calibri"/>
          <w:bCs/>
          <w:color w:val="000000" w:themeColor="text1"/>
        </w:rPr>
        <w:sectPr w:rsidR="00C576A4" w:rsidRPr="00922226" w:rsidSect="00C37E08">
          <w:pgSz w:w="16840" w:h="11907" w:orient="landscape" w:code="9"/>
          <w:pgMar w:top="1699" w:right="1699" w:bottom="2275" w:left="2275" w:header="720" w:footer="518" w:gutter="0"/>
          <w:cols w:space="720"/>
          <w:docGrid w:linePitch="360"/>
        </w:sectPr>
      </w:pPr>
    </w:p>
    <w:p w:rsidR="00D25B52" w:rsidRPr="00922226" w:rsidRDefault="00D25B52" w:rsidP="00D25B52">
      <w:pPr>
        <w:autoSpaceDE w:val="0"/>
        <w:autoSpaceDN w:val="0"/>
        <w:adjustRightInd w:val="0"/>
        <w:spacing w:line="480" w:lineRule="auto"/>
        <w:jc w:val="center"/>
        <w:rPr>
          <w:rFonts w:ascii="Arial" w:eastAsiaTheme="minorHAnsi" w:hAnsi="Arial" w:cs="Arial"/>
          <w:b/>
          <w:color w:val="000000" w:themeColor="text1"/>
          <w:lang w:val="id-ID"/>
        </w:rPr>
      </w:pPr>
      <w:r w:rsidRPr="00922226">
        <w:rPr>
          <w:rFonts w:ascii="Arial" w:eastAsiaTheme="minorHAnsi" w:hAnsi="Arial" w:cs="Arial"/>
          <w:b/>
          <w:color w:val="000000" w:themeColor="text1"/>
          <w:lang w:val="id-ID"/>
        </w:rPr>
        <w:lastRenderedPageBreak/>
        <w:t xml:space="preserve">BAB </w:t>
      </w:r>
      <w:r w:rsidRPr="00922226">
        <w:rPr>
          <w:rFonts w:ascii="Arial" w:eastAsiaTheme="minorHAnsi" w:hAnsi="Arial" w:cs="Arial"/>
          <w:b/>
          <w:color w:val="000000" w:themeColor="text1"/>
        </w:rPr>
        <w:t>I</w:t>
      </w:r>
      <w:r w:rsidRPr="00922226">
        <w:rPr>
          <w:rFonts w:ascii="Arial" w:eastAsiaTheme="minorHAnsi" w:hAnsi="Arial" w:cs="Arial"/>
          <w:b/>
          <w:color w:val="000000" w:themeColor="text1"/>
          <w:lang w:val="id-ID"/>
        </w:rPr>
        <w:t>V</w:t>
      </w:r>
    </w:p>
    <w:p w:rsidR="00D25B52" w:rsidRPr="00922226" w:rsidRDefault="00D25B52" w:rsidP="00D25B52">
      <w:pPr>
        <w:autoSpaceDE w:val="0"/>
        <w:autoSpaceDN w:val="0"/>
        <w:adjustRightInd w:val="0"/>
        <w:spacing w:line="276" w:lineRule="auto"/>
        <w:jc w:val="center"/>
        <w:rPr>
          <w:rFonts w:ascii="Arial" w:eastAsiaTheme="minorHAnsi" w:hAnsi="Arial" w:cs="Arial"/>
          <w:b/>
          <w:color w:val="000000" w:themeColor="text1"/>
        </w:rPr>
      </w:pPr>
      <w:r w:rsidRPr="00922226">
        <w:rPr>
          <w:rFonts w:ascii="Arial" w:eastAsiaTheme="minorHAnsi" w:hAnsi="Arial" w:cs="Arial"/>
          <w:b/>
          <w:color w:val="000000" w:themeColor="text1"/>
        </w:rPr>
        <w:t xml:space="preserve">RENCANA KERJA DAN PENDANAAN </w:t>
      </w:r>
    </w:p>
    <w:p w:rsidR="00D25B52" w:rsidRPr="00922226" w:rsidRDefault="00D25B52" w:rsidP="00D25B52">
      <w:pPr>
        <w:autoSpaceDE w:val="0"/>
        <w:autoSpaceDN w:val="0"/>
        <w:adjustRightInd w:val="0"/>
        <w:spacing w:line="480" w:lineRule="auto"/>
        <w:jc w:val="center"/>
        <w:rPr>
          <w:rFonts w:ascii="Arial" w:eastAsiaTheme="minorHAnsi" w:hAnsi="Arial" w:cs="Arial"/>
          <w:b/>
          <w:color w:val="000000" w:themeColor="text1"/>
        </w:rPr>
      </w:pPr>
      <w:r w:rsidRPr="00922226">
        <w:rPr>
          <w:rFonts w:ascii="Arial" w:eastAsiaTheme="minorHAnsi" w:hAnsi="Arial" w:cs="Arial"/>
          <w:b/>
          <w:color w:val="000000" w:themeColor="text1"/>
        </w:rPr>
        <w:t>DINAS PETERNAKAN DAN PERKEBUNAN</w:t>
      </w:r>
    </w:p>
    <w:p w:rsidR="000127F4" w:rsidRPr="00922226" w:rsidRDefault="000127F4" w:rsidP="000127F4">
      <w:pPr>
        <w:pStyle w:val="ListParagraph"/>
        <w:widowControl w:val="0"/>
        <w:overflowPunct w:val="0"/>
        <w:autoSpaceDE w:val="0"/>
        <w:autoSpaceDN w:val="0"/>
        <w:adjustRightInd w:val="0"/>
        <w:snapToGrid w:val="0"/>
        <w:spacing w:line="360" w:lineRule="auto"/>
        <w:ind w:left="90" w:firstLine="810"/>
        <w:jc w:val="both"/>
        <w:rPr>
          <w:rFonts w:ascii="Arial" w:hAnsi="Arial" w:cs="Arial"/>
          <w:color w:val="000000" w:themeColor="text1"/>
        </w:rPr>
      </w:pP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serta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indikasi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kebutuhan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pendanaan</w:t>
      </w:r>
      <w:proofErr w:type="spellEnd"/>
      <w:r w:rsidRPr="00922226">
        <w:rPr>
          <w:rFonts w:ascii="Arial" w:hAnsi="Arial" w:cs="Arial"/>
          <w:color w:val="000000" w:themeColor="text1"/>
        </w:rPr>
        <w:t xml:space="preserve"> Dinas </w:t>
      </w:r>
      <w:proofErr w:type="spellStart"/>
      <w:r w:rsidRPr="00922226">
        <w:rPr>
          <w:rFonts w:ascii="Arial" w:hAnsi="Arial" w:cs="Arial"/>
          <w:color w:val="000000" w:themeColor="text1"/>
        </w:rPr>
        <w:t>Peternakan</w:t>
      </w:r>
      <w:proofErr w:type="spellEnd"/>
      <w:r w:rsidRPr="00922226">
        <w:rPr>
          <w:rFonts w:ascii="Arial" w:hAnsi="Arial" w:cs="Arial"/>
          <w:color w:val="000000" w:themeColor="text1"/>
        </w:rPr>
        <w:t xml:space="preserve"> dan Perkebunan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Anggaran</w:t>
      </w:r>
      <w:proofErr w:type="spellEnd"/>
      <w:r w:rsidRPr="00922226">
        <w:rPr>
          <w:rFonts w:ascii="Arial" w:hAnsi="Arial" w:cs="Arial"/>
          <w:color w:val="000000" w:themeColor="text1"/>
        </w:rPr>
        <w:t xml:space="preserve"> 202</w:t>
      </w:r>
      <w:r w:rsidR="00567CAD" w:rsidRPr="00922226">
        <w:rPr>
          <w:rFonts w:ascii="Arial" w:hAnsi="Arial" w:cs="Arial"/>
          <w:color w:val="000000" w:themeColor="text1"/>
        </w:rPr>
        <w:t>3</w:t>
      </w:r>
      <w:r w:rsidRPr="00922226">
        <w:rPr>
          <w:rFonts w:ascii="Arial" w:hAnsi="Arial" w:cs="Arial"/>
          <w:color w:val="000000" w:themeColor="text1"/>
        </w:rPr>
        <w:t xml:space="preserve"> pada </w:t>
      </w:r>
      <w:proofErr w:type="spellStart"/>
      <w:r w:rsidRPr="00922226">
        <w:rPr>
          <w:rFonts w:ascii="Arial" w:hAnsi="Arial" w:cs="Arial"/>
          <w:color w:val="000000" w:themeColor="text1"/>
        </w:rPr>
        <w:t>tabel</w:t>
      </w:r>
      <w:proofErr w:type="spellEnd"/>
      <w:r w:rsidRPr="00922226">
        <w:rPr>
          <w:rFonts w:ascii="Arial" w:hAnsi="Arial" w:cs="Arial"/>
          <w:color w:val="000000" w:themeColor="text1"/>
        </w:rPr>
        <w:t xml:space="preserve"> 4.1. </w:t>
      </w:r>
      <w:proofErr w:type="spellStart"/>
      <w:r w:rsidRPr="00922226">
        <w:rPr>
          <w:rFonts w:ascii="Arial" w:hAnsi="Arial" w:cs="Arial"/>
          <w:color w:val="000000" w:themeColor="text1"/>
        </w:rPr>
        <w:t>ini</w:t>
      </w:r>
      <w:proofErr w:type="spellEnd"/>
      <w:r w:rsidR="00877732" w:rsidRPr="00922226">
        <w:rPr>
          <w:rFonts w:ascii="Arial" w:hAnsi="Arial" w:cs="Arial"/>
          <w:color w:val="000000" w:themeColor="text1"/>
        </w:rPr>
        <w:t>.</w:t>
      </w:r>
    </w:p>
    <w:p w:rsidR="0087314E" w:rsidRPr="00922226" w:rsidRDefault="0087314E" w:rsidP="0087314E">
      <w:pPr>
        <w:autoSpaceDE w:val="0"/>
        <w:autoSpaceDN w:val="0"/>
        <w:adjustRightInd w:val="0"/>
        <w:spacing w:line="480" w:lineRule="auto"/>
        <w:jc w:val="center"/>
        <w:rPr>
          <w:rFonts w:ascii="Arial" w:hAnsi="Arial" w:cs="Arial"/>
          <w:color w:val="000000" w:themeColor="text1"/>
        </w:rPr>
      </w:pPr>
      <w:proofErr w:type="spellStart"/>
      <w:r w:rsidRPr="00922226">
        <w:rPr>
          <w:rFonts w:ascii="Arial" w:hAnsi="Arial" w:cs="Arial"/>
          <w:color w:val="000000" w:themeColor="text1"/>
        </w:rPr>
        <w:t>Tabel</w:t>
      </w:r>
      <w:proofErr w:type="spellEnd"/>
      <w:r w:rsidRPr="00922226">
        <w:rPr>
          <w:rFonts w:ascii="Arial" w:hAnsi="Arial" w:cs="Arial"/>
          <w:color w:val="000000" w:themeColor="text1"/>
        </w:rPr>
        <w:t xml:space="preserve"> 4.1. </w:t>
      </w:r>
      <w:proofErr w:type="spellStart"/>
      <w:r w:rsidRPr="00922226">
        <w:rPr>
          <w:rFonts w:ascii="Arial" w:hAnsi="Arial" w:cs="Arial"/>
          <w:color w:val="000000" w:themeColor="text1"/>
        </w:rPr>
        <w:t>Rencana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kerja</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indikasi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kebutuhan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pendanaan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Tahun</w:t>
      </w:r>
      <w:proofErr w:type="spellEnd"/>
      <w:r w:rsidRPr="00922226">
        <w:rPr>
          <w:rFonts w:ascii="Arial" w:hAnsi="Arial" w:cs="Arial"/>
          <w:color w:val="000000" w:themeColor="text1"/>
        </w:rPr>
        <w:t xml:space="preserve"> 2023.</w:t>
      </w:r>
    </w:p>
    <w:tbl>
      <w:tblPr>
        <w:tblW w:w="7925" w:type="dxa"/>
        <w:tblInd w:w="98" w:type="dxa"/>
        <w:tblLook w:val="04A0" w:firstRow="1" w:lastRow="0" w:firstColumn="1" w:lastColumn="0" w:noHBand="0" w:noVBand="1"/>
      </w:tblPr>
      <w:tblGrid>
        <w:gridCol w:w="350"/>
        <w:gridCol w:w="483"/>
        <w:gridCol w:w="483"/>
        <w:gridCol w:w="684"/>
        <w:gridCol w:w="483"/>
        <w:gridCol w:w="67"/>
        <w:gridCol w:w="3490"/>
        <w:gridCol w:w="1885"/>
      </w:tblGrid>
      <w:tr w:rsidR="00922226" w:rsidRPr="00922226" w:rsidTr="00C86BE8">
        <w:trPr>
          <w:trHeight w:val="1053"/>
        </w:trPr>
        <w:tc>
          <w:tcPr>
            <w:tcW w:w="255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KODE</w:t>
            </w:r>
          </w:p>
        </w:tc>
        <w:tc>
          <w:tcPr>
            <w:tcW w:w="3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bCs/>
                <w:color w:val="000000" w:themeColor="text1"/>
              </w:rPr>
              <w:t>PROGRAM / KEGIATAN / SUB KEGIATAN</w:t>
            </w:r>
            <w:r w:rsidRPr="00922226">
              <w:rPr>
                <w:rFonts w:ascii="Arial" w:hAnsi="Arial" w:cs="Arial"/>
                <w:color w:val="000000" w:themeColor="text1"/>
              </w:rPr>
              <w:t xml:space="preserve"> </w:t>
            </w:r>
          </w:p>
        </w:tc>
        <w:tc>
          <w:tcPr>
            <w:tcW w:w="18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KEBUTUHAN DANA/PAGU INDIKATIF</w:t>
            </w:r>
          </w:p>
        </w:tc>
      </w:tr>
      <w:tr w:rsidR="00922226" w:rsidRPr="00922226" w:rsidTr="00C86BE8">
        <w:trPr>
          <w:trHeight w:val="285"/>
        </w:trPr>
        <w:tc>
          <w:tcPr>
            <w:tcW w:w="255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1</w:t>
            </w:r>
          </w:p>
        </w:tc>
        <w:tc>
          <w:tcPr>
            <w:tcW w:w="3490" w:type="dxa"/>
            <w:tcBorders>
              <w:top w:val="nil"/>
              <w:left w:val="nil"/>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w:t>
            </w:r>
          </w:p>
        </w:tc>
        <w:tc>
          <w:tcPr>
            <w:tcW w:w="1885" w:type="dxa"/>
            <w:tcBorders>
              <w:top w:val="single" w:sz="4" w:space="0" w:color="auto"/>
              <w:left w:val="nil"/>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r>
      <w:tr w:rsidR="00922226" w:rsidRPr="00922226" w:rsidTr="00C86BE8">
        <w:trPr>
          <w:trHeight w:val="690"/>
        </w:trPr>
        <w:tc>
          <w:tcPr>
            <w:tcW w:w="350" w:type="dxa"/>
            <w:tcBorders>
              <w:top w:val="nil"/>
              <w:left w:val="single" w:sz="4" w:space="0" w:color="auto"/>
              <w:bottom w:val="single" w:sz="4" w:space="0" w:color="auto"/>
              <w:right w:val="nil"/>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550" w:type="dxa"/>
            <w:gridSpan w:val="2"/>
            <w:tcBorders>
              <w:top w:val="nil"/>
              <w:left w:val="nil"/>
              <w:bottom w:val="single" w:sz="4" w:space="0" w:color="auto"/>
              <w:right w:val="single" w:sz="4" w:space="0" w:color="auto"/>
            </w:tcBorders>
            <w:shd w:val="clear" w:color="000000" w:fill="D9D9D9"/>
            <w:vAlign w:val="center"/>
            <w:hideMark/>
          </w:tcPr>
          <w:p w:rsidR="0087314E" w:rsidRPr="00922226" w:rsidRDefault="0087314E" w:rsidP="00C86BE8">
            <w:pPr>
              <w:rPr>
                <w:rFonts w:ascii="Arial" w:hAnsi="Arial" w:cs="Arial"/>
                <w:color w:val="000000" w:themeColor="text1"/>
              </w:rPr>
            </w:pPr>
            <w:r w:rsidRPr="00922226">
              <w:rPr>
                <w:rFonts w:ascii="Arial" w:hAnsi="Arial" w:cs="Arial"/>
                <w:color w:val="000000" w:themeColor="text1"/>
              </w:rPr>
              <w:t> </w:t>
            </w:r>
          </w:p>
        </w:tc>
        <w:tc>
          <w:tcPr>
            <w:tcW w:w="3490" w:type="dxa"/>
            <w:tcBorders>
              <w:top w:val="nil"/>
              <w:left w:val="nil"/>
              <w:bottom w:val="single" w:sz="4" w:space="0" w:color="auto"/>
              <w:right w:val="single" w:sz="4" w:space="0" w:color="auto"/>
            </w:tcBorders>
            <w:shd w:val="clear" w:color="000000" w:fill="D9D9D9"/>
            <w:vAlign w:val="center"/>
            <w:hideMark/>
          </w:tcPr>
          <w:p w:rsidR="0087314E" w:rsidRPr="00922226" w:rsidRDefault="0087314E" w:rsidP="00C86BE8">
            <w:pPr>
              <w:rPr>
                <w:rFonts w:ascii="Arial" w:hAnsi="Arial" w:cs="Arial"/>
                <w:color w:val="000000" w:themeColor="text1"/>
              </w:rPr>
            </w:pPr>
            <w:r w:rsidRPr="00922226">
              <w:rPr>
                <w:rFonts w:ascii="Arial" w:hAnsi="Arial" w:cs="Arial"/>
                <w:color w:val="000000" w:themeColor="text1"/>
              </w:rPr>
              <w:t>PROGRAM PENUNJANG URUSAN PEMERINTAHAN DAERAH</w:t>
            </w:r>
          </w:p>
        </w:tc>
        <w:tc>
          <w:tcPr>
            <w:tcW w:w="1885" w:type="dxa"/>
            <w:tcBorders>
              <w:top w:val="nil"/>
              <w:left w:val="nil"/>
              <w:bottom w:val="single" w:sz="4" w:space="0" w:color="auto"/>
              <w:right w:val="single" w:sz="4" w:space="0" w:color="auto"/>
            </w:tcBorders>
            <w:shd w:val="clear" w:color="000000" w:fill="D9D9D9"/>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8,</w:t>
            </w:r>
            <w:r w:rsidR="00A8160D" w:rsidRPr="00922226">
              <w:rPr>
                <w:rFonts w:ascii="Arial" w:hAnsi="Arial" w:cs="Arial"/>
                <w:color w:val="000000" w:themeColor="text1"/>
              </w:rPr>
              <w:t>9</w:t>
            </w:r>
            <w:r w:rsidR="00490A4A" w:rsidRPr="00922226">
              <w:rPr>
                <w:rFonts w:ascii="Arial" w:hAnsi="Arial" w:cs="Arial"/>
                <w:color w:val="000000" w:themeColor="text1"/>
              </w:rPr>
              <w:t>74</w:t>
            </w:r>
            <w:r w:rsidRPr="00922226">
              <w:rPr>
                <w:rFonts w:ascii="Arial" w:hAnsi="Arial" w:cs="Arial"/>
                <w:color w:val="000000" w:themeColor="text1"/>
              </w:rPr>
              <w:t xml:space="preserve">,853,951 </w:t>
            </w:r>
          </w:p>
        </w:tc>
      </w:tr>
      <w:tr w:rsidR="00922226" w:rsidRPr="00922226" w:rsidTr="00C86BE8">
        <w:trPr>
          <w:trHeight w:val="676"/>
        </w:trPr>
        <w:tc>
          <w:tcPr>
            <w:tcW w:w="350" w:type="dxa"/>
            <w:tcBorders>
              <w:top w:val="nil"/>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490" w:type="dxa"/>
            <w:tcBorders>
              <w:top w:val="nil"/>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Administrasi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Keuangan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Daerah</w:t>
            </w:r>
          </w:p>
        </w:tc>
        <w:tc>
          <w:tcPr>
            <w:tcW w:w="1885" w:type="dxa"/>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5,576,000,256 </w:t>
            </w:r>
          </w:p>
        </w:tc>
      </w:tr>
      <w:tr w:rsidR="00922226" w:rsidRPr="00922226" w:rsidTr="00C86BE8">
        <w:trPr>
          <w:trHeight w:val="613"/>
        </w:trPr>
        <w:tc>
          <w:tcPr>
            <w:tcW w:w="350" w:type="dxa"/>
            <w:tcBorders>
              <w:top w:val="nil"/>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3490" w:type="dxa"/>
            <w:tcBorders>
              <w:top w:val="nil"/>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Gaji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Tunjangan</w:t>
            </w:r>
            <w:proofErr w:type="spellEnd"/>
            <w:r w:rsidRPr="00922226">
              <w:rPr>
                <w:rFonts w:ascii="Arial" w:hAnsi="Arial" w:cs="Arial"/>
                <w:color w:val="000000" w:themeColor="text1"/>
              </w:rPr>
              <w:t xml:space="preserve"> ASN</w:t>
            </w:r>
          </w:p>
        </w:tc>
        <w:tc>
          <w:tcPr>
            <w:tcW w:w="1885" w:type="dxa"/>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5,576,000,256 </w:t>
            </w:r>
          </w:p>
        </w:tc>
      </w:tr>
      <w:tr w:rsidR="00922226" w:rsidRPr="00922226" w:rsidTr="00C86BE8">
        <w:trPr>
          <w:trHeight w:val="613"/>
        </w:trPr>
        <w:tc>
          <w:tcPr>
            <w:tcW w:w="350" w:type="dxa"/>
            <w:tcBorders>
              <w:top w:val="nil"/>
              <w:left w:val="single" w:sz="4" w:space="0" w:color="auto"/>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2.05</w:t>
            </w:r>
          </w:p>
        </w:tc>
        <w:tc>
          <w:tcPr>
            <w:tcW w:w="550" w:type="dxa"/>
            <w:gridSpan w:val="2"/>
            <w:tcBorders>
              <w:top w:val="nil"/>
              <w:left w:val="nil"/>
              <w:bottom w:val="single" w:sz="4" w:space="0" w:color="auto"/>
              <w:right w:val="single" w:sz="4" w:space="0" w:color="auto"/>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490" w:type="dxa"/>
            <w:tcBorders>
              <w:top w:val="nil"/>
              <w:left w:val="nil"/>
              <w:bottom w:val="single" w:sz="4" w:space="0" w:color="auto"/>
              <w:right w:val="single" w:sz="4" w:space="0" w:color="auto"/>
            </w:tcBorders>
            <w:shd w:val="clear" w:color="auto" w:fill="auto"/>
            <w:vAlign w:val="center"/>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Kegiatan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Administrasi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Kepegawaian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Daerah</w:t>
            </w:r>
          </w:p>
        </w:tc>
        <w:tc>
          <w:tcPr>
            <w:tcW w:w="1885" w:type="dxa"/>
            <w:tcBorders>
              <w:top w:val="nil"/>
              <w:left w:val="nil"/>
              <w:bottom w:val="single" w:sz="4" w:space="0" w:color="auto"/>
              <w:right w:val="single" w:sz="4" w:space="0" w:color="auto"/>
            </w:tcBorders>
            <w:shd w:val="clear" w:color="auto" w:fill="auto"/>
            <w:noWrap/>
            <w:vAlign w:val="center"/>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45.000.000</w:t>
            </w:r>
          </w:p>
        </w:tc>
      </w:tr>
      <w:tr w:rsidR="00922226" w:rsidRPr="00922226" w:rsidTr="00C86BE8">
        <w:trPr>
          <w:trHeight w:val="613"/>
        </w:trPr>
        <w:tc>
          <w:tcPr>
            <w:tcW w:w="350" w:type="dxa"/>
            <w:tcBorders>
              <w:top w:val="nil"/>
              <w:left w:val="single" w:sz="4" w:space="0" w:color="auto"/>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2.05</w:t>
            </w:r>
          </w:p>
        </w:tc>
        <w:tc>
          <w:tcPr>
            <w:tcW w:w="550" w:type="dxa"/>
            <w:gridSpan w:val="2"/>
            <w:tcBorders>
              <w:top w:val="nil"/>
              <w:left w:val="nil"/>
              <w:bottom w:val="single" w:sz="4" w:space="0" w:color="auto"/>
              <w:right w:val="single" w:sz="4" w:space="0" w:color="auto"/>
            </w:tcBorders>
            <w:shd w:val="clear" w:color="auto" w:fill="auto"/>
            <w:noWrap/>
            <w:vAlign w:val="center"/>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02</w:t>
            </w:r>
          </w:p>
        </w:tc>
        <w:tc>
          <w:tcPr>
            <w:tcW w:w="3490" w:type="dxa"/>
            <w:tcBorders>
              <w:top w:val="nil"/>
              <w:left w:val="nil"/>
              <w:bottom w:val="single" w:sz="4" w:space="0" w:color="auto"/>
              <w:right w:val="single" w:sz="4" w:space="0" w:color="auto"/>
            </w:tcBorders>
            <w:shd w:val="clear" w:color="auto" w:fill="auto"/>
            <w:vAlign w:val="center"/>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Pengadaan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Pakaian</w:t>
            </w:r>
            <w:proofErr w:type="spellEnd"/>
            <w:r w:rsidRPr="00922226">
              <w:rPr>
                <w:rFonts w:ascii="Arial" w:hAnsi="Arial" w:cs="Arial"/>
                <w:color w:val="000000" w:themeColor="text1"/>
              </w:rPr>
              <w:t xml:space="preserve"> Dinas </w:t>
            </w:r>
            <w:proofErr w:type="spellStart"/>
            <w:r w:rsidRPr="00922226">
              <w:rPr>
                <w:rFonts w:ascii="Arial" w:hAnsi="Arial" w:cs="Arial"/>
                <w:color w:val="000000" w:themeColor="text1"/>
              </w:rPr>
              <w:t>Beserta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Atribut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Kelengkapannya</w:t>
            </w:r>
            <w:proofErr w:type="spellEnd"/>
          </w:p>
        </w:tc>
        <w:tc>
          <w:tcPr>
            <w:tcW w:w="1885" w:type="dxa"/>
            <w:tcBorders>
              <w:top w:val="nil"/>
              <w:left w:val="nil"/>
              <w:bottom w:val="single" w:sz="4" w:space="0" w:color="auto"/>
              <w:right w:val="single" w:sz="4" w:space="0" w:color="auto"/>
            </w:tcBorders>
            <w:shd w:val="clear" w:color="auto" w:fill="auto"/>
            <w:noWrap/>
            <w:vAlign w:val="center"/>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45.000.000</w:t>
            </w:r>
          </w:p>
        </w:tc>
      </w:tr>
      <w:tr w:rsidR="00922226" w:rsidRPr="00922226" w:rsidTr="00C86BE8">
        <w:trPr>
          <w:trHeight w:val="622"/>
        </w:trPr>
        <w:tc>
          <w:tcPr>
            <w:tcW w:w="350" w:type="dxa"/>
            <w:tcBorders>
              <w:top w:val="nil"/>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490" w:type="dxa"/>
            <w:tcBorders>
              <w:top w:val="nil"/>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Administrasi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Umum</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Perangkat</w:t>
            </w:r>
            <w:proofErr w:type="spellEnd"/>
            <w:r w:rsidRPr="00922226">
              <w:rPr>
                <w:rFonts w:ascii="Arial" w:hAnsi="Arial" w:cs="Arial"/>
                <w:color w:val="000000" w:themeColor="text1"/>
              </w:rPr>
              <w:t xml:space="preserve"> Daerah</w:t>
            </w:r>
          </w:p>
        </w:tc>
        <w:tc>
          <w:tcPr>
            <w:tcW w:w="1885" w:type="dxa"/>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w:t>
            </w:r>
            <w:r w:rsidR="00490A4A" w:rsidRPr="00922226">
              <w:rPr>
                <w:rFonts w:ascii="Arial" w:hAnsi="Arial" w:cs="Arial"/>
                <w:color w:val="000000" w:themeColor="text1"/>
              </w:rPr>
              <w:t>224</w:t>
            </w:r>
            <w:r w:rsidRPr="00922226">
              <w:rPr>
                <w:rFonts w:ascii="Arial" w:hAnsi="Arial" w:cs="Arial"/>
                <w:color w:val="000000" w:themeColor="text1"/>
              </w:rPr>
              <w:t xml:space="preserve">,267,099 </w:t>
            </w:r>
          </w:p>
        </w:tc>
      </w:tr>
      <w:tr w:rsidR="00922226" w:rsidRPr="00922226" w:rsidTr="00C86BE8">
        <w:trPr>
          <w:trHeight w:val="613"/>
        </w:trPr>
        <w:tc>
          <w:tcPr>
            <w:tcW w:w="350" w:type="dxa"/>
            <w:tcBorders>
              <w:top w:val="nil"/>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w:t>
            </w:r>
            <w:r w:rsidR="00490A4A" w:rsidRPr="00922226">
              <w:rPr>
                <w:rFonts w:ascii="Arial" w:hAnsi="Arial" w:cs="Arial"/>
                <w:color w:val="000000" w:themeColor="text1"/>
              </w:rPr>
              <w:t>2</w:t>
            </w:r>
          </w:p>
        </w:tc>
        <w:tc>
          <w:tcPr>
            <w:tcW w:w="3490" w:type="dxa"/>
            <w:tcBorders>
              <w:top w:val="nil"/>
              <w:left w:val="nil"/>
              <w:bottom w:val="single" w:sz="4" w:space="0" w:color="auto"/>
              <w:right w:val="single" w:sz="4" w:space="0" w:color="auto"/>
            </w:tcBorders>
            <w:shd w:val="clear" w:color="auto" w:fill="auto"/>
            <w:vAlign w:val="center"/>
            <w:hideMark/>
          </w:tcPr>
          <w:p w:rsidR="00490A4A" w:rsidRPr="00922226" w:rsidRDefault="00490A4A" w:rsidP="00C86BE8">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Peralatan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Perlengkapan</w:t>
            </w:r>
            <w:proofErr w:type="spellEnd"/>
            <w:r w:rsidRPr="00922226">
              <w:rPr>
                <w:rFonts w:ascii="Arial" w:hAnsi="Arial" w:cs="Arial"/>
                <w:color w:val="000000" w:themeColor="text1"/>
              </w:rPr>
              <w:t xml:space="preserve"> Kantor</w:t>
            </w:r>
          </w:p>
        </w:tc>
        <w:tc>
          <w:tcPr>
            <w:tcW w:w="1885" w:type="dxa"/>
            <w:tcBorders>
              <w:top w:val="nil"/>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25,</w:t>
            </w:r>
            <w:r w:rsidR="00490A4A" w:rsidRPr="00922226">
              <w:rPr>
                <w:rFonts w:ascii="Arial" w:hAnsi="Arial" w:cs="Arial"/>
                <w:color w:val="000000" w:themeColor="text1"/>
              </w:rPr>
              <w:t>000</w:t>
            </w:r>
            <w:r w:rsidRPr="00922226">
              <w:rPr>
                <w:rFonts w:ascii="Arial" w:hAnsi="Arial" w:cs="Arial"/>
                <w:color w:val="000000" w:themeColor="text1"/>
              </w:rPr>
              <w:t>,</w:t>
            </w:r>
            <w:r w:rsidR="00490A4A" w:rsidRPr="00922226">
              <w:rPr>
                <w:rFonts w:ascii="Arial" w:hAnsi="Arial" w:cs="Arial"/>
                <w:color w:val="000000" w:themeColor="text1"/>
              </w:rPr>
              <w:t>000</w:t>
            </w:r>
            <w:r w:rsidRPr="00922226">
              <w:rPr>
                <w:rFonts w:ascii="Arial" w:hAnsi="Arial" w:cs="Arial"/>
                <w:color w:val="000000" w:themeColor="text1"/>
              </w:rPr>
              <w:t xml:space="preserve"> </w:t>
            </w:r>
          </w:p>
        </w:tc>
      </w:tr>
      <w:tr w:rsidR="00922226" w:rsidRPr="00922226" w:rsidTr="00C86BE8">
        <w:trPr>
          <w:trHeight w:val="613"/>
        </w:trPr>
        <w:tc>
          <w:tcPr>
            <w:tcW w:w="350" w:type="dxa"/>
            <w:tcBorders>
              <w:top w:val="nil"/>
              <w:left w:val="single" w:sz="4" w:space="0" w:color="auto"/>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2.06</w:t>
            </w:r>
          </w:p>
        </w:tc>
        <w:tc>
          <w:tcPr>
            <w:tcW w:w="550" w:type="dxa"/>
            <w:gridSpan w:val="2"/>
            <w:tcBorders>
              <w:top w:val="nil"/>
              <w:left w:val="nil"/>
              <w:bottom w:val="single" w:sz="4" w:space="0" w:color="auto"/>
              <w:right w:val="single" w:sz="4" w:space="0" w:color="auto"/>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3490" w:type="dxa"/>
            <w:tcBorders>
              <w:top w:val="nil"/>
              <w:left w:val="nil"/>
              <w:bottom w:val="single" w:sz="4" w:space="0" w:color="auto"/>
              <w:right w:val="single" w:sz="4" w:space="0" w:color="auto"/>
            </w:tcBorders>
            <w:shd w:val="clear" w:color="auto" w:fill="auto"/>
            <w:vAlign w:val="center"/>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Logistik</w:t>
            </w:r>
            <w:proofErr w:type="spellEnd"/>
            <w:r w:rsidRPr="00922226">
              <w:rPr>
                <w:rFonts w:ascii="Arial" w:hAnsi="Arial" w:cs="Arial"/>
                <w:color w:val="000000" w:themeColor="text1"/>
              </w:rPr>
              <w:t xml:space="preserve"> Kantor</w:t>
            </w:r>
          </w:p>
        </w:tc>
        <w:tc>
          <w:tcPr>
            <w:tcW w:w="1885" w:type="dxa"/>
            <w:tcBorders>
              <w:top w:val="nil"/>
              <w:left w:val="nil"/>
              <w:bottom w:val="single" w:sz="4" w:space="0" w:color="auto"/>
              <w:right w:val="single" w:sz="4" w:space="0" w:color="auto"/>
            </w:tcBorders>
            <w:shd w:val="clear" w:color="auto" w:fill="auto"/>
            <w:noWrap/>
            <w:vAlign w:val="center"/>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25,244,099 </w:t>
            </w:r>
          </w:p>
        </w:tc>
      </w:tr>
      <w:tr w:rsidR="00922226" w:rsidRPr="00922226" w:rsidTr="00C86BE8">
        <w:trPr>
          <w:trHeight w:val="838"/>
        </w:trPr>
        <w:tc>
          <w:tcPr>
            <w:tcW w:w="350" w:type="dxa"/>
            <w:tcBorders>
              <w:top w:val="nil"/>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06</w:t>
            </w:r>
          </w:p>
        </w:tc>
        <w:tc>
          <w:tcPr>
            <w:tcW w:w="3490" w:type="dxa"/>
            <w:tcBorders>
              <w:top w:val="nil"/>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Bahan</w:t>
            </w:r>
            <w:proofErr w:type="spellEnd"/>
            <w:r w:rsidRPr="00922226">
              <w:rPr>
                <w:rFonts w:ascii="Arial" w:hAnsi="Arial" w:cs="Arial"/>
                <w:color w:val="000000" w:themeColor="text1"/>
              </w:rPr>
              <w:t xml:space="preserve"> </w:t>
            </w:r>
            <w:proofErr w:type="spellStart"/>
            <w:proofErr w:type="gramStart"/>
            <w:r w:rsidRPr="00922226">
              <w:rPr>
                <w:rFonts w:ascii="Arial" w:hAnsi="Arial" w:cs="Arial"/>
                <w:color w:val="000000" w:themeColor="text1"/>
              </w:rPr>
              <w:t>Bacaan</w:t>
            </w:r>
            <w:proofErr w:type="spellEnd"/>
            <w:r w:rsidRPr="00922226">
              <w:rPr>
                <w:rFonts w:ascii="Arial" w:hAnsi="Arial" w:cs="Arial"/>
                <w:color w:val="000000" w:themeColor="text1"/>
              </w:rPr>
              <w:t xml:space="preserve">  dan</w:t>
            </w:r>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Peraturan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Perundang-undangan</w:t>
            </w:r>
            <w:proofErr w:type="spellEnd"/>
          </w:p>
        </w:tc>
        <w:tc>
          <w:tcPr>
            <w:tcW w:w="1885" w:type="dxa"/>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6,000,000 </w:t>
            </w:r>
          </w:p>
        </w:tc>
      </w:tr>
      <w:tr w:rsidR="00922226" w:rsidRPr="00922226" w:rsidTr="00C86BE8">
        <w:trPr>
          <w:trHeight w:val="874"/>
        </w:trPr>
        <w:tc>
          <w:tcPr>
            <w:tcW w:w="350" w:type="dxa"/>
            <w:tcBorders>
              <w:top w:val="nil"/>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09</w:t>
            </w:r>
          </w:p>
        </w:tc>
        <w:tc>
          <w:tcPr>
            <w:tcW w:w="3490" w:type="dxa"/>
            <w:tcBorders>
              <w:top w:val="nil"/>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Penyelenggaraan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Rapat</w:t>
            </w:r>
            <w:proofErr w:type="spellEnd"/>
            <w:r w:rsidRPr="00922226">
              <w:rPr>
                <w:rFonts w:ascii="Arial" w:hAnsi="Arial" w:cs="Arial"/>
                <w:color w:val="000000" w:themeColor="text1"/>
              </w:rPr>
              <w:t xml:space="preserve"> </w:t>
            </w:r>
            <w:proofErr w:type="spellStart"/>
            <w:proofErr w:type="gramStart"/>
            <w:r w:rsidRPr="00922226">
              <w:rPr>
                <w:rFonts w:ascii="Arial" w:hAnsi="Arial" w:cs="Arial"/>
                <w:color w:val="000000" w:themeColor="text1"/>
              </w:rPr>
              <w:t>Koordinasi</w:t>
            </w:r>
            <w:proofErr w:type="spellEnd"/>
            <w:r w:rsidRPr="00922226">
              <w:rPr>
                <w:rFonts w:ascii="Arial" w:hAnsi="Arial" w:cs="Arial"/>
                <w:color w:val="000000" w:themeColor="text1"/>
              </w:rPr>
              <w:t xml:space="preserve">  dan</w:t>
            </w:r>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Konsultasi</w:t>
            </w:r>
            <w:proofErr w:type="spellEnd"/>
            <w:r w:rsidRPr="00922226">
              <w:rPr>
                <w:rFonts w:ascii="Arial" w:hAnsi="Arial" w:cs="Arial"/>
                <w:color w:val="000000" w:themeColor="text1"/>
              </w:rPr>
              <w:t xml:space="preserve"> SKPD</w:t>
            </w:r>
          </w:p>
        </w:tc>
        <w:tc>
          <w:tcPr>
            <w:tcW w:w="1885" w:type="dxa"/>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168,023,000 </w:t>
            </w:r>
          </w:p>
        </w:tc>
      </w:tr>
      <w:tr w:rsidR="00922226" w:rsidRPr="00922226" w:rsidTr="00C86BE8">
        <w:trPr>
          <w:trHeight w:val="910"/>
        </w:trPr>
        <w:tc>
          <w:tcPr>
            <w:tcW w:w="350" w:type="dxa"/>
            <w:tcBorders>
              <w:top w:val="nil"/>
              <w:left w:val="single" w:sz="4" w:space="0" w:color="auto"/>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2.07</w:t>
            </w:r>
          </w:p>
        </w:tc>
        <w:tc>
          <w:tcPr>
            <w:tcW w:w="550" w:type="dxa"/>
            <w:gridSpan w:val="2"/>
            <w:tcBorders>
              <w:top w:val="nil"/>
              <w:left w:val="nil"/>
              <w:bottom w:val="single" w:sz="4" w:space="0" w:color="auto"/>
              <w:right w:val="single" w:sz="4" w:space="0" w:color="auto"/>
            </w:tcBorders>
            <w:shd w:val="clear" w:color="auto" w:fill="auto"/>
            <w:noWrap/>
            <w:vAlign w:val="center"/>
          </w:tcPr>
          <w:p w:rsidR="00490A4A" w:rsidRPr="00922226" w:rsidRDefault="00490A4A" w:rsidP="00490A4A">
            <w:pPr>
              <w:jc w:val="center"/>
              <w:rPr>
                <w:rFonts w:ascii="Arial" w:hAnsi="Arial" w:cs="Arial"/>
                <w:color w:val="000000" w:themeColor="text1"/>
              </w:rPr>
            </w:pPr>
          </w:p>
        </w:tc>
        <w:tc>
          <w:tcPr>
            <w:tcW w:w="3490" w:type="dxa"/>
            <w:tcBorders>
              <w:top w:val="nil"/>
              <w:left w:val="nil"/>
              <w:bottom w:val="single" w:sz="4" w:space="0" w:color="auto"/>
              <w:right w:val="single" w:sz="4" w:space="0" w:color="auto"/>
            </w:tcBorders>
            <w:shd w:val="clear" w:color="auto" w:fill="auto"/>
            <w:vAlign w:val="center"/>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Pengadaan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Barang</w:t>
            </w:r>
            <w:proofErr w:type="spellEnd"/>
            <w:r w:rsidRPr="00922226">
              <w:rPr>
                <w:rFonts w:ascii="Arial" w:hAnsi="Arial" w:cs="Arial"/>
                <w:color w:val="000000" w:themeColor="text1"/>
              </w:rPr>
              <w:t xml:space="preserve">   Milik   </w:t>
            </w:r>
            <w:proofErr w:type="gramStart"/>
            <w:r w:rsidRPr="00922226">
              <w:rPr>
                <w:rFonts w:ascii="Arial" w:hAnsi="Arial" w:cs="Arial"/>
                <w:color w:val="000000" w:themeColor="text1"/>
              </w:rPr>
              <w:t xml:space="preserve">Daerah  </w:t>
            </w:r>
            <w:proofErr w:type="spellStart"/>
            <w:r w:rsidRPr="00922226">
              <w:rPr>
                <w:rFonts w:ascii="Arial" w:hAnsi="Arial" w:cs="Arial"/>
                <w:color w:val="000000" w:themeColor="text1"/>
              </w:rPr>
              <w:t>Penunjang</w:t>
            </w:r>
            <w:proofErr w:type="spellEnd"/>
            <w:proofErr w:type="gramEnd"/>
          </w:p>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Urusan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Pemerintah</w:t>
            </w:r>
            <w:proofErr w:type="spellEnd"/>
            <w:r w:rsidRPr="00922226">
              <w:rPr>
                <w:rFonts w:ascii="Arial" w:hAnsi="Arial" w:cs="Arial"/>
                <w:color w:val="000000" w:themeColor="text1"/>
              </w:rPr>
              <w:t xml:space="preserve"> Daerah</w:t>
            </w:r>
          </w:p>
        </w:tc>
        <w:tc>
          <w:tcPr>
            <w:tcW w:w="1885" w:type="dxa"/>
            <w:tcBorders>
              <w:top w:val="nil"/>
              <w:left w:val="nil"/>
              <w:bottom w:val="single" w:sz="4" w:space="0" w:color="auto"/>
              <w:right w:val="single" w:sz="4" w:space="0" w:color="auto"/>
            </w:tcBorders>
            <w:shd w:val="clear" w:color="auto" w:fill="auto"/>
            <w:noWrap/>
            <w:vAlign w:val="center"/>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2,356,525,700 </w:t>
            </w:r>
          </w:p>
          <w:p w:rsidR="00490A4A" w:rsidRPr="00922226" w:rsidRDefault="00490A4A" w:rsidP="00490A4A">
            <w:pPr>
              <w:jc w:val="right"/>
              <w:rPr>
                <w:rFonts w:ascii="Arial" w:hAnsi="Arial" w:cs="Arial"/>
                <w:color w:val="000000" w:themeColor="text1"/>
              </w:rPr>
            </w:pPr>
          </w:p>
        </w:tc>
      </w:tr>
      <w:tr w:rsidR="00922226" w:rsidRPr="00922226" w:rsidTr="00C86BE8">
        <w:trPr>
          <w:trHeight w:val="703"/>
        </w:trPr>
        <w:tc>
          <w:tcPr>
            <w:tcW w:w="350" w:type="dxa"/>
            <w:tcBorders>
              <w:top w:val="single" w:sz="4" w:space="0" w:color="auto"/>
              <w:left w:val="single" w:sz="4" w:space="0" w:color="auto"/>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lastRenderedPageBreak/>
              <w:t>3</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2.07</w:t>
            </w:r>
          </w:p>
        </w:tc>
        <w:tc>
          <w:tcPr>
            <w:tcW w:w="550" w:type="dxa"/>
            <w:gridSpan w:val="2"/>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490" w:type="dxa"/>
            <w:tcBorders>
              <w:top w:val="single" w:sz="4" w:space="0" w:color="auto"/>
              <w:left w:val="nil"/>
              <w:bottom w:val="single" w:sz="4" w:space="0" w:color="auto"/>
              <w:right w:val="single" w:sz="4" w:space="0" w:color="auto"/>
            </w:tcBorders>
            <w:shd w:val="clear" w:color="auto" w:fill="auto"/>
          </w:tcPr>
          <w:p w:rsidR="00490A4A" w:rsidRPr="00922226" w:rsidRDefault="00490A4A" w:rsidP="00490A4A">
            <w:pPr>
              <w:rPr>
                <w:rFonts w:ascii="Arial" w:hAnsi="Arial" w:cs="Arial"/>
                <w:color w:val="000000" w:themeColor="text1"/>
              </w:rPr>
            </w:pPr>
            <w:proofErr w:type="spellStart"/>
            <w:proofErr w:type="gramStart"/>
            <w:r w:rsidRPr="00922226">
              <w:rPr>
                <w:rFonts w:ascii="Arial" w:hAnsi="Arial" w:cs="Arial"/>
                <w:color w:val="000000" w:themeColor="text1"/>
              </w:rPr>
              <w:t>Pengadaan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Kendaraan</w:t>
            </w:r>
            <w:proofErr w:type="spellEnd"/>
            <w:proofErr w:type="gramEnd"/>
            <w:r w:rsidRPr="00922226">
              <w:rPr>
                <w:rFonts w:ascii="Arial" w:hAnsi="Arial" w:cs="Arial"/>
                <w:color w:val="000000" w:themeColor="text1"/>
              </w:rPr>
              <w:t xml:space="preserve">  Dinas  </w:t>
            </w:r>
            <w:proofErr w:type="spellStart"/>
            <w:r w:rsidRPr="00922226">
              <w:rPr>
                <w:rFonts w:ascii="Arial" w:hAnsi="Arial" w:cs="Arial"/>
                <w:color w:val="000000" w:themeColor="text1"/>
              </w:rPr>
              <w:t>Operasional</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atau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Lapangan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381,000,000 </w:t>
            </w:r>
          </w:p>
        </w:tc>
      </w:tr>
      <w:tr w:rsidR="00922226" w:rsidRPr="00922226" w:rsidTr="00C86BE8">
        <w:trPr>
          <w:trHeight w:val="285"/>
        </w:trPr>
        <w:tc>
          <w:tcPr>
            <w:tcW w:w="248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1</w:t>
            </w:r>
          </w:p>
        </w:tc>
        <w:tc>
          <w:tcPr>
            <w:tcW w:w="3557" w:type="dxa"/>
            <w:gridSpan w:val="2"/>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w:t>
            </w:r>
          </w:p>
        </w:tc>
        <w:tc>
          <w:tcPr>
            <w:tcW w:w="1885" w:type="dxa"/>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r>
      <w:tr w:rsidR="00922226" w:rsidRPr="00922226" w:rsidTr="00C86BE8">
        <w:trPr>
          <w:trHeight w:val="1135"/>
        </w:trPr>
        <w:tc>
          <w:tcPr>
            <w:tcW w:w="350" w:type="dxa"/>
            <w:tcBorders>
              <w:top w:val="single" w:sz="4" w:space="0" w:color="auto"/>
              <w:left w:val="single" w:sz="4" w:space="0" w:color="auto"/>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2.07</w:t>
            </w:r>
          </w:p>
        </w:tc>
        <w:tc>
          <w:tcPr>
            <w:tcW w:w="483" w:type="dxa"/>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11</w:t>
            </w:r>
          </w:p>
        </w:tc>
        <w:tc>
          <w:tcPr>
            <w:tcW w:w="3557" w:type="dxa"/>
            <w:gridSpan w:val="2"/>
            <w:tcBorders>
              <w:top w:val="single" w:sz="4" w:space="0" w:color="auto"/>
              <w:left w:val="nil"/>
              <w:bottom w:val="single" w:sz="4" w:space="0" w:color="auto"/>
              <w:right w:val="single" w:sz="4" w:space="0" w:color="auto"/>
            </w:tcBorders>
            <w:shd w:val="clear" w:color="auto" w:fill="auto"/>
          </w:tcPr>
          <w:p w:rsidR="00490A4A" w:rsidRPr="00922226" w:rsidRDefault="00490A4A" w:rsidP="00490A4A">
            <w:pPr>
              <w:rPr>
                <w:rFonts w:ascii="Arial" w:hAnsi="Arial" w:cs="Arial"/>
                <w:color w:val="000000" w:themeColor="text1"/>
              </w:rPr>
            </w:pPr>
            <w:proofErr w:type="spellStart"/>
            <w:proofErr w:type="gramStart"/>
            <w:r w:rsidRPr="00922226">
              <w:rPr>
                <w:rFonts w:ascii="Arial" w:hAnsi="Arial" w:cs="Arial"/>
                <w:color w:val="000000" w:themeColor="text1"/>
              </w:rPr>
              <w:t>Pengadaan</w:t>
            </w:r>
            <w:proofErr w:type="spellEnd"/>
            <w:r w:rsidRPr="00922226">
              <w:rPr>
                <w:rFonts w:ascii="Arial" w:hAnsi="Arial" w:cs="Arial"/>
                <w:color w:val="000000" w:themeColor="text1"/>
              </w:rPr>
              <w:t xml:space="preserve">  Sarana</w:t>
            </w:r>
            <w:proofErr w:type="gramEnd"/>
            <w:r w:rsidRPr="00922226">
              <w:rPr>
                <w:rFonts w:ascii="Arial" w:hAnsi="Arial" w:cs="Arial"/>
                <w:color w:val="000000" w:themeColor="text1"/>
              </w:rPr>
              <w:t xml:space="preserve">  dan  </w:t>
            </w:r>
            <w:proofErr w:type="spellStart"/>
            <w:r w:rsidRPr="00922226">
              <w:rPr>
                <w:rFonts w:ascii="Arial" w:hAnsi="Arial" w:cs="Arial"/>
                <w:color w:val="000000" w:themeColor="text1"/>
              </w:rPr>
              <w:t>Prasarana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Pendukung</w:t>
            </w:r>
            <w:proofErr w:type="spellEnd"/>
            <w:r w:rsidRPr="00922226">
              <w:rPr>
                <w:rFonts w:ascii="Arial" w:hAnsi="Arial" w:cs="Arial"/>
                <w:color w:val="000000" w:themeColor="text1"/>
              </w:rPr>
              <w:t xml:space="preserve"> Gedung Kantor </w:t>
            </w:r>
            <w:proofErr w:type="spellStart"/>
            <w:r w:rsidRPr="00922226">
              <w:rPr>
                <w:rFonts w:ascii="Arial" w:hAnsi="Arial" w:cs="Arial"/>
                <w:color w:val="000000" w:themeColor="text1"/>
              </w:rPr>
              <w:t>atau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Bangunan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Lainnya</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1,975,525,700 </w:t>
            </w:r>
          </w:p>
        </w:tc>
      </w:tr>
      <w:tr w:rsidR="00922226" w:rsidRPr="00922226" w:rsidTr="00C86BE8">
        <w:trPr>
          <w:trHeight w:val="660"/>
        </w:trPr>
        <w:tc>
          <w:tcPr>
            <w:tcW w:w="350" w:type="dxa"/>
            <w:tcBorders>
              <w:top w:val="nil"/>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2.08</w:t>
            </w:r>
          </w:p>
        </w:tc>
        <w:tc>
          <w:tcPr>
            <w:tcW w:w="483" w:type="dxa"/>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nil"/>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Jasa </w:t>
            </w:r>
            <w:proofErr w:type="spellStart"/>
            <w:r w:rsidRPr="00922226">
              <w:rPr>
                <w:rFonts w:ascii="Arial" w:hAnsi="Arial" w:cs="Arial"/>
                <w:color w:val="000000" w:themeColor="text1"/>
              </w:rPr>
              <w:t>Penunjang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Urusan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Pemerintahan</w:t>
            </w:r>
            <w:proofErr w:type="spellEnd"/>
            <w:r w:rsidRPr="00922226">
              <w:rPr>
                <w:rFonts w:ascii="Arial" w:hAnsi="Arial" w:cs="Arial"/>
                <w:color w:val="000000" w:themeColor="text1"/>
              </w:rPr>
              <w:t xml:space="preserve"> Daerah</w:t>
            </w:r>
          </w:p>
        </w:tc>
        <w:tc>
          <w:tcPr>
            <w:tcW w:w="1885" w:type="dxa"/>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673,431,744 </w:t>
            </w:r>
          </w:p>
        </w:tc>
      </w:tr>
      <w:tr w:rsidR="00922226" w:rsidRPr="00922226" w:rsidTr="00C86BE8">
        <w:trPr>
          <w:trHeight w:val="685"/>
        </w:trPr>
        <w:tc>
          <w:tcPr>
            <w:tcW w:w="350" w:type="dxa"/>
            <w:tcBorders>
              <w:top w:val="nil"/>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nil"/>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2.08</w:t>
            </w:r>
          </w:p>
        </w:tc>
        <w:tc>
          <w:tcPr>
            <w:tcW w:w="483" w:type="dxa"/>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nil"/>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Jasa </w:t>
            </w:r>
            <w:proofErr w:type="spellStart"/>
            <w:r w:rsidRPr="00922226">
              <w:rPr>
                <w:rFonts w:ascii="Arial" w:hAnsi="Arial" w:cs="Arial"/>
                <w:color w:val="000000" w:themeColor="text1"/>
              </w:rPr>
              <w:t>Komunikasi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Sumber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Daya</w:t>
            </w:r>
            <w:proofErr w:type="spellEnd"/>
            <w:r w:rsidRPr="00922226">
              <w:rPr>
                <w:rFonts w:ascii="Arial" w:hAnsi="Arial" w:cs="Arial"/>
                <w:color w:val="000000" w:themeColor="text1"/>
              </w:rPr>
              <w:t xml:space="preserve"> Air dan Listrik</w:t>
            </w:r>
          </w:p>
        </w:tc>
        <w:tc>
          <w:tcPr>
            <w:tcW w:w="1885" w:type="dxa"/>
            <w:tcBorders>
              <w:top w:val="nil"/>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54,658,788 </w:t>
            </w:r>
          </w:p>
        </w:tc>
      </w:tr>
      <w:tr w:rsidR="00922226" w:rsidRPr="00922226" w:rsidTr="00C86BE8">
        <w:trPr>
          <w:trHeight w:val="71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2.08</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Jasa </w:t>
            </w:r>
            <w:proofErr w:type="spellStart"/>
            <w:r w:rsidRPr="00922226">
              <w:rPr>
                <w:rFonts w:ascii="Arial" w:hAnsi="Arial" w:cs="Arial"/>
                <w:color w:val="000000" w:themeColor="text1"/>
              </w:rPr>
              <w:t>Pelayanan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Umum</w:t>
            </w:r>
            <w:proofErr w:type="spellEnd"/>
            <w:r w:rsidRPr="00922226">
              <w:rPr>
                <w:rFonts w:ascii="Arial" w:hAnsi="Arial" w:cs="Arial"/>
                <w:color w:val="000000" w:themeColor="text1"/>
              </w:rPr>
              <w:t xml:space="preserve"> Kantor</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618,772,956 </w:t>
            </w:r>
          </w:p>
        </w:tc>
      </w:tr>
      <w:tr w:rsidR="00922226" w:rsidRPr="00922226" w:rsidTr="00C86BE8">
        <w:trPr>
          <w:trHeight w:val="86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2.09</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Barang</w:t>
            </w:r>
            <w:proofErr w:type="spellEnd"/>
            <w:r w:rsidRPr="00922226">
              <w:rPr>
                <w:rFonts w:ascii="Arial" w:hAnsi="Arial" w:cs="Arial"/>
                <w:color w:val="000000" w:themeColor="text1"/>
              </w:rPr>
              <w:t xml:space="preserve"> Milik Daerah </w:t>
            </w:r>
            <w:proofErr w:type="spellStart"/>
            <w:proofErr w:type="gramStart"/>
            <w:r w:rsidRPr="00922226">
              <w:rPr>
                <w:rFonts w:ascii="Arial" w:hAnsi="Arial" w:cs="Arial"/>
                <w:color w:val="000000" w:themeColor="text1"/>
              </w:rPr>
              <w:t>Penunjang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urusan</w:t>
            </w:r>
            <w:proofErr w:type="spellEnd"/>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Pemerintahan</w:t>
            </w:r>
            <w:proofErr w:type="spellEnd"/>
            <w:r w:rsidRPr="00922226">
              <w:rPr>
                <w:rFonts w:ascii="Arial" w:hAnsi="Arial" w:cs="Arial"/>
                <w:color w:val="000000" w:themeColor="text1"/>
              </w:rPr>
              <w:t xml:space="preserve"> Daerah</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xml:space="preserve">       99,629,152</w:t>
            </w:r>
          </w:p>
          <w:p w:rsidR="00490A4A" w:rsidRPr="00922226" w:rsidRDefault="00490A4A" w:rsidP="00490A4A">
            <w:pPr>
              <w:jc w:val="center"/>
              <w:rPr>
                <w:rFonts w:ascii="Arial" w:hAnsi="Arial" w:cs="Arial"/>
                <w:color w:val="000000" w:themeColor="text1"/>
              </w:rPr>
            </w:pPr>
          </w:p>
        </w:tc>
      </w:tr>
      <w:tr w:rsidR="00922226" w:rsidRPr="00922226" w:rsidTr="00C86BE8">
        <w:trPr>
          <w:trHeight w:val="152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2.09</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Jasa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Biaya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Pajak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Kendaraan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Perorangan</w:t>
            </w:r>
            <w:proofErr w:type="spellEnd"/>
            <w:r w:rsidRPr="00922226">
              <w:rPr>
                <w:rFonts w:ascii="Arial" w:hAnsi="Arial" w:cs="Arial"/>
                <w:color w:val="000000" w:themeColor="text1"/>
              </w:rPr>
              <w:t xml:space="preserve"> Dinas </w:t>
            </w:r>
            <w:proofErr w:type="spellStart"/>
            <w:r w:rsidRPr="00922226">
              <w:rPr>
                <w:rFonts w:ascii="Arial" w:hAnsi="Arial" w:cs="Arial"/>
                <w:color w:val="000000" w:themeColor="text1"/>
              </w:rPr>
              <w:t>atau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Kendaraan</w:t>
            </w:r>
            <w:proofErr w:type="spellEnd"/>
            <w:r w:rsidRPr="00922226">
              <w:rPr>
                <w:rFonts w:ascii="Arial" w:hAnsi="Arial" w:cs="Arial"/>
                <w:color w:val="000000" w:themeColor="text1"/>
              </w:rPr>
              <w:t xml:space="preserve"> Dinas </w:t>
            </w:r>
            <w:proofErr w:type="spellStart"/>
            <w:r w:rsidRPr="00922226">
              <w:rPr>
                <w:rFonts w:ascii="Arial" w:hAnsi="Arial" w:cs="Arial"/>
                <w:color w:val="000000" w:themeColor="text1"/>
              </w:rPr>
              <w:t>Jabatan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38,629,152 </w:t>
            </w:r>
          </w:p>
        </w:tc>
      </w:tr>
      <w:tr w:rsidR="00922226" w:rsidRPr="00922226" w:rsidTr="00C86BE8">
        <w:trPr>
          <w:trHeight w:val="712"/>
        </w:trPr>
        <w:tc>
          <w:tcPr>
            <w:tcW w:w="350" w:type="dxa"/>
            <w:tcBorders>
              <w:top w:val="single" w:sz="4" w:space="0" w:color="auto"/>
              <w:left w:val="single" w:sz="4" w:space="0" w:color="auto"/>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2.09</w:t>
            </w:r>
          </w:p>
        </w:tc>
        <w:tc>
          <w:tcPr>
            <w:tcW w:w="483" w:type="dxa"/>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06</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Peralatan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Mesin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Lainnya</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50,000,000</w:t>
            </w:r>
          </w:p>
        </w:tc>
      </w:tr>
      <w:tr w:rsidR="00922226" w:rsidRPr="00922226" w:rsidTr="00C86BE8">
        <w:trPr>
          <w:trHeight w:val="1261"/>
        </w:trPr>
        <w:tc>
          <w:tcPr>
            <w:tcW w:w="350" w:type="dxa"/>
            <w:tcBorders>
              <w:top w:val="single" w:sz="4" w:space="0" w:color="auto"/>
              <w:left w:val="single" w:sz="4" w:space="0" w:color="auto"/>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684" w:type="dxa"/>
            <w:tcBorders>
              <w:top w:val="single" w:sz="4" w:space="0" w:color="auto"/>
              <w:left w:val="nil"/>
              <w:bottom w:val="single" w:sz="4" w:space="0" w:color="auto"/>
              <w:right w:val="nil"/>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2.09</w:t>
            </w:r>
          </w:p>
        </w:tc>
        <w:tc>
          <w:tcPr>
            <w:tcW w:w="483" w:type="dxa"/>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10</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w:t>
            </w:r>
            <w:proofErr w:type="spellStart"/>
            <w:proofErr w:type="gramStart"/>
            <w:r w:rsidRPr="00922226">
              <w:rPr>
                <w:rFonts w:ascii="Arial" w:hAnsi="Arial" w:cs="Arial"/>
                <w:color w:val="000000" w:themeColor="text1"/>
              </w:rPr>
              <w:t>Rehabilitasi</w:t>
            </w:r>
            <w:proofErr w:type="spellEnd"/>
            <w:r w:rsidRPr="00922226">
              <w:rPr>
                <w:rFonts w:ascii="Arial" w:hAnsi="Arial" w:cs="Arial"/>
                <w:color w:val="000000" w:themeColor="text1"/>
              </w:rPr>
              <w:t xml:space="preserve">  Sarana</w:t>
            </w:r>
            <w:proofErr w:type="gramEnd"/>
            <w:r w:rsidRPr="00922226">
              <w:rPr>
                <w:rFonts w:ascii="Arial" w:hAnsi="Arial" w:cs="Arial"/>
                <w:color w:val="000000" w:themeColor="text1"/>
              </w:rPr>
              <w:t xml:space="preserve">  dan  </w:t>
            </w:r>
            <w:proofErr w:type="spellStart"/>
            <w:r w:rsidRPr="00922226">
              <w:rPr>
                <w:rFonts w:ascii="Arial" w:hAnsi="Arial" w:cs="Arial"/>
                <w:color w:val="000000" w:themeColor="text1"/>
              </w:rPr>
              <w:t>Prasarana</w:t>
            </w:r>
            <w:proofErr w:type="spellEnd"/>
            <w:r w:rsidRPr="00922226">
              <w:rPr>
                <w:rFonts w:ascii="Arial" w:hAnsi="Arial" w:cs="Arial"/>
                <w:color w:val="000000" w:themeColor="text1"/>
              </w:rPr>
              <w:t xml:space="preserve"> Gedung Kantor </w:t>
            </w:r>
            <w:proofErr w:type="spellStart"/>
            <w:r w:rsidRPr="00922226">
              <w:rPr>
                <w:rFonts w:ascii="Arial" w:hAnsi="Arial" w:cs="Arial"/>
                <w:color w:val="000000" w:themeColor="text1"/>
              </w:rPr>
              <w:t>atau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Bangunan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Lainnya</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11.000.000</w:t>
            </w:r>
          </w:p>
        </w:tc>
      </w:tr>
      <w:tr w:rsidR="00922226" w:rsidRPr="00922226" w:rsidTr="00C86BE8">
        <w:trPr>
          <w:trHeight w:val="802"/>
        </w:trPr>
        <w:tc>
          <w:tcPr>
            <w:tcW w:w="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A4A" w:rsidRPr="00922226" w:rsidRDefault="00490A4A" w:rsidP="00490A4A">
            <w:pPr>
              <w:rPr>
                <w:rFonts w:ascii="Arial" w:hAnsi="Arial" w:cs="Arial"/>
                <w:color w:val="000000" w:themeColor="text1"/>
              </w:rPr>
            </w:pPr>
            <w:r w:rsidRPr="00922226">
              <w:rPr>
                <w:rFonts w:ascii="Arial" w:hAnsi="Arial" w:cs="Arial"/>
                <w:color w:val="000000" w:themeColor="text1"/>
              </w:rPr>
              <w:t>PROGRAM PENYEDIAAN DAN PENGEMBANGAN SARANA PERTANIAN</w:t>
            </w:r>
          </w:p>
        </w:tc>
        <w:tc>
          <w:tcPr>
            <w:tcW w:w="1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86,208,800 </w:t>
            </w:r>
          </w:p>
        </w:tc>
      </w:tr>
      <w:tr w:rsidR="00922226" w:rsidRPr="00922226" w:rsidTr="00C86BE8">
        <w:trPr>
          <w:trHeight w:val="676"/>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Penggunaan</w:t>
            </w:r>
            <w:proofErr w:type="spellEnd"/>
            <w:r w:rsidRPr="00922226">
              <w:rPr>
                <w:rFonts w:ascii="Arial" w:hAnsi="Arial" w:cs="Arial"/>
                <w:color w:val="000000" w:themeColor="text1"/>
              </w:rPr>
              <w:t xml:space="preserve"> Sarana </w:t>
            </w:r>
            <w:proofErr w:type="spellStart"/>
            <w:r w:rsidRPr="00922226">
              <w:rPr>
                <w:rFonts w:ascii="Arial" w:hAnsi="Arial" w:cs="Arial"/>
                <w:color w:val="000000" w:themeColor="text1"/>
              </w:rPr>
              <w:t>Pertanian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125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Penggunaan</w:t>
            </w:r>
            <w:proofErr w:type="spellEnd"/>
            <w:r w:rsidRPr="00922226">
              <w:rPr>
                <w:rFonts w:ascii="Arial" w:hAnsi="Arial" w:cs="Arial"/>
                <w:color w:val="000000" w:themeColor="text1"/>
              </w:rPr>
              <w:t xml:space="preserve"> Sarana </w:t>
            </w:r>
            <w:proofErr w:type="spellStart"/>
            <w:r w:rsidRPr="00922226">
              <w:rPr>
                <w:rFonts w:ascii="Arial" w:hAnsi="Arial" w:cs="Arial"/>
                <w:color w:val="000000" w:themeColor="text1"/>
              </w:rPr>
              <w:t>Pendukung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Pertanian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Sesuai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dengan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Komoditas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Teknologi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Spesifik</w:t>
            </w:r>
            <w:proofErr w:type="spellEnd"/>
            <w:r w:rsidRPr="00922226">
              <w:rPr>
                <w:rFonts w:ascii="Arial" w:hAnsi="Arial" w:cs="Arial"/>
                <w:color w:val="000000" w:themeColor="text1"/>
              </w:rPr>
              <w:t xml:space="preserve"> Lokasi</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116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Pengelolaan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Sumber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Daya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Genetik</w:t>
            </w:r>
            <w:proofErr w:type="spellEnd"/>
            <w:r w:rsidRPr="00922226">
              <w:rPr>
                <w:rFonts w:ascii="Arial" w:hAnsi="Arial" w:cs="Arial"/>
                <w:color w:val="000000" w:themeColor="text1"/>
              </w:rPr>
              <w:t xml:space="preserve"> (SDG)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Tumbuhan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Mikro</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Organisme</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26,208,800 </w:t>
            </w:r>
          </w:p>
        </w:tc>
      </w:tr>
      <w:tr w:rsidR="00922226" w:rsidRPr="00922226" w:rsidTr="00C86BE8">
        <w:trPr>
          <w:trHeight w:val="70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lastRenderedPageBreak/>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Peningkatan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Kualitas</w:t>
            </w:r>
            <w:proofErr w:type="spellEnd"/>
            <w:r w:rsidRPr="00922226">
              <w:rPr>
                <w:rFonts w:ascii="Arial" w:hAnsi="Arial" w:cs="Arial"/>
                <w:color w:val="000000" w:themeColor="text1"/>
              </w:rPr>
              <w:t xml:space="preserve"> SDG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w:t>
            </w:r>
            <w:proofErr w:type="spellStart"/>
            <w:r w:rsidRPr="00922226">
              <w:rPr>
                <w:rFonts w:ascii="Arial" w:hAnsi="Arial" w:cs="Arial"/>
                <w:color w:val="000000" w:themeColor="text1"/>
              </w:rPr>
              <w:t>Tanaman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26,208,800 </w:t>
            </w:r>
          </w:p>
        </w:tc>
      </w:tr>
      <w:tr w:rsidR="00922226" w:rsidRPr="00922226" w:rsidTr="00C86BE8">
        <w:trPr>
          <w:trHeight w:val="285"/>
        </w:trPr>
        <w:tc>
          <w:tcPr>
            <w:tcW w:w="248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1</w:t>
            </w:r>
          </w:p>
        </w:tc>
        <w:tc>
          <w:tcPr>
            <w:tcW w:w="3557" w:type="dxa"/>
            <w:gridSpan w:val="2"/>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w:t>
            </w:r>
          </w:p>
        </w:tc>
        <w:tc>
          <w:tcPr>
            <w:tcW w:w="1885" w:type="dxa"/>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r>
      <w:tr w:rsidR="00922226" w:rsidRPr="00922226" w:rsidTr="00C86BE8">
        <w:trPr>
          <w:trHeight w:val="152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Peningkatan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Mutu</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Peredaran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Benih</w:t>
            </w:r>
            <w:proofErr w:type="spellEnd"/>
            <w:r w:rsidRPr="00922226">
              <w:rPr>
                <w:rFonts w:ascii="Arial" w:hAnsi="Arial" w:cs="Arial"/>
                <w:color w:val="000000" w:themeColor="text1"/>
              </w:rPr>
              <w:t>/</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Tanaman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serta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dalam</w:t>
            </w:r>
            <w:proofErr w:type="spellEnd"/>
            <w:r w:rsidRPr="00922226">
              <w:rPr>
                <w:rFonts w:ascii="Arial" w:hAnsi="Arial" w:cs="Arial"/>
                <w:color w:val="000000" w:themeColor="text1"/>
              </w:rPr>
              <w:t xml:space="preserve"> Daerah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/Kota</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20,000,000 </w:t>
            </w:r>
          </w:p>
        </w:tc>
      </w:tr>
      <w:tr w:rsidR="00922226" w:rsidRPr="00922226" w:rsidTr="00C86BE8">
        <w:trPr>
          <w:trHeight w:val="104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proofErr w:type="gram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Mutu</w:t>
            </w:r>
            <w:proofErr w:type="spellEnd"/>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Benih</w:t>
            </w:r>
            <w:proofErr w:type="spellEnd"/>
            <w:r w:rsidRPr="00922226">
              <w:rPr>
                <w:rFonts w:ascii="Arial" w:hAnsi="Arial" w:cs="Arial"/>
                <w:color w:val="000000" w:themeColor="text1"/>
              </w:rPr>
              <w:t>/</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Tanaman</w:t>
            </w:r>
            <w:proofErr w:type="spellEnd"/>
            <w:r w:rsidRPr="00922226">
              <w:rPr>
                <w:rFonts w:ascii="Arial" w:hAnsi="Arial" w:cs="Arial"/>
                <w:color w:val="000000" w:themeColor="text1"/>
              </w:rPr>
              <w:t xml:space="preserve"> Skala Kecil</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98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ind w:right="-102"/>
              <w:rPr>
                <w:rFonts w:ascii="Arial" w:hAnsi="Arial" w:cs="Arial"/>
                <w:color w:val="000000" w:themeColor="text1"/>
              </w:rPr>
            </w:pPr>
            <w:proofErr w:type="spellStart"/>
            <w:proofErr w:type="gram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Peredaran</w:t>
            </w:r>
            <w:proofErr w:type="spellEnd"/>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Bahan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Benih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Hijauan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847"/>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Obat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di Tingkat </w:t>
            </w:r>
            <w:proofErr w:type="spellStart"/>
            <w:r w:rsidRPr="00922226">
              <w:rPr>
                <w:rFonts w:ascii="Arial" w:hAnsi="Arial" w:cs="Arial"/>
                <w:color w:val="000000" w:themeColor="text1"/>
              </w:rPr>
              <w:t>Pengecer</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94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Pemeriksaan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Mutu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Khasiat</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Keamanan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Peredaran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Obat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169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2.05</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Pengendalian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Peredaran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Benih</w:t>
            </w:r>
            <w:proofErr w:type="spellEnd"/>
            <w:r w:rsidRPr="00922226">
              <w:rPr>
                <w:rFonts w:ascii="Arial" w:hAnsi="Arial" w:cs="Arial"/>
                <w:color w:val="000000" w:themeColor="text1"/>
              </w:rPr>
              <w:t>/</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Hijauan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dalam</w:t>
            </w:r>
            <w:proofErr w:type="spellEnd"/>
            <w:r w:rsidRPr="00922226">
              <w:rPr>
                <w:rFonts w:ascii="Arial" w:hAnsi="Arial" w:cs="Arial"/>
                <w:color w:val="000000" w:themeColor="text1"/>
              </w:rPr>
              <w:t xml:space="preserve"> Daerah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/Kota</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106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2.05</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06</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ind w:left="-28"/>
              <w:rPr>
                <w:rFonts w:ascii="Arial" w:hAnsi="Arial" w:cs="Arial"/>
                <w:color w:val="000000" w:themeColor="text1"/>
              </w:rPr>
            </w:pPr>
            <w:proofErr w:type="spellStart"/>
            <w:proofErr w:type="gram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Produksi</w:t>
            </w:r>
            <w:proofErr w:type="spellEnd"/>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Benih</w:t>
            </w:r>
            <w:proofErr w:type="spellEnd"/>
            <w:r w:rsidRPr="00922226">
              <w:rPr>
                <w:rFonts w:ascii="Arial" w:hAnsi="Arial" w:cs="Arial"/>
                <w:color w:val="000000" w:themeColor="text1"/>
              </w:rPr>
              <w:t>/</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dan HPT, </w:t>
            </w:r>
            <w:proofErr w:type="spellStart"/>
            <w:r w:rsidRPr="00922226">
              <w:rPr>
                <w:rFonts w:ascii="Arial" w:hAnsi="Arial" w:cs="Arial"/>
                <w:color w:val="000000" w:themeColor="text1"/>
              </w:rPr>
              <w:t>Bahan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w:t>
            </w:r>
            <w:proofErr w:type="spellStart"/>
            <w:r w:rsidRPr="00922226">
              <w:rPr>
                <w:rFonts w:ascii="Arial" w:hAnsi="Arial" w:cs="Arial"/>
                <w:color w:val="000000" w:themeColor="text1"/>
              </w:rPr>
              <w:t>Pakan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80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2.06</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Benih</w:t>
            </w:r>
            <w:proofErr w:type="spellEnd"/>
            <w:r w:rsidRPr="00922226">
              <w:rPr>
                <w:rFonts w:ascii="Arial" w:hAnsi="Arial" w:cs="Arial"/>
                <w:color w:val="000000" w:themeColor="text1"/>
              </w:rPr>
              <w:t>/</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proofErr w:type="gramStart"/>
            <w:r w:rsidRPr="00922226">
              <w:rPr>
                <w:rFonts w:ascii="Arial" w:hAnsi="Arial" w:cs="Arial"/>
                <w:color w:val="000000" w:themeColor="text1"/>
              </w:rPr>
              <w:t>Ternak</w:t>
            </w:r>
            <w:proofErr w:type="spellEnd"/>
            <w:r w:rsidRPr="00922226">
              <w:rPr>
                <w:rFonts w:ascii="Arial" w:hAnsi="Arial" w:cs="Arial"/>
                <w:color w:val="000000" w:themeColor="text1"/>
              </w:rPr>
              <w:t xml:space="preserve">  dan</w:t>
            </w:r>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Hijauan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142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2.06</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Pengadaan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Hijauan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yang </w:t>
            </w:r>
            <w:proofErr w:type="spellStart"/>
            <w:r w:rsidRPr="00922226">
              <w:rPr>
                <w:rFonts w:ascii="Arial" w:hAnsi="Arial" w:cs="Arial"/>
                <w:color w:val="000000" w:themeColor="text1"/>
              </w:rPr>
              <w:t>Sumbernya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dari</w:t>
            </w:r>
            <w:proofErr w:type="spellEnd"/>
            <w:r w:rsidRPr="00922226">
              <w:rPr>
                <w:rFonts w:ascii="Arial" w:hAnsi="Arial" w:cs="Arial"/>
                <w:color w:val="000000" w:themeColor="text1"/>
              </w:rPr>
              <w:t xml:space="preserve"> Daerah </w:t>
            </w:r>
            <w:proofErr w:type="spellStart"/>
            <w:r w:rsidRPr="00922226">
              <w:rPr>
                <w:rFonts w:ascii="Arial" w:hAnsi="Arial" w:cs="Arial"/>
                <w:color w:val="000000" w:themeColor="text1"/>
              </w:rPr>
              <w:t>Kabupaten</w:t>
            </w:r>
            <w:proofErr w:type="spellEnd"/>
            <w:r w:rsidRPr="00922226">
              <w:rPr>
                <w:rFonts w:ascii="Arial" w:hAnsi="Arial" w:cs="Arial"/>
                <w:color w:val="000000" w:themeColor="text1"/>
              </w:rPr>
              <w:t>/Kota Lain</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10,000,000 </w:t>
            </w:r>
          </w:p>
        </w:tc>
      </w:tr>
      <w:tr w:rsidR="00922226" w:rsidRPr="00922226" w:rsidTr="00C86BE8">
        <w:trPr>
          <w:trHeight w:val="1171"/>
        </w:trPr>
        <w:tc>
          <w:tcPr>
            <w:tcW w:w="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A4A" w:rsidRPr="00922226" w:rsidRDefault="00490A4A" w:rsidP="00490A4A">
            <w:pPr>
              <w:rPr>
                <w:rFonts w:ascii="Arial" w:hAnsi="Arial" w:cs="Arial"/>
                <w:color w:val="000000" w:themeColor="text1"/>
              </w:rPr>
            </w:pPr>
            <w:r w:rsidRPr="00922226">
              <w:rPr>
                <w:rFonts w:ascii="Arial" w:hAnsi="Arial" w:cs="Arial"/>
                <w:color w:val="000000" w:themeColor="text1"/>
              </w:rPr>
              <w:t>PROGRAM PENYEDIAAN DAN PENGEMBANGAN PRASARANA PERTANIAN</w:t>
            </w:r>
          </w:p>
        </w:tc>
        <w:tc>
          <w:tcPr>
            <w:tcW w:w="1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5,615,250,000 </w:t>
            </w:r>
          </w:p>
        </w:tc>
      </w:tr>
      <w:tr w:rsidR="00922226" w:rsidRPr="00922226" w:rsidTr="00C86BE8">
        <w:trPr>
          <w:trHeight w:val="79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lastRenderedPageBreak/>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r w:rsidRPr="00922226">
              <w:rPr>
                <w:rFonts w:ascii="Arial" w:hAnsi="Arial" w:cs="Arial"/>
                <w:color w:val="000000" w:themeColor="text1"/>
              </w:rPr>
              <w:t xml:space="preserve">Pembangunan </w:t>
            </w:r>
            <w:proofErr w:type="spellStart"/>
            <w:r w:rsidRPr="00922226">
              <w:rPr>
                <w:rFonts w:ascii="Arial" w:hAnsi="Arial" w:cs="Arial"/>
                <w:color w:val="000000" w:themeColor="text1"/>
              </w:rPr>
              <w:t>Prasarana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Pertanian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5,571,250,000 </w:t>
            </w:r>
          </w:p>
        </w:tc>
      </w:tr>
      <w:tr w:rsidR="00922226" w:rsidRPr="00922226" w:rsidTr="00C86BE8">
        <w:trPr>
          <w:trHeight w:val="285"/>
        </w:trPr>
        <w:tc>
          <w:tcPr>
            <w:tcW w:w="248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1</w:t>
            </w:r>
          </w:p>
        </w:tc>
        <w:tc>
          <w:tcPr>
            <w:tcW w:w="3557" w:type="dxa"/>
            <w:gridSpan w:val="2"/>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w:t>
            </w:r>
          </w:p>
        </w:tc>
        <w:tc>
          <w:tcPr>
            <w:tcW w:w="1885" w:type="dxa"/>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r>
      <w:tr w:rsidR="00922226" w:rsidRPr="00922226" w:rsidTr="00C86BE8">
        <w:trPr>
          <w:trHeight w:val="1018"/>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gramStart"/>
            <w:r w:rsidRPr="00922226">
              <w:rPr>
                <w:rFonts w:ascii="Arial" w:hAnsi="Arial" w:cs="Arial"/>
                <w:color w:val="000000" w:themeColor="text1"/>
              </w:rPr>
              <w:t xml:space="preserve">Pembangunan,   </w:t>
            </w:r>
            <w:proofErr w:type="spellStart"/>
            <w:proofErr w:type="gramEnd"/>
            <w:r w:rsidRPr="00922226">
              <w:rPr>
                <w:rFonts w:ascii="Arial" w:hAnsi="Arial" w:cs="Arial"/>
                <w:color w:val="000000" w:themeColor="text1"/>
              </w:rPr>
              <w:t>Rehabilitasi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Jaringan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Irigasi</w:t>
            </w:r>
            <w:proofErr w:type="spellEnd"/>
            <w:r w:rsidRPr="00922226">
              <w:rPr>
                <w:rFonts w:ascii="Arial" w:hAnsi="Arial" w:cs="Arial"/>
                <w:color w:val="000000" w:themeColor="text1"/>
              </w:rPr>
              <w:t xml:space="preserve"> Usaha </w:t>
            </w:r>
            <w:proofErr w:type="spellStart"/>
            <w:r w:rsidRPr="00922226">
              <w:rPr>
                <w:rFonts w:ascii="Arial" w:hAnsi="Arial" w:cs="Arial"/>
                <w:color w:val="000000" w:themeColor="text1"/>
              </w:rPr>
              <w:t>Tani</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831,250,000 </w:t>
            </w:r>
          </w:p>
        </w:tc>
      </w:tr>
      <w:tr w:rsidR="00922226" w:rsidRPr="00922226" w:rsidTr="00C86BE8">
        <w:trPr>
          <w:trHeight w:val="98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gramStart"/>
            <w:r w:rsidRPr="00922226">
              <w:rPr>
                <w:rFonts w:ascii="Arial" w:hAnsi="Arial" w:cs="Arial"/>
                <w:color w:val="000000" w:themeColor="text1"/>
              </w:rPr>
              <w:t xml:space="preserve">Pembangunan,   </w:t>
            </w:r>
            <w:proofErr w:type="spellStart"/>
            <w:proofErr w:type="gramEnd"/>
            <w:r w:rsidRPr="00922226">
              <w:rPr>
                <w:rFonts w:ascii="Arial" w:hAnsi="Arial" w:cs="Arial"/>
                <w:color w:val="000000" w:themeColor="text1"/>
              </w:rPr>
              <w:t>Rehabilitasi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Embung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Pertanian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600,000,000 </w:t>
            </w:r>
          </w:p>
        </w:tc>
      </w:tr>
      <w:tr w:rsidR="00922226" w:rsidRPr="00922226" w:rsidTr="00C86BE8">
        <w:trPr>
          <w:trHeight w:val="94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gramStart"/>
            <w:r w:rsidRPr="00922226">
              <w:rPr>
                <w:rFonts w:ascii="Arial" w:hAnsi="Arial" w:cs="Arial"/>
                <w:color w:val="000000" w:themeColor="text1"/>
              </w:rPr>
              <w:t xml:space="preserve">Pembangunan,   </w:t>
            </w:r>
            <w:proofErr w:type="spellStart"/>
            <w:proofErr w:type="gramEnd"/>
            <w:r w:rsidRPr="00922226">
              <w:rPr>
                <w:rFonts w:ascii="Arial" w:hAnsi="Arial" w:cs="Arial"/>
                <w:color w:val="000000" w:themeColor="text1"/>
              </w:rPr>
              <w:t>Rehabilitasi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Jalan Usaha </w:t>
            </w:r>
            <w:proofErr w:type="spellStart"/>
            <w:r w:rsidRPr="00922226">
              <w:rPr>
                <w:rFonts w:ascii="Arial" w:hAnsi="Arial" w:cs="Arial"/>
                <w:color w:val="000000" w:themeColor="text1"/>
              </w:rPr>
              <w:t>Tani</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1,500,000,000 </w:t>
            </w:r>
          </w:p>
        </w:tc>
      </w:tr>
      <w:tr w:rsidR="00922226" w:rsidRPr="00922226" w:rsidTr="00C86BE8">
        <w:trPr>
          <w:trHeight w:val="77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ind w:right="-102"/>
              <w:rPr>
                <w:rFonts w:ascii="Arial" w:hAnsi="Arial" w:cs="Arial"/>
                <w:color w:val="000000" w:themeColor="text1"/>
              </w:rPr>
            </w:pPr>
            <w:proofErr w:type="gramStart"/>
            <w:r w:rsidRPr="00922226">
              <w:rPr>
                <w:rFonts w:ascii="Arial" w:hAnsi="Arial" w:cs="Arial"/>
                <w:color w:val="000000" w:themeColor="text1"/>
              </w:rPr>
              <w:t xml:space="preserve">Pembangunan,   </w:t>
            </w:r>
            <w:proofErr w:type="spellStart"/>
            <w:proofErr w:type="gramEnd"/>
            <w:r w:rsidRPr="00922226">
              <w:rPr>
                <w:rFonts w:ascii="Arial" w:hAnsi="Arial" w:cs="Arial"/>
                <w:color w:val="000000" w:themeColor="text1"/>
              </w:rPr>
              <w:t>Rehabilitasi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DAM </w:t>
            </w:r>
            <w:proofErr w:type="spellStart"/>
            <w:r w:rsidRPr="00922226">
              <w:rPr>
                <w:rFonts w:ascii="Arial" w:hAnsi="Arial" w:cs="Arial"/>
                <w:color w:val="000000" w:themeColor="text1"/>
              </w:rPr>
              <w:t>Parit</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120,000,000 </w:t>
            </w:r>
          </w:p>
        </w:tc>
      </w:tr>
      <w:tr w:rsidR="00922226" w:rsidRPr="00922226" w:rsidTr="00C86BE8">
        <w:trPr>
          <w:trHeight w:val="89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05</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gramStart"/>
            <w:r w:rsidRPr="00922226">
              <w:rPr>
                <w:rFonts w:ascii="Arial" w:hAnsi="Arial" w:cs="Arial"/>
                <w:color w:val="000000" w:themeColor="text1"/>
              </w:rPr>
              <w:t xml:space="preserve">Pembangunan,   </w:t>
            </w:r>
            <w:proofErr w:type="spellStart"/>
            <w:proofErr w:type="gramEnd"/>
            <w:r w:rsidRPr="00922226">
              <w:rPr>
                <w:rFonts w:ascii="Arial" w:hAnsi="Arial" w:cs="Arial"/>
                <w:color w:val="000000" w:themeColor="text1"/>
              </w:rPr>
              <w:t>Rehabilitasi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Long Storage</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120,000,000 </w:t>
            </w:r>
          </w:p>
        </w:tc>
      </w:tr>
      <w:tr w:rsidR="00922226" w:rsidRPr="00922226" w:rsidTr="00C86BE8">
        <w:trPr>
          <w:trHeight w:val="94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07</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gramStart"/>
            <w:r w:rsidRPr="00922226">
              <w:rPr>
                <w:rFonts w:ascii="Arial" w:hAnsi="Arial" w:cs="Arial"/>
                <w:color w:val="000000" w:themeColor="text1"/>
              </w:rPr>
              <w:t xml:space="preserve">Pembangunan,   </w:t>
            </w:r>
            <w:proofErr w:type="spellStart"/>
            <w:proofErr w:type="gramEnd"/>
            <w:r w:rsidRPr="00922226">
              <w:rPr>
                <w:rFonts w:ascii="Arial" w:hAnsi="Arial" w:cs="Arial"/>
                <w:color w:val="000000" w:themeColor="text1"/>
              </w:rPr>
              <w:t>Rehabilitasi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Rumah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Potong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900,000,000 </w:t>
            </w:r>
          </w:p>
        </w:tc>
      </w:tr>
      <w:tr w:rsidR="00922226" w:rsidRPr="00922226" w:rsidTr="00C86BE8">
        <w:trPr>
          <w:trHeight w:val="1027"/>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09</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gramStart"/>
            <w:r w:rsidRPr="00922226">
              <w:rPr>
                <w:rFonts w:ascii="Arial" w:hAnsi="Arial" w:cs="Arial"/>
                <w:color w:val="000000" w:themeColor="text1"/>
              </w:rPr>
              <w:t xml:space="preserve">Pembangunan,   </w:t>
            </w:r>
            <w:proofErr w:type="spellStart"/>
            <w:proofErr w:type="gramEnd"/>
            <w:r w:rsidRPr="00922226">
              <w:rPr>
                <w:rFonts w:ascii="Arial" w:hAnsi="Arial" w:cs="Arial"/>
                <w:color w:val="000000" w:themeColor="text1"/>
              </w:rPr>
              <w:t>Rehabilitasi</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Prasarana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Pertanian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Lainnya</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1,500,000,000 </w:t>
            </w:r>
          </w:p>
        </w:tc>
      </w:tr>
      <w:tr w:rsidR="00922226" w:rsidRPr="00922226" w:rsidTr="00C86BE8">
        <w:trPr>
          <w:trHeight w:val="95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Pengelolaan</w:t>
            </w:r>
            <w:proofErr w:type="spellEnd"/>
            <w:r w:rsidRPr="00922226">
              <w:rPr>
                <w:rFonts w:ascii="Arial" w:hAnsi="Arial" w:cs="Arial"/>
                <w:color w:val="000000" w:themeColor="text1"/>
              </w:rPr>
              <w:t xml:space="preserve"> Wilayah </w:t>
            </w:r>
            <w:proofErr w:type="spellStart"/>
            <w:r w:rsidRPr="00922226">
              <w:rPr>
                <w:rFonts w:ascii="Arial" w:hAnsi="Arial" w:cs="Arial"/>
                <w:color w:val="000000" w:themeColor="text1"/>
              </w:rPr>
              <w:t>Sumber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rumpun</w:t>
            </w:r>
            <w:proofErr w:type="spellEnd"/>
            <w:r w:rsidRPr="00922226">
              <w:rPr>
                <w:rFonts w:ascii="Arial" w:hAnsi="Arial" w:cs="Arial"/>
                <w:color w:val="000000" w:themeColor="text1"/>
              </w:rPr>
              <w:t>/</w:t>
            </w:r>
            <w:proofErr w:type="spellStart"/>
            <w:r w:rsidRPr="00922226">
              <w:rPr>
                <w:rFonts w:ascii="Arial" w:hAnsi="Arial" w:cs="Arial"/>
                <w:color w:val="000000" w:themeColor="text1"/>
              </w:rPr>
              <w:t>Galur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22,000,000 </w:t>
            </w:r>
          </w:p>
        </w:tc>
      </w:tr>
      <w:tr w:rsidR="00922226" w:rsidRPr="00922226" w:rsidTr="00C86BE8">
        <w:trPr>
          <w:trHeight w:val="94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proofErr w:type="gramStart"/>
            <w:r w:rsidRPr="00922226">
              <w:rPr>
                <w:rFonts w:ascii="Arial" w:hAnsi="Arial" w:cs="Arial"/>
                <w:color w:val="000000" w:themeColor="text1"/>
              </w:rPr>
              <w:t>Pelestarian</w:t>
            </w:r>
            <w:proofErr w:type="spellEnd"/>
            <w:r w:rsidRPr="00922226">
              <w:rPr>
                <w:rFonts w:ascii="Arial" w:hAnsi="Arial" w:cs="Arial"/>
                <w:color w:val="000000" w:themeColor="text1"/>
              </w:rPr>
              <w:t xml:space="preserve">  dan</w:t>
            </w:r>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Pemanfaatan</w:t>
            </w:r>
            <w:proofErr w:type="spellEnd"/>
            <w:r w:rsidRPr="00922226">
              <w:rPr>
                <w:rFonts w:ascii="Arial" w:hAnsi="Arial" w:cs="Arial"/>
                <w:color w:val="000000" w:themeColor="text1"/>
              </w:rPr>
              <w:t xml:space="preserve">  Wilayah  </w:t>
            </w:r>
            <w:proofErr w:type="spellStart"/>
            <w:r w:rsidRPr="00922226">
              <w:rPr>
                <w:rFonts w:ascii="Arial" w:hAnsi="Arial" w:cs="Arial"/>
                <w:color w:val="000000" w:themeColor="text1"/>
              </w:rPr>
              <w:t>Sumber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Rumpun</w:t>
            </w:r>
            <w:proofErr w:type="spellEnd"/>
            <w:r w:rsidRPr="00922226">
              <w:rPr>
                <w:rFonts w:ascii="Arial" w:hAnsi="Arial" w:cs="Arial"/>
                <w:color w:val="000000" w:themeColor="text1"/>
              </w:rPr>
              <w:t>/</w:t>
            </w:r>
            <w:proofErr w:type="spellStart"/>
            <w:r w:rsidRPr="00922226">
              <w:rPr>
                <w:rFonts w:ascii="Arial" w:hAnsi="Arial" w:cs="Arial"/>
                <w:color w:val="000000" w:themeColor="text1"/>
              </w:rPr>
              <w:t>Galur</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22,000,000 </w:t>
            </w:r>
          </w:p>
        </w:tc>
      </w:tr>
      <w:tr w:rsidR="00922226" w:rsidRPr="00922226" w:rsidTr="00C86BE8">
        <w:trPr>
          <w:trHeight w:val="62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Pengembangan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Pengembalaan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Umum</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22,000,000 </w:t>
            </w:r>
          </w:p>
        </w:tc>
      </w:tr>
      <w:tr w:rsidR="00922226" w:rsidRPr="00922226" w:rsidTr="00C86BE8">
        <w:trPr>
          <w:trHeight w:val="730"/>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03</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proofErr w:type="gramStart"/>
            <w:r w:rsidRPr="00922226">
              <w:rPr>
                <w:rFonts w:ascii="Arial" w:hAnsi="Arial" w:cs="Arial"/>
                <w:color w:val="000000" w:themeColor="text1"/>
              </w:rPr>
              <w:t>Pembinaan</w:t>
            </w:r>
            <w:proofErr w:type="spellEnd"/>
            <w:r w:rsidRPr="00922226">
              <w:rPr>
                <w:rFonts w:ascii="Arial" w:hAnsi="Arial" w:cs="Arial"/>
                <w:color w:val="000000" w:themeColor="text1"/>
              </w:rPr>
              <w:t xml:space="preserve">  dan</w:t>
            </w:r>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Lahan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Penggembalaan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Umum</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22,000,000 </w:t>
            </w:r>
          </w:p>
        </w:tc>
      </w:tr>
      <w:tr w:rsidR="00922226" w:rsidRPr="00922226" w:rsidTr="00C86BE8">
        <w:trPr>
          <w:trHeight w:val="1180"/>
        </w:trPr>
        <w:tc>
          <w:tcPr>
            <w:tcW w:w="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A4A" w:rsidRPr="00922226" w:rsidRDefault="00490A4A" w:rsidP="00490A4A">
            <w:pPr>
              <w:rPr>
                <w:rFonts w:ascii="Arial" w:hAnsi="Arial" w:cs="Arial"/>
                <w:color w:val="000000" w:themeColor="text1"/>
              </w:rPr>
            </w:pPr>
            <w:r w:rsidRPr="00922226">
              <w:rPr>
                <w:rFonts w:ascii="Arial" w:hAnsi="Arial" w:cs="Arial"/>
                <w:color w:val="000000" w:themeColor="text1"/>
              </w:rPr>
              <w:t>PROGRAM PENGEDALIAN KESEHATAN HEWAN DAN KESEHATAN MASYARAKAT VETERINER</w:t>
            </w:r>
          </w:p>
        </w:tc>
        <w:tc>
          <w:tcPr>
            <w:tcW w:w="1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188,088,800 </w:t>
            </w:r>
          </w:p>
        </w:tc>
      </w:tr>
      <w:tr w:rsidR="00922226" w:rsidRPr="00922226" w:rsidTr="00C86BE8">
        <w:trPr>
          <w:trHeight w:val="115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lastRenderedPageBreak/>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Penjaminan</w:t>
            </w:r>
            <w:proofErr w:type="spellEnd"/>
            <w:r w:rsidRPr="00922226">
              <w:rPr>
                <w:rFonts w:ascii="Arial" w:hAnsi="Arial" w:cs="Arial"/>
                <w:color w:val="000000" w:themeColor="text1"/>
              </w:rPr>
              <w:t xml:space="preserve"> Kesehatan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Penutupan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Pembukaan</w:t>
            </w:r>
            <w:proofErr w:type="spellEnd"/>
            <w:r w:rsidRPr="00922226">
              <w:rPr>
                <w:rFonts w:ascii="Arial" w:hAnsi="Arial" w:cs="Arial"/>
                <w:color w:val="000000" w:themeColor="text1"/>
              </w:rPr>
              <w:t xml:space="preserve"> Daerah </w:t>
            </w:r>
            <w:proofErr w:type="spellStart"/>
            <w:r w:rsidRPr="00922226">
              <w:rPr>
                <w:rFonts w:ascii="Arial" w:hAnsi="Arial" w:cs="Arial"/>
                <w:color w:val="000000" w:themeColor="text1"/>
              </w:rPr>
              <w:t>Wabah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Penyakit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Menular</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98,088,800 </w:t>
            </w:r>
          </w:p>
        </w:tc>
      </w:tr>
      <w:tr w:rsidR="00922226" w:rsidRPr="00922226" w:rsidTr="00C86BE8">
        <w:trPr>
          <w:trHeight w:val="285"/>
        </w:trPr>
        <w:tc>
          <w:tcPr>
            <w:tcW w:w="248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1</w:t>
            </w:r>
          </w:p>
        </w:tc>
        <w:tc>
          <w:tcPr>
            <w:tcW w:w="3557" w:type="dxa"/>
            <w:gridSpan w:val="2"/>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w:t>
            </w:r>
          </w:p>
        </w:tc>
        <w:tc>
          <w:tcPr>
            <w:tcW w:w="1885" w:type="dxa"/>
            <w:tcBorders>
              <w:top w:val="single" w:sz="4" w:space="0" w:color="auto"/>
              <w:left w:val="nil"/>
              <w:bottom w:val="single" w:sz="4" w:space="0" w:color="auto"/>
              <w:right w:val="single" w:sz="4" w:space="0" w:color="auto"/>
            </w:tcBorders>
            <w:shd w:val="clear" w:color="000000" w:fill="D9D9D9"/>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r>
      <w:tr w:rsidR="00922226" w:rsidRPr="00922226" w:rsidTr="00C86BE8">
        <w:trPr>
          <w:trHeight w:val="107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ind w:right="-102"/>
              <w:rPr>
                <w:rFonts w:ascii="Arial" w:hAnsi="Arial" w:cs="Arial"/>
                <w:color w:val="000000" w:themeColor="text1"/>
              </w:rPr>
            </w:pPr>
            <w:proofErr w:type="spellStart"/>
            <w:r w:rsidRPr="00922226">
              <w:rPr>
                <w:rFonts w:ascii="Arial" w:hAnsi="Arial" w:cs="Arial"/>
                <w:color w:val="000000" w:themeColor="text1"/>
              </w:rPr>
              <w:t>Pengendalian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Penanggulangan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Penyakit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dan Zoonosis</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98,088,800 </w:t>
            </w:r>
          </w:p>
        </w:tc>
      </w:tr>
      <w:tr w:rsidR="00922226" w:rsidRPr="00922226" w:rsidTr="00C86BE8">
        <w:trPr>
          <w:trHeight w:val="107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Pemasukan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Pengeluaran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Produk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20,000,000 </w:t>
            </w:r>
          </w:p>
        </w:tc>
      </w:tr>
      <w:tr w:rsidR="00922226" w:rsidRPr="00922226" w:rsidTr="00C86BE8">
        <w:trPr>
          <w:trHeight w:val="169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atas</w:t>
            </w:r>
            <w:proofErr w:type="spellEnd"/>
            <w:r w:rsidRPr="00922226">
              <w:rPr>
                <w:rFonts w:ascii="Arial" w:hAnsi="Arial" w:cs="Arial"/>
                <w:color w:val="000000" w:themeColor="text1"/>
              </w:rPr>
              <w:t xml:space="preserve"> </w:t>
            </w:r>
            <w:proofErr w:type="spellStart"/>
            <w:proofErr w:type="gramStart"/>
            <w:r w:rsidRPr="00922226">
              <w:rPr>
                <w:rFonts w:ascii="Arial" w:hAnsi="Arial" w:cs="Arial"/>
                <w:color w:val="000000" w:themeColor="text1"/>
              </w:rPr>
              <w:t>Penerapan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Persyaratan</w:t>
            </w:r>
            <w:proofErr w:type="spellEnd"/>
            <w:proofErr w:type="gramEnd"/>
            <w:r w:rsidRPr="00922226">
              <w:rPr>
                <w:rFonts w:ascii="Arial" w:hAnsi="Arial" w:cs="Arial"/>
                <w:color w:val="000000" w:themeColor="text1"/>
              </w:rPr>
              <w:t xml:space="preserve"> Teknis </w:t>
            </w:r>
            <w:proofErr w:type="spellStart"/>
            <w:r w:rsidRPr="00922226">
              <w:rPr>
                <w:rFonts w:ascii="Arial" w:hAnsi="Arial" w:cs="Arial"/>
                <w:color w:val="000000" w:themeColor="text1"/>
              </w:rPr>
              <w:t>untuk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Pemasukan</w:t>
            </w:r>
            <w:proofErr w:type="spellEnd"/>
            <w:r w:rsidRPr="00922226">
              <w:rPr>
                <w:rFonts w:ascii="Arial" w:hAnsi="Arial" w:cs="Arial"/>
                <w:color w:val="000000" w:themeColor="text1"/>
              </w:rPr>
              <w:t xml:space="preserve"> dan/</w:t>
            </w:r>
            <w:proofErr w:type="spellStart"/>
            <w:r w:rsidRPr="00922226">
              <w:rPr>
                <w:rFonts w:ascii="Arial" w:hAnsi="Arial" w:cs="Arial"/>
                <w:color w:val="000000" w:themeColor="text1"/>
              </w:rPr>
              <w:t>atau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Pengeluaran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Produk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20,000,000 </w:t>
            </w:r>
          </w:p>
        </w:tc>
      </w:tr>
      <w:tr w:rsidR="00922226" w:rsidRPr="00922226" w:rsidTr="00C86BE8">
        <w:trPr>
          <w:trHeight w:val="104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Pengelolaan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Pelayanan</w:t>
            </w:r>
            <w:proofErr w:type="spellEnd"/>
            <w:r w:rsidRPr="00922226">
              <w:rPr>
                <w:rFonts w:ascii="Arial" w:hAnsi="Arial" w:cs="Arial"/>
                <w:color w:val="000000" w:themeColor="text1"/>
              </w:rPr>
              <w:t xml:space="preserve"> Jasa </w:t>
            </w:r>
            <w:proofErr w:type="spellStart"/>
            <w:r w:rsidRPr="00922226">
              <w:rPr>
                <w:rFonts w:ascii="Arial" w:hAnsi="Arial" w:cs="Arial"/>
                <w:color w:val="000000" w:themeColor="text1"/>
              </w:rPr>
              <w:t>Laboratorium</w:t>
            </w:r>
            <w:proofErr w:type="spellEnd"/>
            <w:r w:rsidRPr="00922226">
              <w:rPr>
                <w:rFonts w:ascii="Arial" w:hAnsi="Arial" w:cs="Arial"/>
                <w:color w:val="000000" w:themeColor="text1"/>
              </w:rPr>
              <w:t xml:space="preserve"> dan Jasa </w:t>
            </w:r>
            <w:proofErr w:type="spellStart"/>
            <w:r w:rsidRPr="00922226">
              <w:rPr>
                <w:rFonts w:ascii="Arial" w:hAnsi="Arial" w:cs="Arial"/>
                <w:color w:val="000000" w:themeColor="text1"/>
              </w:rPr>
              <w:t>Medik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Veteriner</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40,000,000 </w:t>
            </w:r>
          </w:p>
        </w:tc>
      </w:tr>
      <w:tr w:rsidR="00922226" w:rsidRPr="00922226" w:rsidTr="00C86BE8">
        <w:trPr>
          <w:trHeight w:val="721"/>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Pelayanan</w:t>
            </w:r>
            <w:proofErr w:type="spellEnd"/>
            <w:r w:rsidRPr="00922226">
              <w:rPr>
                <w:rFonts w:ascii="Arial" w:hAnsi="Arial" w:cs="Arial"/>
                <w:color w:val="000000" w:themeColor="text1"/>
              </w:rPr>
              <w:t xml:space="preserve"> Jasa </w:t>
            </w:r>
            <w:proofErr w:type="spellStart"/>
            <w:r w:rsidRPr="00922226">
              <w:rPr>
                <w:rFonts w:ascii="Arial" w:hAnsi="Arial" w:cs="Arial"/>
                <w:color w:val="000000" w:themeColor="text1"/>
              </w:rPr>
              <w:t>Laboratorium</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20,000,000 </w:t>
            </w:r>
          </w:p>
        </w:tc>
      </w:tr>
      <w:tr w:rsidR="00922226" w:rsidRPr="00922226" w:rsidTr="00C86BE8">
        <w:trPr>
          <w:trHeight w:val="658"/>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Penyediaan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Pelayanan</w:t>
            </w:r>
            <w:proofErr w:type="spellEnd"/>
            <w:r w:rsidRPr="00922226">
              <w:rPr>
                <w:rFonts w:ascii="Arial" w:hAnsi="Arial" w:cs="Arial"/>
                <w:color w:val="000000" w:themeColor="text1"/>
              </w:rPr>
              <w:t xml:space="preserve"> Jasa </w:t>
            </w:r>
            <w:proofErr w:type="spellStart"/>
            <w:r w:rsidRPr="00922226">
              <w:rPr>
                <w:rFonts w:ascii="Arial" w:hAnsi="Arial" w:cs="Arial"/>
                <w:color w:val="000000" w:themeColor="text1"/>
              </w:rPr>
              <w:t>Medik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Veteriner</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20,000,000 </w:t>
            </w:r>
          </w:p>
        </w:tc>
      </w:tr>
      <w:tr w:rsidR="00922226" w:rsidRPr="00922226" w:rsidTr="00C86BE8">
        <w:trPr>
          <w:trHeight w:val="1018"/>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Penerapan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Persyaratan</w:t>
            </w:r>
            <w:proofErr w:type="spellEnd"/>
            <w:r w:rsidRPr="00922226">
              <w:rPr>
                <w:rFonts w:ascii="Arial" w:hAnsi="Arial" w:cs="Arial"/>
                <w:color w:val="000000" w:themeColor="text1"/>
              </w:rPr>
              <w:t xml:space="preserve"> Teknis Kesehatan Masyarakat </w:t>
            </w:r>
            <w:proofErr w:type="spellStart"/>
            <w:r w:rsidRPr="00922226">
              <w:rPr>
                <w:rFonts w:ascii="Arial" w:hAnsi="Arial" w:cs="Arial"/>
                <w:color w:val="000000" w:themeColor="text1"/>
              </w:rPr>
              <w:t>Veteriner</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811"/>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2.04</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02</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Peredaran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Produk</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1027"/>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2.05</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Penerapan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Persyaratan</w:t>
            </w:r>
            <w:proofErr w:type="spellEnd"/>
            <w:r w:rsidRPr="00922226">
              <w:rPr>
                <w:rFonts w:ascii="Arial" w:hAnsi="Arial" w:cs="Arial"/>
                <w:color w:val="000000" w:themeColor="text1"/>
              </w:rPr>
              <w:t xml:space="preserve"> Teknis </w:t>
            </w:r>
            <w:proofErr w:type="spellStart"/>
            <w:r w:rsidRPr="00922226">
              <w:rPr>
                <w:rFonts w:ascii="Arial" w:hAnsi="Arial" w:cs="Arial"/>
                <w:color w:val="000000" w:themeColor="text1"/>
              </w:rPr>
              <w:t>Kesejahteraan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80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04</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2.05</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01</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Pendampingan</w:t>
            </w:r>
            <w:proofErr w:type="spellEnd"/>
            <w:r w:rsidRPr="00922226">
              <w:rPr>
                <w:rFonts w:ascii="Arial" w:hAnsi="Arial" w:cs="Arial"/>
                <w:color w:val="000000" w:themeColor="text1"/>
              </w:rPr>
              <w:t xml:space="preserve">   </w:t>
            </w:r>
            <w:proofErr w:type="spellStart"/>
            <w:proofErr w:type="gramStart"/>
            <w:r w:rsidRPr="00922226">
              <w:rPr>
                <w:rFonts w:ascii="Arial" w:hAnsi="Arial" w:cs="Arial"/>
                <w:color w:val="000000" w:themeColor="text1"/>
              </w:rPr>
              <w:t>Penerapan</w:t>
            </w:r>
            <w:proofErr w:type="spellEnd"/>
            <w:r w:rsidRPr="00922226">
              <w:rPr>
                <w:rFonts w:ascii="Arial" w:hAnsi="Arial" w:cs="Arial"/>
                <w:color w:val="000000" w:themeColor="text1"/>
              </w:rPr>
              <w:t xml:space="preserve">  Unit</w:t>
            </w:r>
            <w:proofErr w:type="gramEnd"/>
            <w:r w:rsidRPr="00922226">
              <w:rPr>
                <w:rFonts w:ascii="Arial" w:hAnsi="Arial" w:cs="Arial"/>
                <w:color w:val="000000" w:themeColor="text1"/>
              </w:rPr>
              <w:t xml:space="preserve">  </w:t>
            </w:r>
            <w:proofErr w:type="spellStart"/>
            <w:r w:rsidRPr="00922226">
              <w:rPr>
                <w:rFonts w:ascii="Arial" w:hAnsi="Arial" w:cs="Arial"/>
                <w:color w:val="000000" w:themeColor="text1"/>
              </w:rPr>
              <w:t>Kesejahteraan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1072"/>
        </w:trPr>
        <w:tc>
          <w:tcPr>
            <w:tcW w:w="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05</w:t>
            </w:r>
          </w:p>
        </w:tc>
        <w:tc>
          <w:tcPr>
            <w:tcW w:w="684" w:type="dxa"/>
            <w:tcBorders>
              <w:top w:val="single" w:sz="4" w:space="0" w:color="auto"/>
              <w:left w:val="nil"/>
              <w:bottom w:val="single" w:sz="4" w:space="0" w:color="auto"/>
              <w:right w:val="nil"/>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A4A" w:rsidRPr="00922226" w:rsidRDefault="00490A4A" w:rsidP="00490A4A">
            <w:pPr>
              <w:rPr>
                <w:rFonts w:ascii="Arial" w:hAnsi="Arial" w:cs="Arial"/>
                <w:color w:val="000000" w:themeColor="text1"/>
              </w:rPr>
            </w:pPr>
            <w:r w:rsidRPr="00922226">
              <w:rPr>
                <w:rFonts w:ascii="Arial" w:hAnsi="Arial" w:cs="Arial"/>
                <w:color w:val="000000" w:themeColor="text1"/>
              </w:rPr>
              <w:t>PROGRAM PENGENDALIAN DAN PENANGGULANGAN BENCANA PERTANIAN</w:t>
            </w:r>
          </w:p>
        </w:tc>
        <w:tc>
          <w:tcPr>
            <w:tcW w:w="1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20,000,000 </w:t>
            </w:r>
          </w:p>
        </w:tc>
      </w:tr>
      <w:tr w:rsidR="00490A4A" w:rsidRPr="00922226" w:rsidTr="00C86BE8">
        <w:trPr>
          <w:trHeight w:val="1072"/>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lastRenderedPageBreak/>
              <w:t>3</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05</w:t>
            </w:r>
          </w:p>
        </w:tc>
        <w:tc>
          <w:tcPr>
            <w:tcW w:w="684" w:type="dxa"/>
            <w:tcBorders>
              <w:top w:val="single" w:sz="4" w:space="0" w:color="auto"/>
              <w:left w:val="nil"/>
              <w:bottom w:val="single" w:sz="4" w:space="0" w:color="auto"/>
              <w:right w:val="nil"/>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center"/>
              <w:rPr>
                <w:rFonts w:ascii="Arial" w:hAnsi="Arial" w:cs="Arial"/>
                <w:color w:val="000000" w:themeColor="text1"/>
              </w:rPr>
            </w:pPr>
            <w:r w:rsidRPr="00922226">
              <w:rPr>
                <w:rFonts w:ascii="Arial" w:hAnsi="Arial" w:cs="Arial"/>
                <w:color w:val="000000" w:themeColor="text1"/>
              </w:rPr>
              <w:t> </w:t>
            </w:r>
          </w:p>
        </w:tc>
        <w:tc>
          <w:tcPr>
            <w:tcW w:w="3557" w:type="dxa"/>
            <w:gridSpan w:val="2"/>
            <w:tcBorders>
              <w:top w:val="single" w:sz="4" w:space="0" w:color="auto"/>
              <w:left w:val="nil"/>
              <w:bottom w:val="single" w:sz="4" w:space="0" w:color="auto"/>
              <w:right w:val="single" w:sz="4" w:space="0" w:color="auto"/>
            </w:tcBorders>
            <w:shd w:val="clear" w:color="auto" w:fill="auto"/>
            <w:vAlign w:val="center"/>
            <w:hideMark/>
          </w:tcPr>
          <w:p w:rsidR="00490A4A" w:rsidRPr="00922226" w:rsidRDefault="00490A4A" w:rsidP="00490A4A">
            <w:pPr>
              <w:rPr>
                <w:rFonts w:ascii="Arial" w:hAnsi="Arial" w:cs="Arial"/>
                <w:color w:val="000000" w:themeColor="text1"/>
              </w:rPr>
            </w:pPr>
            <w:proofErr w:type="spellStart"/>
            <w:r w:rsidRPr="00922226">
              <w:rPr>
                <w:rFonts w:ascii="Arial" w:hAnsi="Arial" w:cs="Arial"/>
                <w:color w:val="000000" w:themeColor="text1"/>
              </w:rPr>
              <w:t>Pengendalian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Penanggulangan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Bencana</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Pertanian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490A4A" w:rsidRPr="00922226" w:rsidRDefault="00490A4A" w:rsidP="00490A4A">
            <w:pPr>
              <w:jc w:val="right"/>
              <w:rPr>
                <w:rFonts w:ascii="Arial" w:hAnsi="Arial" w:cs="Arial"/>
                <w:color w:val="000000" w:themeColor="text1"/>
              </w:rPr>
            </w:pPr>
            <w:r w:rsidRPr="00922226">
              <w:rPr>
                <w:rFonts w:ascii="Arial" w:hAnsi="Arial" w:cs="Arial"/>
                <w:color w:val="000000" w:themeColor="text1"/>
              </w:rPr>
              <w:t xml:space="preserve">       20,000,000 </w:t>
            </w:r>
          </w:p>
        </w:tc>
      </w:tr>
    </w:tbl>
    <w:p w:rsidR="0087314E" w:rsidRPr="00922226" w:rsidRDefault="0087314E" w:rsidP="0087314E">
      <w:pPr>
        <w:autoSpaceDE w:val="0"/>
        <w:autoSpaceDN w:val="0"/>
        <w:adjustRightInd w:val="0"/>
        <w:spacing w:line="480" w:lineRule="auto"/>
        <w:jc w:val="center"/>
        <w:rPr>
          <w:rFonts w:ascii="Arial" w:hAnsi="Arial" w:cs="Arial"/>
          <w:color w:val="000000" w:themeColor="text1"/>
        </w:rPr>
      </w:pPr>
    </w:p>
    <w:tbl>
      <w:tblPr>
        <w:tblW w:w="7925" w:type="dxa"/>
        <w:tblInd w:w="98" w:type="dxa"/>
        <w:tblLook w:val="04A0" w:firstRow="1" w:lastRow="0" w:firstColumn="1" w:lastColumn="0" w:noHBand="0" w:noVBand="1"/>
      </w:tblPr>
      <w:tblGrid>
        <w:gridCol w:w="350"/>
        <w:gridCol w:w="483"/>
        <w:gridCol w:w="483"/>
        <w:gridCol w:w="684"/>
        <w:gridCol w:w="483"/>
        <w:gridCol w:w="3557"/>
        <w:gridCol w:w="1885"/>
      </w:tblGrid>
      <w:tr w:rsidR="00922226" w:rsidRPr="00922226" w:rsidTr="00C86BE8">
        <w:trPr>
          <w:trHeight w:val="285"/>
        </w:trPr>
        <w:tc>
          <w:tcPr>
            <w:tcW w:w="248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1</w:t>
            </w:r>
          </w:p>
        </w:tc>
        <w:tc>
          <w:tcPr>
            <w:tcW w:w="3557" w:type="dxa"/>
            <w:tcBorders>
              <w:top w:val="single" w:sz="4" w:space="0" w:color="auto"/>
              <w:left w:val="nil"/>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w:t>
            </w:r>
          </w:p>
        </w:tc>
        <w:tc>
          <w:tcPr>
            <w:tcW w:w="1885" w:type="dxa"/>
            <w:tcBorders>
              <w:top w:val="single" w:sz="4" w:space="0" w:color="auto"/>
              <w:left w:val="nil"/>
              <w:bottom w:val="single" w:sz="4" w:space="0" w:color="auto"/>
              <w:right w:val="single" w:sz="4" w:space="0" w:color="auto"/>
            </w:tcBorders>
            <w:shd w:val="clear" w:color="000000" w:fill="D9D9D9"/>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r>
      <w:tr w:rsidR="00922226" w:rsidRPr="00922226" w:rsidTr="00C86BE8">
        <w:trPr>
          <w:trHeight w:val="1315"/>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05</w:t>
            </w:r>
          </w:p>
        </w:tc>
        <w:tc>
          <w:tcPr>
            <w:tcW w:w="684"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Pengendalian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Organisme</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Pengganggu</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Tumbuhan</w:t>
            </w:r>
            <w:proofErr w:type="spellEnd"/>
            <w:r w:rsidRPr="00922226">
              <w:rPr>
                <w:rFonts w:ascii="Arial" w:hAnsi="Arial" w:cs="Arial"/>
                <w:color w:val="000000" w:themeColor="text1"/>
              </w:rPr>
              <w:t xml:space="preserve"> (OPT) </w:t>
            </w:r>
            <w:proofErr w:type="spellStart"/>
            <w:r w:rsidRPr="00922226">
              <w:rPr>
                <w:rFonts w:ascii="Arial" w:hAnsi="Arial" w:cs="Arial"/>
                <w:color w:val="000000" w:themeColor="text1"/>
              </w:rPr>
              <w:t>Tanaman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Pangan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Hortikultura</w:t>
            </w:r>
            <w:proofErr w:type="spellEnd"/>
            <w:r w:rsidRPr="00922226">
              <w:rPr>
                <w:rFonts w:ascii="Arial" w:hAnsi="Arial" w:cs="Arial"/>
                <w:color w:val="000000" w:themeColor="text1"/>
              </w:rPr>
              <w:t>, dan Perkebunan</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20,000,000 </w:t>
            </w:r>
          </w:p>
        </w:tc>
      </w:tr>
      <w:tr w:rsidR="00922226" w:rsidRPr="00922226" w:rsidTr="00C86BE8">
        <w:trPr>
          <w:trHeight w:val="901"/>
        </w:trPr>
        <w:tc>
          <w:tcPr>
            <w:tcW w:w="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06</w:t>
            </w:r>
          </w:p>
        </w:tc>
        <w:tc>
          <w:tcPr>
            <w:tcW w:w="684"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5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7314E" w:rsidRPr="00922226" w:rsidRDefault="0087314E" w:rsidP="00C86BE8">
            <w:pPr>
              <w:rPr>
                <w:rFonts w:ascii="Arial" w:hAnsi="Arial" w:cs="Arial"/>
                <w:color w:val="000000" w:themeColor="text1"/>
              </w:rPr>
            </w:pPr>
            <w:r w:rsidRPr="00922226">
              <w:rPr>
                <w:rFonts w:ascii="Arial" w:hAnsi="Arial" w:cs="Arial"/>
                <w:color w:val="000000" w:themeColor="text1"/>
              </w:rPr>
              <w:t>PROGRAM PERIZINAN USAHA PERTANIAN</w:t>
            </w:r>
          </w:p>
        </w:tc>
        <w:tc>
          <w:tcPr>
            <w:tcW w:w="1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30,000,000 </w:t>
            </w:r>
          </w:p>
        </w:tc>
      </w:tr>
      <w:tr w:rsidR="00922226" w:rsidRPr="00922226" w:rsidTr="00C86BE8">
        <w:trPr>
          <w:trHeight w:val="658"/>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06</w:t>
            </w:r>
          </w:p>
        </w:tc>
        <w:tc>
          <w:tcPr>
            <w:tcW w:w="684"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Penerbitan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Izin</w:t>
            </w:r>
            <w:proofErr w:type="spellEnd"/>
            <w:r w:rsidRPr="00922226">
              <w:rPr>
                <w:rFonts w:ascii="Arial" w:hAnsi="Arial" w:cs="Arial"/>
                <w:color w:val="000000" w:themeColor="text1"/>
              </w:rPr>
              <w:t xml:space="preserve"> Usaha </w:t>
            </w:r>
            <w:proofErr w:type="spellStart"/>
            <w:r w:rsidRPr="00922226">
              <w:rPr>
                <w:rFonts w:ascii="Arial" w:hAnsi="Arial" w:cs="Arial"/>
                <w:color w:val="000000" w:themeColor="text1"/>
              </w:rPr>
              <w:t>Pertanian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1027"/>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06</w:t>
            </w:r>
          </w:p>
        </w:tc>
        <w:tc>
          <w:tcPr>
            <w:tcW w:w="684"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02</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Penilaian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Kelayakan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Pemberian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Pertimbangan</w:t>
            </w:r>
            <w:proofErr w:type="spellEnd"/>
            <w:r w:rsidRPr="00922226">
              <w:rPr>
                <w:rFonts w:ascii="Arial" w:hAnsi="Arial" w:cs="Arial"/>
                <w:color w:val="000000" w:themeColor="text1"/>
              </w:rPr>
              <w:t xml:space="preserve"> Teknis </w:t>
            </w:r>
            <w:proofErr w:type="spellStart"/>
            <w:r w:rsidRPr="00922226">
              <w:rPr>
                <w:rFonts w:ascii="Arial" w:hAnsi="Arial" w:cs="Arial"/>
                <w:color w:val="000000" w:themeColor="text1"/>
              </w:rPr>
              <w:t>Izin</w:t>
            </w:r>
            <w:proofErr w:type="spellEnd"/>
            <w:r w:rsidRPr="00922226">
              <w:rPr>
                <w:rFonts w:ascii="Arial" w:hAnsi="Arial" w:cs="Arial"/>
                <w:color w:val="000000" w:themeColor="text1"/>
              </w:rPr>
              <w:t xml:space="preserve"> Usaha </w:t>
            </w:r>
            <w:proofErr w:type="spellStart"/>
            <w:r w:rsidRPr="00922226">
              <w:rPr>
                <w:rFonts w:ascii="Arial" w:hAnsi="Arial" w:cs="Arial"/>
                <w:color w:val="000000" w:themeColor="text1"/>
              </w:rPr>
              <w:t>Pertanian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187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06</w:t>
            </w:r>
          </w:p>
        </w:tc>
        <w:tc>
          <w:tcPr>
            <w:tcW w:w="684"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Penerbitan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Izin</w:t>
            </w:r>
            <w:proofErr w:type="spellEnd"/>
            <w:r w:rsidRPr="00922226">
              <w:rPr>
                <w:rFonts w:ascii="Arial" w:hAnsi="Arial" w:cs="Arial"/>
                <w:color w:val="000000" w:themeColor="text1"/>
              </w:rPr>
              <w:t xml:space="preserve"> Usaha </w:t>
            </w:r>
            <w:proofErr w:type="spellStart"/>
            <w:r w:rsidRPr="00922226">
              <w:rPr>
                <w:rFonts w:ascii="Arial" w:hAnsi="Arial" w:cs="Arial"/>
                <w:color w:val="000000" w:themeColor="text1"/>
              </w:rPr>
              <w:t>Produksi</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Benih</w:t>
            </w:r>
            <w:proofErr w:type="spellEnd"/>
            <w:r w:rsidRPr="00922226">
              <w:rPr>
                <w:rFonts w:ascii="Arial" w:hAnsi="Arial" w:cs="Arial"/>
                <w:color w:val="000000" w:themeColor="text1"/>
              </w:rPr>
              <w:t>/</w:t>
            </w:r>
            <w:proofErr w:type="spellStart"/>
            <w:r w:rsidRPr="00922226">
              <w:rPr>
                <w:rFonts w:ascii="Arial" w:hAnsi="Arial" w:cs="Arial"/>
                <w:color w:val="000000" w:themeColor="text1"/>
              </w:rPr>
              <w:t>Bibit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Ternak</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Pakan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Fasilitas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Rumah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Sakit</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/Pasar </w:t>
            </w:r>
            <w:proofErr w:type="spellStart"/>
            <w:r w:rsidRPr="00922226">
              <w:rPr>
                <w:rFonts w:ascii="Arial" w:hAnsi="Arial" w:cs="Arial"/>
                <w:color w:val="000000" w:themeColor="text1"/>
              </w:rPr>
              <w:t>Hewan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Rumah</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Potong</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1063"/>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06</w:t>
            </w:r>
          </w:p>
        </w:tc>
        <w:tc>
          <w:tcPr>
            <w:tcW w:w="684"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03</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Pengawasan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Pelaksanaan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Izin</w:t>
            </w:r>
            <w:proofErr w:type="spellEnd"/>
            <w:r w:rsidRPr="00922226">
              <w:rPr>
                <w:rFonts w:ascii="Arial" w:hAnsi="Arial" w:cs="Arial"/>
                <w:color w:val="000000" w:themeColor="text1"/>
              </w:rPr>
              <w:t xml:space="preserve">   Usaha   </w:t>
            </w:r>
            <w:proofErr w:type="spellStart"/>
            <w:r w:rsidRPr="00922226">
              <w:rPr>
                <w:rFonts w:ascii="Arial" w:hAnsi="Arial" w:cs="Arial"/>
                <w:color w:val="000000" w:themeColor="text1"/>
              </w:rPr>
              <w:t>Fasilitas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Pemeliharaan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Hewan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15,000,000 </w:t>
            </w:r>
          </w:p>
        </w:tc>
      </w:tr>
      <w:tr w:rsidR="00922226" w:rsidRPr="00922226" w:rsidTr="00C86BE8">
        <w:trPr>
          <w:trHeight w:val="820"/>
        </w:trPr>
        <w:tc>
          <w:tcPr>
            <w:tcW w:w="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07</w:t>
            </w:r>
          </w:p>
        </w:tc>
        <w:tc>
          <w:tcPr>
            <w:tcW w:w="684"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5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7314E" w:rsidRPr="00922226" w:rsidRDefault="0087314E" w:rsidP="00C86BE8">
            <w:pPr>
              <w:rPr>
                <w:rFonts w:ascii="Arial" w:hAnsi="Arial" w:cs="Arial"/>
                <w:color w:val="000000" w:themeColor="text1"/>
              </w:rPr>
            </w:pPr>
            <w:r w:rsidRPr="00922226">
              <w:rPr>
                <w:rFonts w:ascii="Arial" w:hAnsi="Arial" w:cs="Arial"/>
                <w:color w:val="000000" w:themeColor="text1"/>
              </w:rPr>
              <w:t>PROGRAM PENYULUHAN PERTANIAN</w:t>
            </w:r>
          </w:p>
        </w:tc>
        <w:tc>
          <w:tcPr>
            <w:tcW w:w="1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14,479,000 </w:t>
            </w:r>
          </w:p>
        </w:tc>
      </w:tr>
      <w:tr w:rsidR="00922226" w:rsidRPr="00922226" w:rsidTr="00C86BE8">
        <w:trPr>
          <w:trHeight w:val="748"/>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07</w:t>
            </w:r>
          </w:p>
        </w:tc>
        <w:tc>
          <w:tcPr>
            <w:tcW w:w="684"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Pelaksanaan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Penyuluhan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Pertanian</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14,479,000 </w:t>
            </w:r>
          </w:p>
        </w:tc>
      </w:tr>
      <w:tr w:rsidR="00922226" w:rsidRPr="00922226" w:rsidTr="00C86BE8">
        <w:trPr>
          <w:trHeight w:val="1234"/>
        </w:trPr>
        <w:tc>
          <w:tcPr>
            <w:tcW w:w="350" w:type="dxa"/>
            <w:tcBorders>
              <w:top w:val="single" w:sz="4" w:space="0" w:color="auto"/>
              <w:left w:val="single" w:sz="4" w:space="0" w:color="auto"/>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3</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27</w:t>
            </w:r>
          </w:p>
        </w:tc>
        <w:tc>
          <w:tcPr>
            <w:tcW w:w="483"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07</w:t>
            </w:r>
          </w:p>
        </w:tc>
        <w:tc>
          <w:tcPr>
            <w:tcW w:w="684" w:type="dxa"/>
            <w:tcBorders>
              <w:top w:val="single" w:sz="4" w:space="0" w:color="auto"/>
              <w:left w:val="nil"/>
              <w:bottom w:val="single" w:sz="4" w:space="0" w:color="auto"/>
              <w:right w:val="nil"/>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2.01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01</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87314E" w:rsidRPr="00922226" w:rsidRDefault="0087314E" w:rsidP="00C86BE8">
            <w:pPr>
              <w:rPr>
                <w:rFonts w:ascii="Arial" w:hAnsi="Arial" w:cs="Arial"/>
                <w:color w:val="000000" w:themeColor="text1"/>
              </w:rPr>
            </w:pPr>
            <w:proofErr w:type="spellStart"/>
            <w:r w:rsidRPr="00922226">
              <w:rPr>
                <w:rFonts w:ascii="Arial" w:hAnsi="Arial" w:cs="Arial"/>
                <w:color w:val="000000" w:themeColor="text1"/>
              </w:rPr>
              <w:t>Peningkatan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Kapasitas</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Kelembagaan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Penyuluhan</w:t>
            </w:r>
            <w:proofErr w:type="spellEnd"/>
            <w:r w:rsidRPr="00922226">
              <w:rPr>
                <w:rFonts w:ascii="Arial" w:hAnsi="Arial" w:cs="Arial"/>
                <w:color w:val="000000" w:themeColor="text1"/>
              </w:rPr>
              <w:t xml:space="preserve"> </w:t>
            </w:r>
            <w:proofErr w:type="spellStart"/>
            <w:r w:rsidRPr="00922226">
              <w:rPr>
                <w:rFonts w:ascii="Arial" w:hAnsi="Arial" w:cs="Arial"/>
                <w:color w:val="000000" w:themeColor="text1"/>
              </w:rPr>
              <w:t>Pertanian</w:t>
            </w:r>
            <w:proofErr w:type="spellEnd"/>
            <w:r w:rsidRPr="00922226">
              <w:rPr>
                <w:rFonts w:ascii="Arial" w:hAnsi="Arial" w:cs="Arial"/>
                <w:color w:val="000000" w:themeColor="text1"/>
              </w:rPr>
              <w:t xml:space="preserve"> di </w:t>
            </w:r>
            <w:proofErr w:type="spellStart"/>
            <w:r w:rsidRPr="00922226">
              <w:rPr>
                <w:rFonts w:ascii="Arial" w:hAnsi="Arial" w:cs="Arial"/>
                <w:color w:val="000000" w:themeColor="text1"/>
              </w:rPr>
              <w:t>Kecamatan</w:t>
            </w:r>
            <w:proofErr w:type="spellEnd"/>
            <w:r w:rsidRPr="00922226">
              <w:rPr>
                <w:rFonts w:ascii="Arial" w:hAnsi="Arial" w:cs="Arial"/>
                <w:color w:val="000000" w:themeColor="text1"/>
              </w:rPr>
              <w:t xml:space="preserve"> dan </w:t>
            </w:r>
            <w:proofErr w:type="spellStart"/>
            <w:r w:rsidRPr="00922226">
              <w:rPr>
                <w:rFonts w:ascii="Arial" w:hAnsi="Arial" w:cs="Arial"/>
                <w:color w:val="000000" w:themeColor="text1"/>
              </w:rPr>
              <w:t>Desa</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 xml:space="preserve">       14,479,000 </w:t>
            </w:r>
          </w:p>
        </w:tc>
      </w:tr>
      <w:tr w:rsidR="00922226" w:rsidRPr="00922226" w:rsidTr="00C86BE8">
        <w:trPr>
          <w:trHeight w:val="451"/>
        </w:trPr>
        <w:tc>
          <w:tcPr>
            <w:tcW w:w="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684" w:type="dxa"/>
            <w:tcBorders>
              <w:top w:val="single" w:sz="4" w:space="0" w:color="auto"/>
              <w:left w:val="nil"/>
              <w:bottom w:val="single" w:sz="4" w:space="0" w:color="auto"/>
              <w:right w:val="nil"/>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7314E" w:rsidRPr="00922226" w:rsidRDefault="0087314E" w:rsidP="00C86BE8">
            <w:pPr>
              <w:jc w:val="center"/>
              <w:rPr>
                <w:rFonts w:ascii="Arial" w:hAnsi="Arial" w:cs="Arial"/>
                <w:color w:val="000000" w:themeColor="text1"/>
              </w:rPr>
            </w:pPr>
            <w:r w:rsidRPr="00922226">
              <w:rPr>
                <w:rFonts w:ascii="Arial" w:hAnsi="Arial" w:cs="Arial"/>
                <w:color w:val="000000" w:themeColor="text1"/>
              </w:rPr>
              <w:t> </w:t>
            </w:r>
          </w:p>
        </w:tc>
        <w:tc>
          <w:tcPr>
            <w:tcW w:w="35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7314E" w:rsidRPr="00922226" w:rsidRDefault="0087314E" w:rsidP="00C86BE8">
            <w:pPr>
              <w:jc w:val="center"/>
              <w:rPr>
                <w:rFonts w:ascii="Arial" w:hAnsi="Arial" w:cs="Arial"/>
                <w:color w:val="000000" w:themeColor="text1"/>
              </w:rPr>
            </w:pPr>
            <w:proofErr w:type="spellStart"/>
            <w:r w:rsidRPr="00922226">
              <w:rPr>
                <w:rFonts w:ascii="Arial" w:hAnsi="Arial" w:cs="Arial"/>
                <w:color w:val="000000" w:themeColor="text1"/>
              </w:rPr>
              <w:t>Jumlah</w:t>
            </w:r>
            <w:proofErr w:type="spellEnd"/>
          </w:p>
        </w:tc>
        <w:tc>
          <w:tcPr>
            <w:tcW w:w="1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7314E" w:rsidRPr="00922226" w:rsidRDefault="0087314E" w:rsidP="00C86BE8">
            <w:pPr>
              <w:jc w:val="right"/>
              <w:rPr>
                <w:rFonts w:ascii="Arial" w:hAnsi="Arial" w:cs="Arial"/>
                <w:color w:val="000000" w:themeColor="text1"/>
              </w:rPr>
            </w:pPr>
            <w:r w:rsidRPr="00922226">
              <w:rPr>
                <w:rFonts w:ascii="Arial" w:hAnsi="Arial" w:cs="Arial"/>
                <w:color w:val="000000" w:themeColor="text1"/>
              </w:rPr>
              <w:t>14,9</w:t>
            </w:r>
            <w:r w:rsidR="00490A4A" w:rsidRPr="00922226">
              <w:rPr>
                <w:rFonts w:ascii="Arial" w:hAnsi="Arial" w:cs="Arial"/>
                <w:color w:val="000000" w:themeColor="text1"/>
              </w:rPr>
              <w:t>28</w:t>
            </w:r>
            <w:r w:rsidRPr="00922226">
              <w:rPr>
                <w:rFonts w:ascii="Arial" w:hAnsi="Arial" w:cs="Arial"/>
                <w:color w:val="000000" w:themeColor="text1"/>
              </w:rPr>
              <w:t>,880,551</w:t>
            </w:r>
          </w:p>
        </w:tc>
      </w:tr>
    </w:tbl>
    <w:p w:rsidR="0087314E" w:rsidRPr="00922226" w:rsidRDefault="0087314E" w:rsidP="0087314E">
      <w:pPr>
        <w:autoSpaceDE w:val="0"/>
        <w:autoSpaceDN w:val="0"/>
        <w:adjustRightInd w:val="0"/>
        <w:spacing w:line="480" w:lineRule="auto"/>
        <w:jc w:val="center"/>
        <w:rPr>
          <w:rFonts w:ascii="Arial" w:hAnsi="Arial" w:cs="Arial"/>
          <w:color w:val="000000" w:themeColor="text1"/>
        </w:rPr>
      </w:pPr>
    </w:p>
    <w:p w:rsidR="0087314E" w:rsidRPr="00922226" w:rsidRDefault="0087314E" w:rsidP="0087314E">
      <w:pPr>
        <w:autoSpaceDE w:val="0"/>
        <w:autoSpaceDN w:val="0"/>
        <w:adjustRightInd w:val="0"/>
        <w:spacing w:line="480" w:lineRule="auto"/>
        <w:jc w:val="center"/>
        <w:rPr>
          <w:rFonts w:ascii="Arial" w:hAnsi="Arial" w:cs="Arial"/>
          <w:color w:val="000000" w:themeColor="text1"/>
        </w:rPr>
      </w:pPr>
    </w:p>
    <w:p w:rsidR="0087314E" w:rsidRPr="00922226" w:rsidRDefault="0087314E" w:rsidP="0087314E">
      <w:pPr>
        <w:autoSpaceDE w:val="0"/>
        <w:autoSpaceDN w:val="0"/>
        <w:adjustRightInd w:val="0"/>
        <w:spacing w:line="480" w:lineRule="auto"/>
        <w:jc w:val="center"/>
        <w:rPr>
          <w:rFonts w:ascii="Arial" w:hAnsi="Arial" w:cs="Arial"/>
          <w:color w:val="000000" w:themeColor="text1"/>
        </w:rPr>
      </w:pPr>
    </w:p>
    <w:p w:rsidR="009F4570" w:rsidRPr="00922226" w:rsidRDefault="009F4570" w:rsidP="00D869C0">
      <w:pPr>
        <w:autoSpaceDE w:val="0"/>
        <w:autoSpaceDN w:val="0"/>
        <w:adjustRightInd w:val="0"/>
        <w:spacing w:line="276" w:lineRule="auto"/>
        <w:jc w:val="center"/>
        <w:rPr>
          <w:rFonts w:ascii="Arial" w:hAnsi="Arial" w:cs="Arial"/>
          <w:color w:val="000000" w:themeColor="text1"/>
        </w:rPr>
      </w:pPr>
    </w:p>
    <w:p w:rsidR="009F4570" w:rsidRPr="00922226" w:rsidRDefault="009F4570" w:rsidP="00D869C0">
      <w:pPr>
        <w:autoSpaceDE w:val="0"/>
        <w:autoSpaceDN w:val="0"/>
        <w:adjustRightInd w:val="0"/>
        <w:spacing w:line="276" w:lineRule="auto"/>
        <w:jc w:val="center"/>
        <w:rPr>
          <w:rFonts w:ascii="Arial" w:hAnsi="Arial" w:cs="Arial"/>
          <w:color w:val="000000" w:themeColor="text1"/>
        </w:rPr>
      </w:pPr>
    </w:p>
    <w:p w:rsidR="00A958F4" w:rsidRPr="00922226" w:rsidRDefault="00A958F4" w:rsidP="00C42473">
      <w:pPr>
        <w:autoSpaceDE w:val="0"/>
        <w:autoSpaceDN w:val="0"/>
        <w:adjustRightInd w:val="0"/>
        <w:spacing w:line="480" w:lineRule="auto"/>
        <w:jc w:val="center"/>
        <w:rPr>
          <w:rFonts w:ascii="Arial" w:eastAsiaTheme="minorHAnsi" w:hAnsi="Arial" w:cs="Arial"/>
          <w:b/>
          <w:color w:val="000000" w:themeColor="text1"/>
          <w:lang w:val="id-ID"/>
        </w:rPr>
      </w:pPr>
      <w:r w:rsidRPr="00922226">
        <w:rPr>
          <w:rFonts w:ascii="Arial" w:eastAsiaTheme="minorHAnsi" w:hAnsi="Arial" w:cs="Arial"/>
          <w:b/>
          <w:color w:val="000000" w:themeColor="text1"/>
          <w:lang w:val="id-ID"/>
        </w:rPr>
        <w:t>BAB V</w:t>
      </w:r>
    </w:p>
    <w:p w:rsidR="00A958F4" w:rsidRPr="00922226" w:rsidRDefault="00A958F4" w:rsidP="00C42473">
      <w:pPr>
        <w:autoSpaceDE w:val="0"/>
        <w:autoSpaceDN w:val="0"/>
        <w:adjustRightInd w:val="0"/>
        <w:spacing w:line="480" w:lineRule="auto"/>
        <w:jc w:val="center"/>
        <w:rPr>
          <w:rFonts w:ascii="Arial" w:eastAsiaTheme="minorHAnsi" w:hAnsi="Arial" w:cs="Arial"/>
          <w:b/>
          <w:color w:val="000000" w:themeColor="text1"/>
          <w:lang w:val="id-ID"/>
        </w:rPr>
      </w:pPr>
      <w:r w:rsidRPr="00922226">
        <w:rPr>
          <w:rFonts w:ascii="Arial" w:eastAsiaTheme="minorHAnsi" w:hAnsi="Arial" w:cs="Arial"/>
          <w:b/>
          <w:color w:val="000000" w:themeColor="text1"/>
          <w:lang w:val="id-ID"/>
        </w:rPr>
        <w:t>P E N U T U P</w:t>
      </w:r>
    </w:p>
    <w:p w:rsidR="00A958F4" w:rsidRPr="00922226" w:rsidRDefault="00A958F4" w:rsidP="00C42473">
      <w:pPr>
        <w:autoSpaceDE w:val="0"/>
        <w:autoSpaceDN w:val="0"/>
        <w:adjustRightInd w:val="0"/>
        <w:spacing w:line="480" w:lineRule="auto"/>
        <w:jc w:val="center"/>
        <w:rPr>
          <w:rFonts w:ascii="Arial" w:eastAsiaTheme="minorHAnsi" w:hAnsi="Arial" w:cs="Arial"/>
          <w:color w:val="000000" w:themeColor="text1"/>
          <w:lang w:val="id-ID"/>
        </w:rPr>
      </w:pPr>
    </w:p>
    <w:p w:rsidR="00A958F4" w:rsidRPr="00922226" w:rsidRDefault="00AF6A18" w:rsidP="00C42473">
      <w:pPr>
        <w:autoSpaceDE w:val="0"/>
        <w:autoSpaceDN w:val="0"/>
        <w:adjustRightInd w:val="0"/>
        <w:spacing w:line="480" w:lineRule="auto"/>
        <w:ind w:firstLine="567"/>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Rencana Kerja</w:t>
      </w:r>
      <w:r w:rsidR="00A958F4" w:rsidRPr="00922226">
        <w:rPr>
          <w:rFonts w:ascii="Arial" w:eastAsiaTheme="minorHAnsi" w:hAnsi="Arial" w:cs="Arial"/>
          <w:color w:val="000000" w:themeColor="text1"/>
          <w:lang w:val="id-ID"/>
        </w:rPr>
        <w:t xml:space="preserve"> Dinas Peternakan dan </w:t>
      </w:r>
      <w:r w:rsidR="00FE366C" w:rsidRPr="00922226">
        <w:rPr>
          <w:rFonts w:ascii="Arial" w:eastAsiaTheme="minorHAnsi" w:hAnsi="Arial" w:cs="Arial"/>
          <w:color w:val="000000" w:themeColor="text1"/>
          <w:lang w:val="id-ID"/>
        </w:rPr>
        <w:t xml:space="preserve">Perkebunan </w:t>
      </w:r>
      <w:r w:rsidR="00A958F4" w:rsidRPr="00922226">
        <w:rPr>
          <w:rFonts w:ascii="Arial" w:eastAsiaTheme="minorHAnsi" w:hAnsi="Arial" w:cs="Arial"/>
          <w:color w:val="000000" w:themeColor="text1"/>
          <w:lang w:val="id-ID"/>
        </w:rPr>
        <w:t xml:space="preserve">Kabupaten </w:t>
      </w:r>
      <w:r w:rsidR="001106BB" w:rsidRPr="00922226">
        <w:rPr>
          <w:rFonts w:ascii="Arial" w:eastAsiaTheme="minorHAnsi" w:hAnsi="Arial" w:cs="Arial"/>
          <w:color w:val="000000" w:themeColor="text1"/>
          <w:lang w:val="id-ID"/>
        </w:rPr>
        <w:t>Gowa tahun 20</w:t>
      </w:r>
      <w:r w:rsidR="007A4E77" w:rsidRPr="00922226">
        <w:rPr>
          <w:rFonts w:ascii="Arial" w:eastAsiaTheme="minorHAnsi" w:hAnsi="Arial" w:cs="Arial"/>
          <w:color w:val="000000" w:themeColor="text1"/>
        </w:rPr>
        <w:t>2</w:t>
      </w:r>
      <w:r w:rsidR="000D13C6" w:rsidRPr="00922226">
        <w:rPr>
          <w:rFonts w:ascii="Arial" w:eastAsiaTheme="minorHAnsi" w:hAnsi="Arial" w:cs="Arial"/>
          <w:color w:val="000000" w:themeColor="text1"/>
        </w:rPr>
        <w:t>3</w:t>
      </w:r>
      <w:r w:rsidR="00A958F4" w:rsidRPr="00922226">
        <w:rPr>
          <w:rFonts w:ascii="Arial" w:eastAsiaTheme="minorHAnsi" w:hAnsi="Arial" w:cs="Arial"/>
          <w:color w:val="000000" w:themeColor="text1"/>
          <w:lang w:val="id-ID"/>
        </w:rPr>
        <w:t xml:space="preserve"> merupakan gambaran kegiatan Dinas yang akan dilaksanakan dalam jangka waktu setahun kedepan. Gambaran kegiatan ini merupakan kegiatan-kegiatan yang telah disesuaikan dengan Peraturan Menteri Dalam Negeri Nomor </w:t>
      </w:r>
      <w:r w:rsidR="00621FBE" w:rsidRPr="00922226">
        <w:rPr>
          <w:rFonts w:ascii="Arial" w:eastAsiaTheme="minorHAnsi" w:hAnsi="Arial" w:cs="Arial"/>
          <w:color w:val="000000" w:themeColor="text1"/>
        </w:rPr>
        <w:t>90</w:t>
      </w:r>
      <w:r w:rsidR="00A958F4" w:rsidRPr="00922226">
        <w:rPr>
          <w:rFonts w:ascii="Arial" w:eastAsiaTheme="minorHAnsi" w:hAnsi="Arial" w:cs="Arial"/>
          <w:color w:val="000000" w:themeColor="text1"/>
          <w:lang w:val="id-ID"/>
        </w:rPr>
        <w:t xml:space="preserve"> tahun 20</w:t>
      </w:r>
      <w:r w:rsidR="00621FBE" w:rsidRPr="00922226">
        <w:rPr>
          <w:rFonts w:ascii="Arial" w:eastAsiaTheme="minorHAnsi" w:hAnsi="Arial" w:cs="Arial"/>
          <w:color w:val="000000" w:themeColor="text1"/>
        </w:rPr>
        <w:t>19</w:t>
      </w:r>
      <w:r w:rsidR="00A958F4" w:rsidRPr="00922226">
        <w:rPr>
          <w:rFonts w:ascii="Arial" w:eastAsiaTheme="minorHAnsi" w:hAnsi="Arial" w:cs="Arial"/>
          <w:color w:val="000000" w:themeColor="text1"/>
          <w:lang w:val="id-ID"/>
        </w:rPr>
        <w:t xml:space="preserve"> tentang </w:t>
      </w:r>
      <w:proofErr w:type="spellStart"/>
      <w:r w:rsidR="008D6E9E" w:rsidRPr="00922226">
        <w:rPr>
          <w:rFonts w:ascii="Arial" w:hAnsi="Arial" w:cs="Arial"/>
          <w:color w:val="000000" w:themeColor="text1"/>
        </w:rPr>
        <w:t>Klasifikasi</w:t>
      </w:r>
      <w:proofErr w:type="spellEnd"/>
      <w:r w:rsidR="008D6E9E" w:rsidRPr="00922226">
        <w:rPr>
          <w:rFonts w:ascii="Arial" w:hAnsi="Arial" w:cs="Arial"/>
          <w:color w:val="000000" w:themeColor="text1"/>
        </w:rPr>
        <w:t xml:space="preserve">, </w:t>
      </w:r>
      <w:proofErr w:type="spellStart"/>
      <w:r w:rsidR="008D6E9E" w:rsidRPr="00922226">
        <w:rPr>
          <w:rFonts w:ascii="Arial" w:hAnsi="Arial" w:cs="Arial"/>
          <w:color w:val="000000" w:themeColor="text1"/>
        </w:rPr>
        <w:t>Kodefikasi</w:t>
      </w:r>
      <w:proofErr w:type="spellEnd"/>
      <w:r w:rsidR="008D6E9E" w:rsidRPr="00922226">
        <w:rPr>
          <w:rFonts w:ascii="Arial" w:hAnsi="Arial" w:cs="Arial"/>
          <w:color w:val="000000" w:themeColor="text1"/>
        </w:rPr>
        <w:t xml:space="preserve">, dan </w:t>
      </w:r>
      <w:proofErr w:type="spellStart"/>
      <w:r w:rsidR="008D6E9E" w:rsidRPr="00922226">
        <w:rPr>
          <w:rFonts w:ascii="Arial" w:hAnsi="Arial" w:cs="Arial"/>
          <w:color w:val="000000" w:themeColor="text1"/>
        </w:rPr>
        <w:t>Nomenklatur</w:t>
      </w:r>
      <w:proofErr w:type="spellEnd"/>
      <w:r w:rsidR="008D6E9E" w:rsidRPr="00922226">
        <w:rPr>
          <w:rFonts w:ascii="Arial" w:hAnsi="Arial" w:cs="Arial"/>
          <w:color w:val="000000" w:themeColor="text1"/>
        </w:rPr>
        <w:t xml:space="preserve"> </w:t>
      </w:r>
      <w:proofErr w:type="spellStart"/>
      <w:r w:rsidR="008D6E9E" w:rsidRPr="00922226">
        <w:rPr>
          <w:rFonts w:ascii="Arial" w:hAnsi="Arial" w:cs="Arial"/>
          <w:color w:val="000000" w:themeColor="text1"/>
        </w:rPr>
        <w:t>Perencanaan</w:t>
      </w:r>
      <w:proofErr w:type="spellEnd"/>
      <w:r w:rsidR="008D6E9E" w:rsidRPr="00922226">
        <w:rPr>
          <w:rFonts w:ascii="Arial" w:hAnsi="Arial" w:cs="Arial"/>
          <w:color w:val="000000" w:themeColor="text1"/>
        </w:rPr>
        <w:t xml:space="preserve"> Pembangunan dan </w:t>
      </w:r>
      <w:proofErr w:type="spellStart"/>
      <w:r w:rsidR="008D6E9E" w:rsidRPr="00922226">
        <w:rPr>
          <w:rFonts w:ascii="Arial" w:hAnsi="Arial" w:cs="Arial"/>
          <w:color w:val="000000" w:themeColor="text1"/>
        </w:rPr>
        <w:t>Keuangan</w:t>
      </w:r>
      <w:proofErr w:type="spellEnd"/>
      <w:r w:rsidR="008D6E9E" w:rsidRPr="00922226">
        <w:rPr>
          <w:rFonts w:ascii="Arial" w:hAnsi="Arial" w:cs="Arial"/>
          <w:color w:val="000000" w:themeColor="text1"/>
        </w:rPr>
        <w:t xml:space="preserve"> Daerah</w:t>
      </w:r>
      <w:r w:rsidR="00A958F4" w:rsidRPr="00922226">
        <w:rPr>
          <w:rFonts w:ascii="Arial" w:eastAsiaTheme="minorHAnsi" w:hAnsi="Arial" w:cs="Arial"/>
          <w:color w:val="000000" w:themeColor="text1"/>
          <w:lang w:val="id-ID"/>
        </w:rPr>
        <w:t>, sehingga seluruh program yang direnca</w:t>
      </w:r>
      <w:proofErr w:type="spellStart"/>
      <w:r w:rsidR="000D13C6" w:rsidRPr="00922226">
        <w:rPr>
          <w:rFonts w:ascii="Arial" w:eastAsiaTheme="minorHAnsi" w:hAnsi="Arial" w:cs="Arial"/>
          <w:color w:val="000000" w:themeColor="text1"/>
        </w:rPr>
        <w:t>na</w:t>
      </w:r>
      <w:proofErr w:type="spellEnd"/>
      <w:r w:rsidR="00A958F4" w:rsidRPr="00922226">
        <w:rPr>
          <w:rFonts w:ascii="Arial" w:eastAsiaTheme="minorHAnsi" w:hAnsi="Arial" w:cs="Arial"/>
          <w:color w:val="000000" w:themeColor="text1"/>
          <w:lang w:val="id-ID"/>
        </w:rPr>
        <w:t xml:space="preserve">kan selama setahun kedepan dan kegiatan-kegiatannya merupakan turunan dari program yang ada didalam Permendagri No. </w:t>
      </w:r>
      <w:r w:rsidR="00141737" w:rsidRPr="00922226">
        <w:rPr>
          <w:rFonts w:ascii="Arial" w:eastAsiaTheme="minorHAnsi" w:hAnsi="Arial" w:cs="Arial"/>
          <w:color w:val="000000" w:themeColor="text1"/>
        </w:rPr>
        <w:t>90</w:t>
      </w:r>
      <w:r w:rsidR="00A958F4" w:rsidRPr="00922226">
        <w:rPr>
          <w:rFonts w:ascii="Arial" w:eastAsiaTheme="minorHAnsi" w:hAnsi="Arial" w:cs="Arial"/>
          <w:color w:val="000000" w:themeColor="text1"/>
          <w:lang w:val="id-ID"/>
        </w:rPr>
        <w:t xml:space="preserve"> tahun 20</w:t>
      </w:r>
      <w:r w:rsidR="00141737" w:rsidRPr="00922226">
        <w:rPr>
          <w:rFonts w:ascii="Arial" w:eastAsiaTheme="minorHAnsi" w:hAnsi="Arial" w:cs="Arial"/>
          <w:color w:val="000000" w:themeColor="text1"/>
        </w:rPr>
        <w:t>19</w:t>
      </w:r>
      <w:r w:rsidR="001D2308" w:rsidRPr="00922226">
        <w:rPr>
          <w:rFonts w:ascii="Arial" w:eastAsiaTheme="minorHAnsi" w:hAnsi="Arial" w:cs="Arial"/>
          <w:color w:val="000000" w:themeColor="text1"/>
        </w:rPr>
        <w:t xml:space="preserve"> </w:t>
      </w:r>
      <w:proofErr w:type="spellStart"/>
      <w:r w:rsidR="001D2308" w:rsidRPr="00922226">
        <w:rPr>
          <w:rFonts w:ascii="Arial" w:eastAsiaTheme="minorHAnsi" w:hAnsi="Arial" w:cs="Arial"/>
          <w:color w:val="000000" w:themeColor="text1"/>
        </w:rPr>
        <w:t>tersebut</w:t>
      </w:r>
      <w:proofErr w:type="spellEnd"/>
      <w:r w:rsidR="00A958F4" w:rsidRPr="00922226">
        <w:rPr>
          <w:rFonts w:ascii="Arial" w:eastAsiaTheme="minorHAnsi" w:hAnsi="Arial" w:cs="Arial"/>
          <w:color w:val="000000" w:themeColor="text1"/>
          <w:lang w:val="id-ID"/>
        </w:rPr>
        <w:t>.</w:t>
      </w:r>
    </w:p>
    <w:p w:rsidR="00FE366C" w:rsidRPr="00922226" w:rsidRDefault="00A958F4" w:rsidP="00C42473">
      <w:pPr>
        <w:autoSpaceDE w:val="0"/>
        <w:autoSpaceDN w:val="0"/>
        <w:adjustRightInd w:val="0"/>
        <w:spacing w:line="480" w:lineRule="auto"/>
        <w:ind w:firstLine="567"/>
        <w:jc w:val="both"/>
        <w:rPr>
          <w:rFonts w:ascii="Arial" w:eastAsiaTheme="minorHAnsi" w:hAnsi="Arial" w:cs="Arial"/>
          <w:color w:val="000000" w:themeColor="text1"/>
          <w:lang w:val="id-ID"/>
        </w:rPr>
      </w:pPr>
      <w:r w:rsidRPr="00922226">
        <w:rPr>
          <w:rFonts w:ascii="Arial" w:eastAsiaTheme="minorHAnsi" w:hAnsi="Arial" w:cs="Arial"/>
          <w:color w:val="000000" w:themeColor="text1"/>
          <w:lang w:val="id-ID"/>
        </w:rPr>
        <w:t xml:space="preserve">Dalam Uraian </w:t>
      </w:r>
      <w:r w:rsidR="00AF6A18" w:rsidRPr="00922226">
        <w:rPr>
          <w:rFonts w:ascii="Arial" w:eastAsiaTheme="minorHAnsi" w:hAnsi="Arial" w:cs="Arial"/>
          <w:color w:val="000000" w:themeColor="text1"/>
          <w:lang w:val="id-ID"/>
        </w:rPr>
        <w:t>Rencana Kerja</w:t>
      </w:r>
      <w:r w:rsidRPr="00922226">
        <w:rPr>
          <w:rFonts w:ascii="Arial" w:eastAsiaTheme="minorHAnsi" w:hAnsi="Arial" w:cs="Arial"/>
          <w:color w:val="000000" w:themeColor="text1"/>
          <w:lang w:val="id-ID"/>
        </w:rPr>
        <w:t xml:space="preserve"> </w:t>
      </w:r>
      <w:r w:rsidR="0047139C" w:rsidRPr="00922226">
        <w:rPr>
          <w:rFonts w:ascii="Arial" w:eastAsiaTheme="minorHAnsi" w:hAnsi="Arial" w:cs="Arial"/>
          <w:color w:val="000000" w:themeColor="text1"/>
        </w:rPr>
        <w:t>(</w:t>
      </w:r>
      <w:r w:rsidR="001349AE" w:rsidRPr="00922226">
        <w:rPr>
          <w:rFonts w:ascii="Arial" w:eastAsiaTheme="minorHAnsi" w:hAnsi="Arial" w:cs="Arial"/>
          <w:color w:val="000000" w:themeColor="text1"/>
        </w:rPr>
        <w:t>SKPD</w:t>
      </w:r>
      <w:r w:rsidR="0047139C" w:rsidRPr="00922226">
        <w:rPr>
          <w:rFonts w:ascii="Arial" w:eastAsiaTheme="minorHAnsi" w:hAnsi="Arial" w:cs="Arial"/>
          <w:color w:val="000000" w:themeColor="text1"/>
        </w:rPr>
        <w:t>)</w:t>
      </w:r>
      <w:r w:rsidRPr="00922226">
        <w:rPr>
          <w:rFonts w:ascii="Arial" w:eastAsiaTheme="minorHAnsi" w:hAnsi="Arial" w:cs="Arial"/>
          <w:color w:val="000000" w:themeColor="text1"/>
          <w:lang w:val="id-ID"/>
        </w:rPr>
        <w:t xml:space="preserve"> ini kami sajikan mulai dari Bab I sampai Bab IV, yang disimpulkan berupa Pelaksanaan Program Dinas Peternakan dan </w:t>
      </w:r>
      <w:r w:rsidR="00FE366C" w:rsidRPr="00922226">
        <w:rPr>
          <w:rFonts w:ascii="Arial" w:eastAsiaTheme="minorHAnsi" w:hAnsi="Arial" w:cs="Arial"/>
          <w:color w:val="000000" w:themeColor="text1"/>
          <w:lang w:val="id-ID"/>
        </w:rPr>
        <w:t>Perkebunan</w:t>
      </w:r>
      <w:r w:rsidRPr="00922226">
        <w:rPr>
          <w:rFonts w:ascii="Arial" w:eastAsiaTheme="minorHAnsi" w:hAnsi="Arial" w:cs="Arial"/>
          <w:color w:val="000000" w:themeColor="text1"/>
          <w:lang w:val="id-ID"/>
        </w:rPr>
        <w:t xml:space="preserve"> Kabupaten </w:t>
      </w:r>
      <w:r w:rsidR="00FE366C" w:rsidRPr="00922226">
        <w:rPr>
          <w:rFonts w:ascii="Arial" w:eastAsiaTheme="minorHAnsi" w:hAnsi="Arial" w:cs="Arial"/>
          <w:color w:val="000000" w:themeColor="text1"/>
          <w:lang w:val="id-ID"/>
        </w:rPr>
        <w:t>Gowa</w:t>
      </w:r>
      <w:r w:rsidRPr="00922226">
        <w:rPr>
          <w:rFonts w:ascii="Arial" w:eastAsiaTheme="minorHAnsi" w:hAnsi="Arial" w:cs="Arial"/>
          <w:color w:val="000000" w:themeColor="text1"/>
          <w:lang w:val="id-ID"/>
        </w:rPr>
        <w:t xml:space="preserve">, dan disesuaikan </w:t>
      </w:r>
      <w:r w:rsidR="00FE366C" w:rsidRPr="00922226">
        <w:rPr>
          <w:rFonts w:ascii="Arial" w:eastAsiaTheme="minorHAnsi" w:hAnsi="Arial" w:cs="Arial"/>
          <w:color w:val="000000" w:themeColor="text1"/>
          <w:lang w:val="id-ID"/>
        </w:rPr>
        <w:t>dengan target Renstra Tahun 20</w:t>
      </w:r>
      <w:r w:rsidR="00520B9A" w:rsidRPr="00922226">
        <w:rPr>
          <w:rFonts w:ascii="Arial" w:eastAsiaTheme="minorHAnsi" w:hAnsi="Arial" w:cs="Arial"/>
          <w:color w:val="000000" w:themeColor="text1"/>
        </w:rPr>
        <w:t>21</w:t>
      </w:r>
      <w:r w:rsidRPr="00922226">
        <w:rPr>
          <w:rFonts w:ascii="Arial" w:eastAsiaTheme="minorHAnsi" w:hAnsi="Arial" w:cs="Arial"/>
          <w:color w:val="000000" w:themeColor="text1"/>
          <w:lang w:val="id-ID"/>
        </w:rPr>
        <w:t xml:space="preserve"> – 20</w:t>
      </w:r>
      <w:r w:rsidR="00FE366C" w:rsidRPr="00922226">
        <w:rPr>
          <w:rFonts w:ascii="Arial" w:eastAsiaTheme="minorHAnsi" w:hAnsi="Arial" w:cs="Arial"/>
          <w:color w:val="000000" w:themeColor="text1"/>
          <w:lang w:val="id-ID"/>
        </w:rPr>
        <w:t>2</w:t>
      </w:r>
      <w:r w:rsidR="00520B9A" w:rsidRPr="00922226">
        <w:rPr>
          <w:rFonts w:ascii="Arial" w:eastAsiaTheme="minorHAnsi" w:hAnsi="Arial" w:cs="Arial"/>
          <w:color w:val="000000" w:themeColor="text1"/>
        </w:rPr>
        <w:t>6</w:t>
      </w:r>
      <w:r w:rsidRPr="00922226">
        <w:rPr>
          <w:rFonts w:ascii="Arial" w:eastAsiaTheme="minorHAnsi" w:hAnsi="Arial" w:cs="Arial"/>
          <w:color w:val="000000" w:themeColor="text1"/>
          <w:lang w:val="id-ID"/>
        </w:rPr>
        <w:t xml:space="preserve"> untuk </w:t>
      </w:r>
      <w:r w:rsidR="00FE366C" w:rsidRPr="00922226">
        <w:rPr>
          <w:rFonts w:ascii="Arial" w:eastAsiaTheme="minorHAnsi" w:hAnsi="Arial" w:cs="Arial"/>
          <w:color w:val="000000" w:themeColor="text1"/>
          <w:lang w:val="id-ID"/>
        </w:rPr>
        <w:t>p</w:t>
      </w:r>
      <w:r w:rsidRPr="00922226">
        <w:rPr>
          <w:rFonts w:ascii="Arial" w:eastAsiaTheme="minorHAnsi" w:hAnsi="Arial" w:cs="Arial"/>
          <w:color w:val="000000" w:themeColor="text1"/>
          <w:lang w:val="id-ID"/>
        </w:rPr>
        <w:t xml:space="preserve">elaksanaan </w:t>
      </w:r>
      <w:r w:rsidR="00FE366C" w:rsidRPr="00922226">
        <w:rPr>
          <w:rFonts w:ascii="Arial" w:eastAsiaTheme="minorHAnsi" w:hAnsi="Arial" w:cs="Arial"/>
          <w:color w:val="000000" w:themeColor="text1"/>
          <w:lang w:val="id-ID"/>
        </w:rPr>
        <w:t>p</w:t>
      </w:r>
      <w:r w:rsidRPr="00922226">
        <w:rPr>
          <w:rFonts w:ascii="Arial" w:eastAsiaTheme="minorHAnsi" w:hAnsi="Arial" w:cs="Arial"/>
          <w:color w:val="000000" w:themeColor="text1"/>
          <w:lang w:val="id-ID"/>
        </w:rPr>
        <w:t>embangunan tahun depan.</w:t>
      </w:r>
    </w:p>
    <w:p w:rsidR="00FE366C" w:rsidRPr="00922226" w:rsidRDefault="00FE366C" w:rsidP="00C42473">
      <w:pPr>
        <w:autoSpaceDE w:val="0"/>
        <w:autoSpaceDN w:val="0"/>
        <w:adjustRightInd w:val="0"/>
        <w:spacing w:line="480" w:lineRule="auto"/>
        <w:ind w:firstLine="567"/>
        <w:jc w:val="both"/>
        <w:rPr>
          <w:rFonts w:ascii="Arial" w:eastAsiaTheme="minorHAnsi" w:hAnsi="Arial" w:cs="Arial"/>
          <w:color w:val="000000" w:themeColor="text1"/>
          <w:sz w:val="28"/>
          <w:lang w:val="id-ID"/>
        </w:rPr>
      </w:pPr>
      <w:r w:rsidRPr="00922226">
        <w:rPr>
          <w:rFonts w:ascii="Arial" w:eastAsiaTheme="minorHAnsi" w:hAnsi="Arial" w:cs="Arial"/>
          <w:color w:val="000000" w:themeColor="text1"/>
          <w:szCs w:val="22"/>
          <w:lang w:val="id-ID"/>
        </w:rPr>
        <w:t xml:space="preserve">Menyadari bahwa pencapaian pembangunan peternakan dan perkebunan tidak mudah, maka hanya dengan tekad dan integritas para penyelenggara negara di Lingkup Dinas Peternakan dan Perkebunan, </w:t>
      </w:r>
      <w:r w:rsidRPr="00922226">
        <w:rPr>
          <w:rFonts w:ascii="Arial" w:eastAsiaTheme="minorHAnsi" w:hAnsi="Arial" w:cs="Arial"/>
          <w:color w:val="000000" w:themeColor="text1"/>
          <w:szCs w:val="22"/>
          <w:lang w:val="id-ID"/>
        </w:rPr>
        <w:lastRenderedPageBreak/>
        <w:t xml:space="preserve">disertai dengan intensitas koordinasi dengan pelaksana pembangunan di daerah dan </w:t>
      </w:r>
      <w:proofErr w:type="spellStart"/>
      <w:r w:rsidR="00C450F2" w:rsidRPr="00922226">
        <w:rPr>
          <w:rFonts w:ascii="Arial" w:eastAsiaTheme="minorHAnsi" w:hAnsi="Arial" w:cs="Arial"/>
          <w:color w:val="000000" w:themeColor="text1"/>
          <w:szCs w:val="22"/>
        </w:rPr>
        <w:t>i</w:t>
      </w:r>
      <w:proofErr w:type="spellEnd"/>
      <w:r w:rsidRPr="00922226">
        <w:rPr>
          <w:rFonts w:ascii="Arial" w:eastAsiaTheme="minorHAnsi" w:hAnsi="Arial" w:cs="Arial"/>
          <w:color w:val="000000" w:themeColor="text1"/>
          <w:szCs w:val="22"/>
          <w:lang w:val="id-ID"/>
        </w:rPr>
        <w:t xml:space="preserve">nstansi </w:t>
      </w:r>
      <w:r w:rsidR="00C450F2" w:rsidRPr="00922226">
        <w:rPr>
          <w:rFonts w:ascii="Arial" w:eastAsiaTheme="minorHAnsi" w:hAnsi="Arial" w:cs="Arial"/>
          <w:color w:val="000000" w:themeColor="text1"/>
          <w:szCs w:val="22"/>
        </w:rPr>
        <w:t>t</w:t>
      </w:r>
      <w:r w:rsidRPr="00922226">
        <w:rPr>
          <w:rFonts w:ascii="Arial" w:eastAsiaTheme="minorHAnsi" w:hAnsi="Arial" w:cs="Arial"/>
          <w:color w:val="000000" w:themeColor="text1"/>
          <w:szCs w:val="22"/>
          <w:lang w:val="id-ID"/>
        </w:rPr>
        <w:t>erkait, maka tujuan dan sasaran pembangunan peternakan dan perkebunan akan dapat dicapai</w:t>
      </w:r>
    </w:p>
    <w:p w:rsidR="00A958F4" w:rsidRPr="00922226" w:rsidRDefault="00A958F4" w:rsidP="00C42473">
      <w:pPr>
        <w:autoSpaceDE w:val="0"/>
        <w:autoSpaceDN w:val="0"/>
        <w:adjustRightInd w:val="0"/>
        <w:spacing w:line="480" w:lineRule="auto"/>
        <w:ind w:firstLine="567"/>
        <w:jc w:val="both"/>
        <w:rPr>
          <w:rFonts w:ascii="Arial" w:hAnsi="Arial" w:cs="Arial"/>
          <w:color w:val="000000" w:themeColor="text1"/>
          <w:lang w:val="id-ID"/>
        </w:rPr>
      </w:pPr>
      <w:r w:rsidRPr="00922226">
        <w:rPr>
          <w:rFonts w:ascii="Arial" w:eastAsiaTheme="minorHAnsi" w:hAnsi="Arial" w:cs="Arial"/>
          <w:color w:val="000000" w:themeColor="text1"/>
          <w:lang w:val="id-ID"/>
        </w:rPr>
        <w:t xml:space="preserve">Demikian Rencana Kerja Dinas Peternakan dan </w:t>
      </w:r>
      <w:r w:rsidR="00FE366C" w:rsidRPr="00922226">
        <w:rPr>
          <w:rFonts w:ascii="Arial" w:eastAsiaTheme="minorHAnsi" w:hAnsi="Arial" w:cs="Arial"/>
          <w:color w:val="000000" w:themeColor="text1"/>
          <w:lang w:val="id-ID"/>
        </w:rPr>
        <w:t>Perkebunan</w:t>
      </w:r>
      <w:r w:rsidRPr="00922226">
        <w:rPr>
          <w:rFonts w:ascii="Arial" w:eastAsiaTheme="minorHAnsi" w:hAnsi="Arial" w:cs="Arial"/>
          <w:color w:val="000000" w:themeColor="text1"/>
          <w:lang w:val="id-ID"/>
        </w:rPr>
        <w:t xml:space="preserve"> Kabupaten </w:t>
      </w:r>
      <w:r w:rsidR="001106BB" w:rsidRPr="00922226">
        <w:rPr>
          <w:rFonts w:ascii="Arial" w:eastAsiaTheme="minorHAnsi" w:hAnsi="Arial" w:cs="Arial"/>
          <w:color w:val="000000" w:themeColor="text1"/>
          <w:lang w:val="id-ID"/>
        </w:rPr>
        <w:t>Gowa Tahun 20</w:t>
      </w:r>
      <w:r w:rsidR="007A4E77" w:rsidRPr="00922226">
        <w:rPr>
          <w:rFonts w:ascii="Arial" w:eastAsiaTheme="minorHAnsi" w:hAnsi="Arial" w:cs="Arial"/>
          <w:color w:val="000000" w:themeColor="text1"/>
        </w:rPr>
        <w:t>2</w:t>
      </w:r>
      <w:r w:rsidR="000D13C6" w:rsidRPr="00922226">
        <w:rPr>
          <w:rFonts w:ascii="Arial" w:eastAsiaTheme="minorHAnsi" w:hAnsi="Arial" w:cs="Arial"/>
          <w:color w:val="000000" w:themeColor="text1"/>
        </w:rPr>
        <w:t>3</w:t>
      </w:r>
      <w:r w:rsidRPr="00922226">
        <w:rPr>
          <w:rFonts w:ascii="Arial" w:eastAsiaTheme="minorHAnsi" w:hAnsi="Arial" w:cs="Arial"/>
          <w:color w:val="000000" w:themeColor="text1"/>
          <w:lang w:val="id-ID"/>
        </w:rPr>
        <w:t xml:space="preserve"> ini dibuat, semoga dapat </w:t>
      </w:r>
      <w:proofErr w:type="spellStart"/>
      <w:r w:rsidR="001D2308" w:rsidRPr="00922226">
        <w:rPr>
          <w:rFonts w:ascii="Arial" w:eastAsiaTheme="minorHAnsi" w:hAnsi="Arial" w:cs="Arial"/>
          <w:color w:val="000000" w:themeColor="text1"/>
        </w:rPr>
        <w:t>terlaksana</w:t>
      </w:r>
      <w:proofErr w:type="spellEnd"/>
      <w:r w:rsidR="001D2308" w:rsidRPr="00922226">
        <w:rPr>
          <w:rFonts w:ascii="Arial" w:eastAsiaTheme="minorHAnsi" w:hAnsi="Arial" w:cs="Arial"/>
          <w:color w:val="000000" w:themeColor="text1"/>
        </w:rPr>
        <w:t xml:space="preserve"> </w:t>
      </w:r>
      <w:proofErr w:type="spellStart"/>
      <w:r w:rsidR="001D2308" w:rsidRPr="00922226">
        <w:rPr>
          <w:rFonts w:ascii="Arial" w:eastAsiaTheme="minorHAnsi" w:hAnsi="Arial" w:cs="Arial"/>
          <w:color w:val="000000" w:themeColor="text1"/>
        </w:rPr>
        <w:t>dengan</w:t>
      </w:r>
      <w:proofErr w:type="spellEnd"/>
      <w:r w:rsidR="001D2308" w:rsidRPr="00922226">
        <w:rPr>
          <w:rFonts w:ascii="Arial" w:eastAsiaTheme="minorHAnsi" w:hAnsi="Arial" w:cs="Arial"/>
          <w:color w:val="000000" w:themeColor="text1"/>
        </w:rPr>
        <w:t xml:space="preserve"> </w:t>
      </w:r>
      <w:proofErr w:type="spellStart"/>
      <w:r w:rsidR="001D2308" w:rsidRPr="00922226">
        <w:rPr>
          <w:rFonts w:ascii="Arial" w:eastAsiaTheme="minorHAnsi" w:hAnsi="Arial" w:cs="Arial"/>
          <w:color w:val="000000" w:themeColor="text1"/>
        </w:rPr>
        <w:t>baik</w:t>
      </w:r>
      <w:proofErr w:type="spellEnd"/>
      <w:r w:rsidR="001D2308" w:rsidRPr="00922226">
        <w:rPr>
          <w:rFonts w:ascii="Arial" w:eastAsiaTheme="minorHAnsi" w:hAnsi="Arial" w:cs="Arial"/>
          <w:color w:val="000000" w:themeColor="text1"/>
        </w:rPr>
        <w:t xml:space="preserve"> </w:t>
      </w:r>
      <w:r w:rsidRPr="00922226">
        <w:rPr>
          <w:rFonts w:ascii="Arial" w:eastAsiaTheme="minorHAnsi" w:hAnsi="Arial" w:cs="Arial"/>
          <w:color w:val="000000" w:themeColor="text1"/>
          <w:lang w:val="id-ID"/>
        </w:rPr>
        <w:t>dan bermanfaat kepada masyarakat.</w:t>
      </w:r>
    </w:p>
    <w:p w:rsidR="00593F1D" w:rsidRPr="00922226" w:rsidRDefault="00593F1D" w:rsidP="00C42473">
      <w:pPr>
        <w:spacing w:line="480" w:lineRule="auto"/>
        <w:rPr>
          <w:rFonts w:ascii="Arial" w:hAnsi="Arial" w:cs="Arial"/>
          <w:color w:val="000000" w:themeColor="text1"/>
          <w:lang w:val="id-ID"/>
        </w:rPr>
      </w:pPr>
    </w:p>
    <w:p w:rsidR="00A033DD" w:rsidRPr="00922226" w:rsidRDefault="00A033DD" w:rsidP="00C42473">
      <w:pPr>
        <w:spacing w:line="480" w:lineRule="auto"/>
        <w:rPr>
          <w:rFonts w:ascii="Arial" w:hAnsi="Arial" w:cs="Arial"/>
          <w:color w:val="000000" w:themeColor="text1"/>
          <w:lang w:val="id-ID"/>
        </w:rPr>
      </w:pPr>
    </w:p>
    <w:p w:rsidR="00A033DD" w:rsidRPr="00922226" w:rsidRDefault="00A033DD" w:rsidP="00C42473">
      <w:pPr>
        <w:spacing w:line="480" w:lineRule="auto"/>
        <w:rPr>
          <w:rFonts w:ascii="Arial" w:hAnsi="Arial" w:cs="Arial"/>
          <w:color w:val="000000" w:themeColor="text1"/>
          <w:lang w:val="id-ID"/>
        </w:rPr>
      </w:pPr>
    </w:p>
    <w:p w:rsidR="00A033DD" w:rsidRPr="00922226" w:rsidRDefault="00A033DD" w:rsidP="00C42473">
      <w:pPr>
        <w:spacing w:line="480" w:lineRule="auto"/>
        <w:rPr>
          <w:rFonts w:ascii="Arial" w:hAnsi="Arial" w:cs="Arial"/>
          <w:color w:val="000000" w:themeColor="text1"/>
          <w:lang w:val="id-ID"/>
        </w:rPr>
      </w:pPr>
    </w:p>
    <w:p w:rsidR="00A033DD" w:rsidRPr="00922226" w:rsidRDefault="00A033DD" w:rsidP="00C42473">
      <w:pPr>
        <w:spacing w:line="480" w:lineRule="auto"/>
        <w:rPr>
          <w:rFonts w:ascii="Arial" w:hAnsi="Arial" w:cs="Arial"/>
          <w:color w:val="000000" w:themeColor="text1"/>
          <w:lang w:val="id-ID"/>
        </w:rPr>
      </w:pPr>
    </w:p>
    <w:p w:rsidR="00A033DD" w:rsidRPr="00922226" w:rsidRDefault="00A033DD" w:rsidP="00C42473">
      <w:pPr>
        <w:spacing w:line="480" w:lineRule="auto"/>
        <w:rPr>
          <w:rFonts w:ascii="Arial" w:hAnsi="Arial" w:cs="Arial"/>
          <w:color w:val="000000" w:themeColor="text1"/>
          <w:lang w:val="id-ID"/>
        </w:rPr>
      </w:pPr>
    </w:p>
    <w:p w:rsidR="00A033DD" w:rsidRPr="00922226" w:rsidRDefault="00A033DD" w:rsidP="00C42473">
      <w:pPr>
        <w:spacing w:line="480" w:lineRule="auto"/>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A033DD" w:rsidRPr="00922226" w:rsidRDefault="00A033DD" w:rsidP="00A033DD">
      <w:pPr>
        <w:rPr>
          <w:rFonts w:ascii="Arial" w:hAnsi="Arial" w:cs="Arial"/>
          <w:color w:val="000000" w:themeColor="text1"/>
          <w:lang w:val="id-ID"/>
        </w:rPr>
      </w:pPr>
    </w:p>
    <w:p w:rsidR="00E36224" w:rsidRPr="00922226" w:rsidRDefault="00E36224" w:rsidP="00A033DD">
      <w:pPr>
        <w:tabs>
          <w:tab w:val="left" w:pos="3125"/>
        </w:tabs>
        <w:rPr>
          <w:rFonts w:ascii="Arial" w:hAnsi="Arial" w:cs="Arial"/>
          <w:color w:val="000000" w:themeColor="text1"/>
        </w:rPr>
      </w:pPr>
    </w:p>
    <w:p w:rsidR="00E36224" w:rsidRPr="00922226" w:rsidRDefault="00E36224" w:rsidP="00A033DD">
      <w:pPr>
        <w:tabs>
          <w:tab w:val="left" w:pos="3125"/>
        </w:tabs>
        <w:rPr>
          <w:rFonts w:ascii="Arial" w:hAnsi="Arial" w:cs="Arial"/>
          <w:color w:val="000000" w:themeColor="text1"/>
        </w:rPr>
      </w:pPr>
    </w:p>
    <w:p w:rsidR="00E36224" w:rsidRPr="00922226" w:rsidRDefault="00E36224" w:rsidP="00A033DD">
      <w:pPr>
        <w:tabs>
          <w:tab w:val="left" w:pos="3125"/>
        </w:tabs>
        <w:rPr>
          <w:rFonts w:ascii="Arial" w:hAnsi="Arial" w:cs="Arial"/>
          <w:color w:val="000000" w:themeColor="text1"/>
        </w:rPr>
      </w:pPr>
    </w:p>
    <w:sectPr w:rsidR="00E36224" w:rsidRPr="00922226" w:rsidSect="00877732">
      <w:pgSz w:w="11907" w:h="16840" w:code="9"/>
      <w:pgMar w:top="2275" w:right="1699" w:bottom="1699" w:left="2275"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40B" w:rsidRDefault="004B340B" w:rsidP="00614272">
      <w:r>
        <w:separator/>
      </w:r>
    </w:p>
  </w:endnote>
  <w:endnote w:type="continuationSeparator" w:id="0">
    <w:p w:rsidR="004B340B" w:rsidRDefault="004B340B" w:rsidP="0061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ozuka Gothic Pro EL">
    <w:altName w:val="MS Gothic"/>
    <w:panose1 w:val="00000000000000000000"/>
    <w:charset w:val="80"/>
    <w:family w:val="swiss"/>
    <w:notTrueType/>
    <w:pitch w:val="variable"/>
    <w:sig w:usb0="00000283" w:usb1="2AC71C11" w:usb2="00000012" w:usb3="00000000" w:csb0="00020005"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6E8" w:rsidRDefault="00DD76E8" w:rsidP="008E2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6E8" w:rsidRDefault="00DD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6E8" w:rsidRPr="00CF35F9" w:rsidRDefault="00DD76E8">
    <w:pPr>
      <w:pStyle w:val="Footer"/>
      <w:pBdr>
        <w:top w:val="thinThickSmallGap" w:sz="24" w:space="1" w:color="622423" w:themeColor="accent2" w:themeShade="7F"/>
      </w:pBdr>
      <w:rPr>
        <w:rFonts w:asciiTheme="majorHAnsi" w:hAnsiTheme="majorHAnsi"/>
        <w:lang w:val="id-ID"/>
      </w:rPr>
    </w:pPr>
    <w:proofErr w:type="spellStart"/>
    <w:r>
      <w:rPr>
        <w:rFonts w:ascii="Brush Script MT" w:hAnsi="Brush Script MT"/>
        <w:i/>
      </w:rPr>
      <w:t>Rencana</w:t>
    </w:r>
    <w:proofErr w:type="spellEnd"/>
    <w:r>
      <w:rPr>
        <w:rFonts w:ascii="Brush Script MT" w:hAnsi="Brush Script MT"/>
        <w:i/>
      </w:rPr>
      <w:t xml:space="preserve"> </w:t>
    </w:r>
    <w:proofErr w:type="spellStart"/>
    <w:r>
      <w:rPr>
        <w:rFonts w:ascii="Brush Script MT" w:hAnsi="Brush Script MT"/>
        <w:i/>
      </w:rPr>
      <w:t>Kerja</w:t>
    </w:r>
    <w:proofErr w:type="spellEnd"/>
    <w:r>
      <w:rPr>
        <w:rFonts w:ascii="Brush Script MT" w:hAnsi="Brush Script MT"/>
        <w:i/>
      </w:rPr>
      <w:t xml:space="preserve"> </w:t>
    </w:r>
    <w:r w:rsidRPr="00E96D11">
      <w:rPr>
        <w:rFonts w:ascii="Brush Script MT" w:hAnsi="Brush Script MT"/>
        <w:i/>
        <w:lang w:val="id-ID"/>
      </w:rPr>
      <w:t>Dinas Peternakan dan Perkebunan Kabupaten Gowa</w:t>
    </w:r>
    <w:r>
      <w:rPr>
        <w:rFonts w:ascii="Brush Script MT" w:hAnsi="Brush Script MT"/>
        <w:i/>
      </w:rPr>
      <w:t xml:space="preserve"> </w:t>
    </w:r>
    <w:proofErr w:type="spellStart"/>
    <w:r>
      <w:rPr>
        <w:rFonts w:ascii="Brush Script MT" w:hAnsi="Brush Script MT"/>
        <w:i/>
      </w:rPr>
      <w:t>Tahun</w:t>
    </w:r>
    <w:proofErr w:type="spellEnd"/>
    <w:r>
      <w:rPr>
        <w:rFonts w:ascii="Brush Script MT" w:hAnsi="Brush Script MT"/>
        <w:i/>
      </w:rPr>
      <w:t xml:space="preserve"> 2023</w:t>
    </w:r>
    <w:r w:rsidRPr="00E96D11">
      <w:rPr>
        <w:rFonts w:ascii="Brush Script MT" w:hAnsi="Brush Script MT"/>
        <w: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A26308">
      <w:rPr>
        <w:noProof/>
      </w:rPr>
      <w:t>21</w:t>
    </w:r>
    <w:r>
      <w:rPr>
        <w:noProof/>
      </w:rPr>
      <w:fldChar w:fldCharType="end"/>
    </w:r>
  </w:p>
  <w:p w:rsidR="00DD76E8" w:rsidRPr="002032B2" w:rsidRDefault="00DD76E8" w:rsidP="008E292C">
    <w:pPr>
      <w:pStyle w:val="Footer"/>
      <w:tabs>
        <w:tab w:val="clear" w:pos="4320"/>
      </w:tabs>
      <w:jc w:val="center"/>
      <w:rPr>
        <w:i/>
        <w:color w:val="1F497D" w:themeColor="text2"/>
        <w:sz w:val="16"/>
        <w:szCs w:val="16"/>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40B" w:rsidRDefault="004B340B" w:rsidP="00614272">
      <w:r>
        <w:separator/>
      </w:r>
    </w:p>
  </w:footnote>
  <w:footnote w:type="continuationSeparator" w:id="0">
    <w:p w:rsidR="004B340B" w:rsidRDefault="004B340B" w:rsidP="0061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6E8" w:rsidRDefault="00DD76E8" w:rsidP="008E29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79"/>
    <w:multiLevelType w:val="hybridMultilevel"/>
    <w:tmpl w:val="E73A1D32"/>
    <w:lvl w:ilvl="0" w:tplc="AF70E7B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031743A9"/>
    <w:multiLevelType w:val="hybridMultilevel"/>
    <w:tmpl w:val="8C704BFE"/>
    <w:lvl w:ilvl="0" w:tplc="ACD4AE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4560C55"/>
    <w:multiLevelType w:val="hybridMultilevel"/>
    <w:tmpl w:val="4D10BF32"/>
    <w:lvl w:ilvl="0" w:tplc="1D0467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5E96B67"/>
    <w:multiLevelType w:val="hybridMultilevel"/>
    <w:tmpl w:val="FBF463A2"/>
    <w:lvl w:ilvl="0" w:tplc="D8A25982">
      <w:start w:val="1"/>
      <w:numFmt w:val="lowerLetter"/>
      <w:lvlText w:val="%1."/>
      <w:lvlJc w:val="left"/>
      <w:pPr>
        <w:ind w:left="1080" w:hanging="360"/>
      </w:pPr>
      <w:rPr>
        <w:rFonts w:ascii="Arial" w:eastAsia="Times New Roman" w:hAnsi="Arial" w:cs="Arial"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DC2BBD"/>
    <w:multiLevelType w:val="multilevel"/>
    <w:tmpl w:val="2B3E4EF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13D91256"/>
    <w:multiLevelType w:val="hybridMultilevel"/>
    <w:tmpl w:val="D0A4AA30"/>
    <w:lvl w:ilvl="0" w:tplc="C47432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C5656C8"/>
    <w:multiLevelType w:val="hybridMultilevel"/>
    <w:tmpl w:val="2734630A"/>
    <w:lvl w:ilvl="0" w:tplc="8D8233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5ED2518"/>
    <w:multiLevelType w:val="hybridMultilevel"/>
    <w:tmpl w:val="FA8EAC6C"/>
    <w:lvl w:ilvl="0" w:tplc="79DC75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AA23416"/>
    <w:multiLevelType w:val="multilevel"/>
    <w:tmpl w:val="F43EB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A84ED6"/>
    <w:multiLevelType w:val="hybridMultilevel"/>
    <w:tmpl w:val="7B2A6696"/>
    <w:lvl w:ilvl="0" w:tplc="14AA11F2">
      <w:start w:val="1"/>
      <w:numFmt w:val="upperLetter"/>
      <w:pStyle w:val="Heading6"/>
      <w:lvlText w:val="%1."/>
      <w:lvlJc w:val="left"/>
      <w:pPr>
        <w:tabs>
          <w:tab w:val="num" w:pos="720"/>
        </w:tabs>
        <w:ind w:left="720" w:hanging="360"/>
      </w:pPr>
      <w:rPr>
        <w:rFonts w:hint="default"/>
      </w:rPr>
    </w:lvl>
    <w:lvl w:ilvl="1" w:tplc="DFFE9AAC">
      <w:start w:val="1"/>
      <w:numFmt w:val="decimal"/>
      <w:lvlText w:val="%2."/>
      <w:lvlJc w:val="left"/>
      <w:pPr>
        <w:tabs>
          <w:tab w:val="num" w:pos="1440"/>
        </w:tabs>
        <w:ind w:left="1440" w:hanging="360"/>
      </w:pPr>
      <w:rPr>
        <w:rFonts w:hint="default"/>
      </w:rPr>
    </w:lvl>
    <w:lvl w:ilvl="2" w:tplc="9D82240A">
      <w:start w:val="1"/>
      <w:numFmt w:val="lowerLetter"/>
      <w:lvlText w:val="%3."/>
      <w:lvlJc w:val="left"/>
      <w:pPr>
        <w:tabs>
          <w:tab w:val="num" w:pos="2340"/>
        </w:tabs>
        <w:ind w:left="2340" w:hanging="360"/>
      </w:pPr>
      <w:rPr>
        <w:rFonts w:hint="default"/>
      </w:rPr>
    </w:lvl>
    <w:lvl w:ilvl="3" w:tplc="A9A24244">
      <w:start w:val="1"/>
      <w:numFmt w:val="decimal"/>
      <w:lvlText w:val="%4"/>
      <w:lvlJc w:val="left"/>
      <w:pPr>
        <w:tabs>
          <w:tab w:val="num" w:pos="2880"/>
        </w:tabs>
        <w:ind w:left="2880" w:hanging="360"/>
      </w:pPr>
      <w:rPr>
        <w:rFonts w:hint="default"/>
      </w:rPr>
    </w:lvl>
    <w:lvl w:ilvl="4" w:tplc="15768DB6">
      <w:start w:val="2"/>
      <w:numFmt w:val="bullet"/>
      <w:lvlText w:val="-"/>
      <w:lvlJc w:val="left"/>
      <w:pPr>
        <w:tabs>
          <w:tab w:val="num" w:pos="3600"/>
        </w:tabs>
        <w:ind w:left="3600" w:hanging="360"/>
      </w:pPr>
      <w:rPr>
        <w:rFonts w:ascii="Times New Roman" w:eastAsia="Times New Roman" w:hAnsi="Times New Roman" w:cs="Times New Roman" w:hint="default"/>
      </w:rPr>
    </w:lvl>
    <w:lvl w:ilvl="5" w:tplc="1624C9E2">
      <w:start w:val="1"/>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5B1361"/>
    <w:multiLevelType w:val="multilevel"/>
    <w:tmpl w:val="A2F635CE"/>
    <w:lvl w:ilvl="0">
      <w:start w:val="2"/>
      <w:numFmt w:val="decimal"/>
      <w:lvlText w:val="%1."/>
      <w:lvlJc w:val="left"/>
      <w:pPr>
        <w:ind w:left="390" w:hanging="390"/>
      </w:pPr>
      <w:rPr>
        <w:rFonts w:hint="default"/>
      </w:rPr>
    </w:lvl>
    <w:lvl w:ilvl="1">
      <w:start w:val="1"/>
      <w:numFmt w:val="upperLetter"/>
      <w:lvlText w:val="%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8C635CA"/>
    <w:multiLevelType w:val="hybridMultilevel"/>
    <w:tmpl w:val="AD565F4C"/>
    <w:lvl w:ilvl="0" w:tplc="6C185556">
      <w:start w:val="1"/>
      <w:numFmt w:val="lowerLetter"/>
      <w:lvlText w:val="%1."/>
      <w:lvlJc w:val="left"/>
      <w:pPr>
        <w:ind w:left="1080" w:hanging="360"/>
      </w:pPr>
      <w:rPr>
        <w:rFonts w:ascii="Arial" w:eastAsia="Times New Roman" w:hAnsi="Arial" w:cs="Arial" w:hint="default"/>
        <w:color w:val="00000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8DB5B60"/>
    <w:multiLevelType w:val="hybridMultilevel"/>
    <w:tmpl w:val="EADCB2DE"/>
    <w:lvl w:ilvl="0" w:tplc="65F01BCE">
      <w:start w:val="1"/>
      <w:numFmt w:val="upperRoman"/>
      <w:lvlText w:val="BAB  %1"/>
      <w:lvlJc w:val="left"/>
      <w:pPr>
        <w:ind w:left="720" w:hanging="360"/>
      </w:pPr>
      <w:rPr>
        <w:rFonts w:ascii="Arial" w:hAnsi="Arial" w:cs="Arial"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BE73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A5FB2"/>
    <w:multiLevelType w:val="hybridMultilevel"/>
    <w:tmpl w:val="45265534"/>
    <w:lvl w:ilvl="0" w:tplc="39C471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40BE7639"/>
    <w:multiLevelType w:val="hybridMultilevel"/>
    <w:tmpl w:val="1A302BBC"/>
    <w:lvl w:ilvl="0" w:tplc="703897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47235D9D"/>
    <w:multiLevelType w:val="hybridMultilevel"/>
    <w:tmpl w:val="97B8EF50"/>
    <w:lvl w:ilvl="0" w:tplc="786C3628">
      <w:start w:val="1"/>
      <w:numFmt w:val="lowerLetter"/>
      <w:lvlText w:val="%1."/>
      <w:lvlJc w:val="left"/>
      <w:pPr>
        <w:ind w:left="1080" w:hanging="360"/>
      </w:pPr>
      <w:rPr>
        <w:rFonts w:ascii="Arial" w:eastAsia="Times New Roman" w:hAnsi="Arial" w:cs="Arial"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7D32105"/>
    <w:multiLevelType w:val="hybridMultilevel"/>
    <w:tmpl w:val="BFAA73A6"/>
    <w:lvl w:ilvl="0" w:tplc="EBFA73F4">
      <w:start w:val="1"/>
      <w:numFmt w:val="decimal"/>
      <w:lvlText w:val="%1."/>
      <w:lvlJc w:val="left"/>
      <w:pPr>
        <w:ind w:left="987" w:hanging="4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4B750069"/>
    <w:multiLevelType w:val="multilevel"/>
    <w:tmpl w:val="4828ADE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sz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3CA2A3E"/>
    <w:multiLevelType w:val="hybridMultilevel"/>
    <w:tmpl w:val="332EDC9E"/>
    <w:lvl w:ilvl="0" w:tplc="40A0D036">
      <w:start w:val="1"/>
      <w:numFmt w:val="lowerLetter"/>
      <w:lvlText w:val="%1."/>
      <w:lvlJc w:val="left"/>
      <w:pPr>
        <w:ind w:left="1080" w:hanging="360"/>
      </w:pPr>
      <w:rPr>
        <w:rFonts w:ascii="Arial" w:eastAsia="Times New Roman" w:hAnsi="Arial" w:cs="Arial"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5572010"/>
    <w:multiLevelType w:val="hybridMultilevel"/>
    <w:tmpl w:val="8A544504"/>
    <w:lvl w:ilvl="0" w:tplc="04090019">
      <w:start w:val="1"/>
      <w:numFmt w:val="lowerLetter"/>
      <w:lvlText w:val="%1)"/>
      <w:lvlJc w:val="left"/>
      <w:pPr>
        <w:tabs>
          <w:tab w:val="num" w:pos="1980"/>
        </w:tabs>
        <w:ind w:left="1980" w:hanging="360"/>
      </w:pPr>
      <w:rPr>
        <w:rFonts w:hint="default"/>
      </w:rPr>
    </w:lvl>
    <w:lvl w:ilvl="1" w:tplc="8B5E105E">
      <w:start w:val="1"/>
      <w:numFmt w:val="bullet"/>
      <w:lvlText w:val="o"/>
      <w:lvlJc w:val="left"/>
      <w:pPr>
        <w:tabs>
          <w:tab w:val="num" w:pos="2700"/>
        </w:tabs>
        <w:ind w:left="2700" w:hanging="360"/>
      </w:pPr>
      <w:rPr>
        <w:rFonts w:ascii="Courier New" w:hAnsi="Courier New" w:cs="Courier New" w:hint="default"/>
      </w:rPr>
    </w:lvl>
    <w:lvl w:ilvl="2" w:tplc="0409001B">
      <w:start w:val="1"/>
      <w:numFmt w:val="bullet"/>
      <w:lvlText w:val=""/>
      <w:lvlJc w:val="left"/>
      <w:pPr>
        <w:tabs>
          <w:tab w:val="num" w:pos="3420"/>
        </w:tabs>
        <w:ind w:left="3420" w:hanging="360"/>
      </w:pPr>
      <w:rPr>
        <w:rFonts w:ascii="Wingdings" w:hAnsi="Wingdings" w:cs="Wingdings" w:hint="default"/>
      </w:rPr>
    </w:lvl>
    <w:lvl w:ilvl="3" w:tplc="0409000F">
      <w:start w:val="1"/>
      <w:numFmt w:val="bullet"/>
      <w:lvlText w:val=""/>
      <w:lvlJc w:val="left"/>
      <w:pPr>
        <w:tabs>
          <w:tab w:val="num" w:pos="4140"/>
        </w:tabs>
        <w:ind w:left="4140" w:hanging="360"/>
      </w:pPr>
      <w:rPr>
        <w:rFonts w:ascii="Symbol" w:hAnsi="Symbol" w:cs="Symbol" w:hint="default"/>
      </w:rPr>
    </w:lvl>
    <w:lvl w:ilvl="4" w:tplc="04090011">
      <w:start w:val="1"/>
      <w:numFmt w:val="bullet"/>
      <w:lvlText w:val="o"/>
      <w:lvlJc w:val="left"/>
      <w:pPr>
        <w:tabs>
          <w:tab w:val="num" w:pos="4860"/>
        </w:tabs>
        <w:ind w:left="4860" w:hanging="360"/>
      </w:pPr>
      <w:rPr>
        <w:rFonts w:ascii="Courier New" w:hAnsi="Courier New" w:cs="Courier New" w:hint="default"/>
      </w:rPr>
    </w:lvl>
    <w:lvl w:ilvl="5" w:tplc="0409001B">
      <w:start w:val="1"/>
      <w:numFmt w:val="bullet"/>
      <w:lvlText w:val=""/>
      <w:lvlJc w:val="left"/>
      <w:pPr>
        <w:tabs>
          <w:tab w:val="num" w:pos="5580"/>
        </w:tabs>
        <w:ind w:left="5580" w:hanging="360"/>
      </w:pPr>
      <w:rPr>
        <w:rFonts w:ascii="Wingdings" w:hAnsi="Wingdings" w:cs="Wingdings" w:hint="default"/>
      </w:rPr>
    </w:lvl>
    <w:lvl w:ilvl="6" w:tplc="0409000F">
      <w:start w:val="1"/>
      <w:numFmt w:val="bullet"/>
      <w:lvlText w:val=""/>
      <w:lvlJc w:val="left"/>
      <w:pPr>
        <w:tabs>
          <w:tab w:val="num" w:pos="6300"/>
        </w:tabs>
        <w:ind w:left="6300" w:hanging="360"/>
      </w:pPr>
      <w:rPr>
        <w:rFonts w:ascii="Symbol" w:hAnsi="Symbol" w:cs="Symbol" w:hint="default"/>
      </w:rPr>
    </w:lvl>
    <w:lvl w:ilvl="7" w:tplc="04090019">
      <w:start w:val="1"/>
      <w:numFmt w:val="bullet"/>
      <w:lvlText w:val="o"/>
      <w:lvlJc w:val="left"/>
      <w:pPr>
        <w:tabs>
          <w:tab w:val="num" w:pos="7020"/>
        </w:tabs>
        <w:ind w:left="7020" w:hanging="360"/>
      </w:pPr>
      <w:rPr>
        <w:rFonts w:ascii="Courier New" w:hAnsi="Courier New" w:cs="Courier New" w:hint="default"/>
      </w:rPr>
    </w:lvl>
    <w:lvl w:ilvl="8" w:tplc="0409001B">
      <w:start w:val="1"/>
      <w:numFmt w:val="bullet"/>
      <w:lvlText w:val=""/>
      <w:lvlJc w:val="left"/>
      <w:pPr>
        <w:tabs>
          <w:tab w:val="num" w:pos="7740"/>
        </w:tabs>
        <w:ind w:left="7740" w:hanging="360"/>
      </w:pPr>
      <w:rPr>
        <w:rFonts w:ascii="Wingdings" w:hAnsi="Wingdings" w:cs="Wingdings" w:hint="default"/>
      </w:rPr>
    </w:lvl>
  </w:abstractNum>
  <w:abstractNum w:abstractNumId="21" w15:restartNumberingAfterBreak="0">
    <w:nsid w:val="5B7A111F"/>
    <w:multiLevelType w:val="hybridMultilevel"/>
    <w:tmpl w:val="10DAB990"/>
    <w:lvl w:ilvl="0" w:tplc="4CA4C068">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BE29C2"/>
    <w:multiLevelType w:val="hybridMultilevel"/>
    <w:tmpl w:val="29A03282"/>
    <w:lvl w:ilvl="0" w:tplc="F1784B6A">
      <w:start w:val="1"/>
      <w:numFmt w:val="lowerLetter"/>
      <w:lvlText w:val="%1."/>
      <w:lvlJc w:val="left"/>
      <w:pPr>
        <w:ind w:left="1080" w:hanging="360"/>
      </w:pPr>
      <w:rPr>
        <w:rFonts w:ascii="Arial" w:eastAsia="Times New Roman" w:hAnsi="Arial" w:cs="Arial"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89C495F"/>
    <w:multiLevelType w:val="hybridMultilevel"/>
    <w:tmpl w:val="A24237CA"/>
    <w:lvl w:ilvl="0" w:tplc="8F30A0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D8C26FF"/>
    <w:multiLevelType w:val="hybridMultilevel"/>
    <w:tmpl w:val="49C6A12A"/>
    <w:lvl w:ilvl="0" w:tplc="0409000F">
      <w:start w:val="1"/>
      <w:numFmt w:val="decimal"/>
      <w:lvlText w:val="%1."/>
      <w:lvlJc w:val="left"/>
      <w:pPr>
        <w:ind w:left="786" w:hanging="360"/>
      </w:pPr>
      <w:rPr>
        <w:rFonts w:hint="default"/>
      </w:r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25" w15:restartNumberingAfterBreak="0">
    <w:nsid w:val="7F7B579B"/>
    <w:multiLevelType w:val="hybridMultilevel"/>
    <w:tmpl w:val="29946CFC"/>
    <w:lvl w:ilvl="0" w:tplc="83306580">
      <w:start w:val="1"/>
      <w:numFmt w:val="lowerLetter"/>
      <w:lvlText w:val="%1."/>
      <w:lvlJc w:val="left"/>
      <w:pPr>
        <w:ind w:left="1080" w:hanging="360"/>
      </w:pPr>
      <w:rPr>
        <w:rFonts w:ascii="Arial" w:eastAsia="Times New Roman" w:hAnsi="Arial" w:cs="Arial"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715229628">
    <w:abstractNumId w:val="9"/>
  </w:num>
  <w:num w:numId="2" w16cid:durableId="692341415">
    <w:abstractNumId w:val="13"/>
  </w:num>
  <w:num w:numId="3" w16cid:durableId="441658001">
    <w:abstractNumId w:val="10"/>
  </w:num>
  <w:num w:numId="4" w16cid:durableId="408507540">
    <w:abstractNumId w:val="8"/>
  </w:num>
  <w:num w:numId="5" w16cid:durableId="2143225232">
    <w:abstractNumId w:val="4"/>
  </w:num>
  <w:num w:numId="6" w16cid:durableId="1255941589">
    <w:abstractNumId w:val="12"/>
  </w:num>
  <w:num w:numId="7" w16cid:durableId="1502163263">
    <w:abstractNumId w:val="0"/>
  </w:num>
  <w:num w:numId="8" w16cid:durableId="93408519">
    <w:abstractNumId w:val="21"/>
  </w:num>
  <w:num w:numId="9" w16cid:durableId="122501834">
    <w:abstractNumId w:val="23"/>
  </w:num>
  <w:num w:numId="10" w16cid:durableId="852189825">
    <w:abstractNumId w:val="6"/>
  </w:num>
  <w:num w:numId="11" w16cid:durableId="1482960984">
    <w:abstractNumId w:val="7"/>
  </w:num>
  <w:num w:numId="12" w16cid:durableId="225335118">
    <w:abstractNumId w:val="11"/>
  </w:num>
  <w:num w:numId="13" w16cid:durableId="1105341482">
    <w:abstractNumId w:val="16"/>
  </w:num>
  <w:num w:numId="14" w16cid:durableId="885027068">
    <w:abstractNumId w:val="25"/>
  </w:num>
  <w:num w:numId="15" w16cid:durableId="326448801">
    <w:abstractNumId w:val="3"/>
  </w:num>
  <w:num w:numId="16" w16cid:durableId="576480682">
    <w:abstractNumId w:val="19"/>
  </w:num>
  <w:num w:numId="17" w16cid:durableId="1592347089">
    <w:abstractNumId w:val="22"/>
  </w:num>
  <w:num w:numId="18" w16cid:durableId="1883206147">
    <w:abstractNumId w:val="5"/>
  </w:num>
  <w:num w:numId="19" w16cid:durableId="685136778">
    <w:abstractNumId w:val="2"/>
  </w:num>
  <w:num w:numId="20" w16cid:durableId="1424916107">
    <w:abstractNumId w:val="18"/>
  </w:num>
  <w:num w:numId="21" w16cid:durableId="314536039">
    <w:abstractNumId w:val="15"/>
  </w:num>
  <w:num w:numId="22" w16cid:durableId="942151887">
    <w:abstractNumId w:val="1"/>
  </w:num>
  <w:num w:numId="23" w16cid:durableId="268321321">
    <w:abstractNumId w:val="17"/>
  </w:num>
  <w:num w:numId="24" w16cid:durableId="2035501129">
    <w:abstractNumId w:val="14"/>
  </w:num>
  <w:num w:numId="25" w16cid:durableId="2141528602">
    <w:abstractNumId w:val="20"/>
  </w:num>
  <w:num w:numId="26" w16cid:durableId="179871587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F1D"/>
    <w:rsid w:val="0000021C"/>
    <w:rsid w:val="0000317B"/>
    <w:rsid w:val="0000453F"/>
    <w:rsid w:val="000055A8"/>
    <w:rsid w:val="00006254"/>
    <w:rsid w:val="000102F2"/>
    <w:rsid w:val="00010EFF"/>
    <w:rsid w:val="000127F4"/>
    <w:rsid w:val="00014972"/>
    <w:rsid w:val="00014E95"/>
    <w:rsid w:val="00015B7D"/>
    <w:rsid w:val="000161BC"/>
    <w:rsid w:val="00020C6A"/>
    <w:rsid w:val="0002132B"/>
    <w:rsid w:val="00024147"/>
    <w:rsid w:val="00025A03"/>
    <w:rsid w:val="000318ED"/>
    <w:rsid w:val="00032E46"/>
    <w:rsid w:val="00037B40"/>
    <w:rsid w:val="0004036B"/>
    <w:rsid w:val="00040C4D"/>
    <w:rsid w:val="000441AA"/>
    <w:rsid w:val="00044435"/>
    <w:rsid w:val="00051B87"/>
    <w:rsid w:val="0005389A"/>
    <w:rsid w:val="000546F8"/>
    <w:rsid w:val="00054C0B"/>
    <w:rsid w:val="00060B20"/>
    <w:rsid w:val="00061177"/>
    <w:rsid w:val="00062C00"/>
    <w:rsid w:val="00062D64"/>
    <w:rsid w:val="00065ED1"/>
    <w:rsid w:val="000660E7"/>
    <w:rsid w:val="00067AF3"/>
    <w:rsid w:val="000700AD"/>
    <w:rsid w:val="00072887"/>
    <w:rsid w:val="00075047"/>
    <w:rsid w:val="0007554A"/>
    <w:rsid w:val="00080CC7"/>
    <w:rsid w:val="00081C7F"/>
    <w:rsid w:val="00085C12"/>
    <w:rsid w:val="00085DEA"/>
    <w:rsid w:val="0008688E"/>
    <w:rsid w:val="00087C17"/>
    <w:rsid w:val="0009171D"/>
    <w:rsid w:val="0009378F"/>
    <w:rsid w:val="00093952"/>
    <w:rsid w:val="0009632D"/>
    <w:rsid w:val="000A0258"/>
    <w:rsid w:val="000A1A07"/>
    <w:rsid w:val="000A1D91"/>
    <w:rsid w:val="000A1F48"/>
    <w:rsid w:val="000A4527"/>
    <w:rsid w:val="000A49D7"/>
    <w:rsid w:val="000A4C70"/>
    <w:rsid w:val="000A530C"/>
    <w:rsid w:val="000A5658"/>
    <w:rsid w:val="000A69F8"/>
    <w:rsid w:val="000A7605"/>
    <w:rsid w:val="000B0D50"/>
    <w:rsid w:val="000B4D74"/>
    <w:rsid w:val="000C298C"/>
    <w:rsid w:val="000C3124"/>
    <w:rsid w:val="000C76D7"/>
    <w:rsid w:val="000C7905"/>
    <w:rsid w:val="000D01B1"/>
    <w:rsid w:val="000D0A1B"/>
    <w:rsid w:val="000D13C6"/>
    <w:rsid w:val="000D1C2A"/>
    <w:rsid w:val="000D2096"/>
    <w:rsid w:val="000D2830"/>
    <w:rsid w:val="000D2C87"/>
    <w:rsid w:val="000D420E"/>
    <w:rsid w:val="000D695A"/>
    <w:rsid w:val="000D7416"/>
    <w:rsid w:val="000E020B"/>
    <w:rsid w:val="000E1DC4"/>
    <w:rsid w:val="000E2CCC"/>
    <w:rsid w:val="000E2D90"/>
    <w:rsid w:val="000E2D9A"/>
    <w:rsid w:val="000E3D0D"/>
    <w:rsid w:val="000E4F22"/>
    <w:rsid w:val="000E631C"/>
    <w:rsid w:val="000F195F"/>
    <w:rsid w:val="000F26CB"/>
    <w:rsid w:val="000F39B8"/>
    <w:rsid w:val="001002FE"/>
    <w:rsid w:val="00101207"/>
    <w:rsid w:val="00101A8A"/>
    <w:rsid w:val="00101E17"/>
    <w:rsid w:val="001025E7"/>
    <w:rsid w:val="00102609"/>
    <w:rsid w:val="001066A7"/>
    <w:rsid w:val="001074DC"/>
    <w:rsid w:val="00107892"/>
    <w:rsid w:val="001101E2"/>
    <w:rsid w:val="001106BB"/>
    <w:rsid w:val="00110798"/>
    <w:rsid w:val="001123AF"/>
    <w:rsid w:val="00112BD9"/>
    <w:rsid w:val="00113C18"/>
    <w:rsid w:val="0011651D"/>
    <w:rsid w:val="00116C2F"/>
    <w:rsid w:val="00117766"/>
    <w:rsid w:val="001177A8"/>
    <w:rsid w:val="001228F8"/>
    <w:rsid w:val="0012449E"/>
    <w:rsid w:val="00124D49"/>
    <w:rsid w:val="00124E50"/>
    <w:rsid w:val="0012542D"/>
    <w:rsid w:val="00125501"/>
    <w:rsid w:val="00127A91"/>
    <w:rsid w:val="00130BFD"/>
    <w:rsid w:val="00131701"/>
    <w:rsid w:val="00133419"/>
    <w:rsid w:val="0013488E"/>
    <w:rsid w:val="001349AE"/>
    <w:rsid w:val="00134C12"/>
    <w:rsid w:val="00134C57"/>
    <w:rsid w:val="00135019"/>
    <w:rsid w:val="0013699A"/>
    <w:rsid w:val="00140888"/>
    <w:rsid w:val="00141737"/>
    <w:rsid w:val="00141797"/>
    <w:rsid w:val="0014289F"/>
    <w:rsid w:val="00143ADB"/>
    <w:rsid w:val="0014708C"/>
    <w:rsid w:val="00150055"/>
    <w:rsid w:val="00155D69"/>
    <w:rsid w:val="00156220"/>
    <w:rsid w:val="00156981"/>
    <w:rsid w:val="00157472"/>
    <w:rsid w:val="00162300"/>
    <w:rsid w:val="001645CF"/>
    <w:rsid w:val="0016489F"/>
    <w:rsid w:val="00166670"/>
    <w:rsid w:val="00170E39"/>
    <w:rsid w:val="00172371"/>
    <w:rsid w:val="0017279F"/>
    <w:rsid w:val="00174177"/>
    <w:rsid w:val="00174311"/>
    <w:rsid w:val="001749A3"/>
    <w:rsid w:val="001768A4"/>
    <w:rsid w:val="00176B5F"/>
    <w:rsid w:val="00180A53"/>
    <w:rsid w:val="00180C67"/>
    <w:rsid w:val="00181E09"/>
    <w:rsid w:val="00182324"/>
    <w:rsid w:val="001829DE"/>
    <w:rsid w:val="00183191"/>
    <w:rsid w:val="001865CA"/>
    <w:rsid w:val="00186B3A"/>
    <w:rsid w:val="00190CC9"/>
    <w:rsid w:val="00192CD6"/>
    <w:rsid w:val="00195661"/>
    <w:rsid w:val="0019645E"/>
    <w:rsid w:val="0019711D"/>
    <w:rsid w:val="001A287A"/>
    <w:rsid w:val="001A298F"/>
    <w:rsid w:val="001A2D03"/>
    <w:rsid w:val="001A456C"/>
    <w:rsid w:val="001A58E3"/>
    <w:rsid w:val="001A66D9"/>
    <w:rsid w:val="001A6B6D"/>
    <w:rsid w:val="001A7027"/>
    <w:rsid w:val="001B5AD7"/>
    <w:rsid w:val="001B5B82"/>
    <w:rsid w:val="001B5ED3"/>
    <w:rsid w:val="001B660D"/>
    <w:rsid w:val="001B6E24"/>
    <w:rsid w:val="001B77E9"/>
    <w:rsid w:val="001B7CDD"/>
    <w:rsid w:val="001C0043"/>
    <w:rsid w:val="001C0EFB"/>
    <w:rsid w:val="001C2DD5"/>
    <w:rsid w:val="001D04C8"/>
    <w:rsid w:val="001D13BA"/>
    <w:rsid w:val="001D1635"/>
    <w:rsid w:val="001D22E1"/>
    <w:rsid w:val="001D2308"/>
    <w:rsid w:val="001D2DDF"/>
    <w:rsid w:val="001D2FED"/>
    <w:rsid w:val="001D3C13"/>
    <w:rsid w:val="001D4020"/>
    <w:rsid w:val="001D5F90"/>
    <w:rsid w:val="001D667C"/>
    <w:rsid w:val="001D6FCD"/>
    <w:rsid w:val="001D7431"/>
    <w:rsid w:val="001E6909"/>
    <w:rsid w:val="001E78DA"/>
    <w:rsid w:val="001F1888"/>
    <w:rsid w:val="001F1EA3"/>
    <w:rsid w:val="001F315E"/>
    <w:rsid w:val="001F6706"/>
    <w:rsid w:val="0020020D"/>
    <w:rsid w:val="00200840"/>
    <w:rsid w:val="00200993"/>
    <w:rsid w:val="00201EBC"/>
    <w:rsid w:val="002032B2"/>
    <w:rsid w:val="0020458F"/>
    <w:rsid w:val="0020625C"/>
    <w:rsid w:val="00206A32"/>
    <w:rsid w:val="00210FEE"/>
    <w:rsid w:val="00216301"/>
    <w:rsid w:val="0021719E"/>
    <w:rsid w:val="00222780"/>
    <w:rsid w:val="00224730"/>
    <w:rsid w:val="00224C39"/>
    <w:rsid w:val="002253BD"/>
    <w:rsid w:val="0022567D"/>
    <w:rsid w:val="002265FA"/>
    <w:rsid w:val="00226962"/>
    <w:rsid w:val="00230156"/>
    <w:rsid w:val="00231845"/>
    <w:rsid w:val="002325FC"/>
    <w:rsid w:val="00233389"/>
    <w:rsid w:val="00233E05"/>
    <w:rsid w:val="00234958"/>
    <w:rsid w:val="0023599D"/>
    <w:rsid w:val="00236906"/>
    <w:rsid w:val="00236BC7"/>
    <w:rsid w:val="0024034D"/>
    <w:rsid w:val="00240CAA"/>
    <w:rsid w:val="002411BB"/>
    <w:rsid w:val="00241BFD"/>
    <w:rsid w:val="002429F9"/>
    <w:rsid w:val="00242B33"/>
    <w:rsid w:val="002432D6"/>
    <w:rsid w:val="002432F5"/>
    <w:rsid w:val="00245612"/>
    <w:rsid w:val="00245F6A"/>
    <w:rsid w:val="00246904"/>
    <w:rsid w:val="00246BAD"/>
    <w:rsid w:val="002478F3"/>
    <w:rsid w:val="00254887"/>
    <w:rsid w:val="00256DCA"/>
    <w:rsid w:val="00257691"/>
    <w:rsid w:val="00262A76"/>
    <w:rsid w:val="00264B47"/>
    <w:rsid w:val="00264E29"/>
    <w:rsid w:val="00265C4C"/>
    <w:rsid w:val="002667D5"/>
    <w:rsid w:val="00270A53"/>
    <w:rsid w:val="00271BE7"/>
    <w:rsid w:val="00271CD8"/>
    <w:rsid w:val="00274415"/>
    <w:rsid w:val="0028136E"/>
    <w:rsid w:val="00281504"/>
    <w:rsid w:val="00281685"/>
    <w:rsid w:val="00285624"/>
    <w:rsid w:val="00286152"/>
    <w:rsid w:val="002906F7"/>
    <w:rsid w:val="002921B2"/>
    <w:rsid w:val="00294147"/>
    <w:rsid w:val="00297786"/>
    <w:rsid w:val="002A00B4"/>
    <w:rsid w:val="002A188F"/>
    <w:rsid w:val="002A1E16"/>
    <w:rsid w:val="002A3EBA"/>
    <w:rsid w:val="002A471F"/>
    <w:rsid w:val="002A5712"/>
    <w:rsid w:val="002A6AC9"/>
    <w:rsid w:val="002A6B92"/>
    <w:rsid w:val="002A73BF"/>
    <w:rsid w:val="002B07A2"/>
    <w:rsid w:val="002B1047"/>
    <w:rsid w:val="002B3982"/>
    <w:rsid w:val="002B43F0"/>
    <w:rsid w:val="002B78E9"/>
    <w:rsid w:val="002C159F"/>
    <w:rsid w:val="002C206B"/>
    <w:rsid w:val="002C4B9F"/>
    <w:rsid w:val="002C5783"/>
    <w:rsid w:val="002D0AD4"/>
    <w:rsid w:val="002D2948"/>
    <w:rsid w:val="002D420C"/>
    <w:rsid w:val="002E0670"/>
    <w:rsid w:val="002E45B5"/>
    <w:rsid w:val="002E4C26"/>
    <w:rsid w:val="002E4DAE"/>
    <w:rsid w:val="002E54BB"/>
    <w:rsid w:val="002E58A7"/>
    <w:rsid w:val="002E62CE"/>
    <w:rsid w:val="002E6D23"/>
    <w:rsid w:val="002F01B9"/>
    <w:rsid w:val="002F0A11"/>
    <w:rsid w:val="002F46B6"/>
    <w:rsid w:val="002F4A7B"/>
    <w:rsid w:val="002F6853"/>
    <w:rsid w:val="0030001F"/>
    <w:rsid w:val="00300738"/>
    <w:rsid w:val="003024EB"/>
    <w:rsid w:val="00302D23"/>
    <w:rsid w:val="00303559"/>
    <w:rsid w:val="00305497"/>
    <w:rsid w:val="00307896"/>
    <w:rsid w:val="00310F82"/>
    <w:rsid w:val="0031371C"/>
    <w:rsid w:val="00316EEF"/>
    <w:rsid w:val="003174DE"/>
    <w:rsid w:val="00317D78"/>
    <w:rsid w:val="00321AE2"/>
    <w:rsid w:val="003263BF"/>
    <w:rsid w:val="00326908"/>
    <w:rsid w:val="00327709"/>
    <w:rsid w:val="00331771"/>
    <w:rsid w:val="00331A5C"/>
    <w:rsid w:val="003335A7"/>
    <w:rsid w:val="00333770"/>
    <w:rsid w:val="00333860"/>
    <w:rsid w:val="00334D96"/>
    <w:rsid w:val="00335DE7"/>
    <w:rsid w:val="00340E8F"/>
    <w:rsid w:val="00343086"/>
    <w:rsid w:val="003458D0"/>
    <w:rsid w:val="003461DB"/>
    <w:rsid w:val="00351CAB"/>
    <w:rsid w:val="00354B12"/>
    <w:rsid w:val="00355514"/>
    <w:rsid w:val="003567C2"/>
    <w:rsid w:val="00356E6C"/>
    <w:rsid w:val="00357073"/>
    <w:rsid w:val="003621E0"/>
    <w:rsid w:val="003624C9"/>
    <w:rsid w:val="0036596C"/>
    <w:rsid w:val="003660AA"/>
    <w:rsid w:val="003673EB"/>
    <w:rsid w:val="00372079"/>
    <w:rsid w:val="003742BC"/>
    <w:rsid w:val="0037469E"/>
    <w:rsid w:val="00377F90"/>
    <w:rsid w:val="00380320"/>
    <w:rsid w:val="00385E9F"/>
    <w:rsid w:val="00387E0B"/>
    <w:rsid w:val="003943FF"/>
    <w:rsid w:val="003958FE"/>
    <w:rsid w:val="00397281"/>
    <w:rsid w:val="00397513"/>
    <w:rsid w:val="00397D68"/>
    <w:rsid w:val="003A6639"/>
    <w:rsid w:val="003A6CC0"/>
    <w:rsid w:val="003B080C"/>
    <w:rsid w:val="003B1C41"/>
    <w:rsid w:val="003B387E"/>
    <w:rsid w:val="003B3ED0"/>
    <w:rsid w:val="003B5C18"/>
    <w:rsid w:val="003B5FDC"/>
    <w:rsid w:val="003B6072"/>
    <w:rsid w:val="003C085D"/>
    <w:rsid w:val="003C1496"/>
    <w:rsid w:val="003C1EB0"/>
    <w:rsid w:val="003C3F56"/>
    <w:rsid w:val="003C5CE2"/>
    <w:rsid w:val="003D567C"/>
    <w:rsid w:val="003D5999"/>
    <w:rsid w:val="003D74E6"/>
    <w:rsid w:val="003D7AD2"/>
    <w:rsid w:val="003E2B44"/>
    <w:rsid w:val="003E34EE"/>
    <w:rsid w:val="003E3714"/>
    <w:rsid w:val="003E51AE"/>
    <w:rsid w:val="003F191A"/>
    <w:rsid w:val="003F3851"/>
    <w:rsid w:val="00403D4A"/>
    <w:rsid w:val="00404761"/>
    <w:rsid w:val="00405F4F"/>
    <w:rsid w:val="00407135"/>
    <w:rsid w:val="00407709"/>
    <w:rsid w:val="00412C78"/>
    <w:rsid w:val="004139F5"/>
    <w:rsid w:val="004210B2"/>
    <w:rsid w:val="004210D2"/>
    <w:rsid w:val="00421189"/>
    <w:rsid w:val="0042121A"/>
    <w:rsid w:val="00425DCB"/>
    <w:rsid w:val="0042696F"/>
    <w:rsid w:val="0042734B"/>
    <w:rsid w:val="00427B1D"/>
    <w:rsid w:val="00435370"/>
    <w:rsid w:val="00436548"/>
    <w:rsid w:val="00437D44"/>
    <w:rsid w:val="0044177F"/>
    <w:rsid w:val="00441E42"/>
    <w:rsid w:val="00443B78"/>
    <w:rsid w:val="004459D4"/>
    <w:rsid w:val="00450F54"/>
    <w:rsid w:val="00455692"/>
    <w:rsid w:val="00455B31"/>
    <w:rsid w:val="0045658F"/>
    <w:rsid w:val="00460D9F"/>
    <w:rsid w:val="00461F53"/>
    <w:rsid w:val="0046230B"/>
    <w:rsid w:val="00463545"/>
    <w:rsid w:val="00466E06"/>
    <w:rsid w:val="0047065D"/>
    <w:rsid w:val="0047139C"/>
    <w:rsid w:val="004716DF"/>
    <w:rsid w:val="00473B73"/>
    <w:rsid w:val="0047465A"/>
    <w:rsid w:val="004763ED"/>
    <w:rsid w:val="00476DE6"/>
    <w:rsid w:val="00476DF2"/>
    <w:rsid w:val="004778B6"/>
    <w:rsid w:val="004822FD"/>
    <w:rsid w:val="0048362A"/>
    <w:rsid w:val="004847F7"/>
    <w:rsid w:val="00484D86"/>
    <w:rsid w:val="00485405"/>
    <w:rsid w:val="0048710A"/>
    <w:rsid w:val="00490387"/>
    <w:rsid w:val="00490A4A"/>
    <w:rsid w:val="00491F2F"/>
    <w:rsid w:val="00493D7D"/>
    <w:rsid w:val="00495B55"/>
    <w:rsid w:val="004A0895"/>
    <w:rsid w:val="004A0C7C"/>
    <w:rsid w:val="004A1BBD"/>
    <w:rsid w:val="004A1F6A"/>
    <w:rsid w:val="004A352E"/>
    <w:rsid w:val="004A6BB7"/>
    <w:rsid w:val="004A6ECF"/>
    <w:rsid w:val="004A79AA"/>
    <w:rsid w:val="004A7BF6"/>
    <w:rsid w:val="004A7E76"/>
    <w:rsid w:val="004B340B"/>
    <w:rsid w:val="004B3621"/>
    <w:rsid w:val="004B43FC"/>
    <w:rsid w:val="004B4D6C"/>
    <w:rsid w:val="004B6C58"/>
    <w:rsid w:val="004C0646"/>
    <w:rsid w:val="004C1908"/>
    <w:rsid w:val="004C2268"/>
    <w:rsid w:val="004C2652"/>
    <w:rsid w:val="004C4716"/>
    <w:rsid w:val="004D3ADC"/>
    <w:rsid w:val="004D59A5"/>
    <w:rsid w:val="004D6402"/>
    <w:rsid w:val="004D66B4"/>
    <w:rsid w:val="004E077B"/>
    <w:rsid w:val="004E1A3C"/>
    <w:rsid w:val="004E3047"/>
    <w:rsid w:val="004E5625"/>
    <w:rsid w:val="004E6C8A"/>
    <w:rsid w:val="004F4D6F"/>
    <w:rsid w:val="004F6059"/>
    <w:rsid w:val="004F6BC9"/>
    <w:rsid w:val="004F6BD0"/>
    <w:rsid w:val="00503060"/>
    <w:rsid w:val="005047CE"/>
    <w:rsid w:val="0050560A"/>
    <w:rsid w:val="00506DE6"/>
    <w:rsid w:val="0050718D"/>
    <w:rsid w:val="005101A8"/>
    <w:rsid w:val="00510228"/>
    <w:rsid w:val="00510819"/>
    <w:rsid w:val="00514AF2"/>
    <w:rsid w:val="005160E1"/>
    <w:rsid w:val="00517BDB"/>
    <w:rsid w:val="00520B9A"/>
    <w:rsid w:val="00521F3F"/>
    <w:rsid w:val="00522028"/>
    <w:rsid w:val="00523570"/>
    <w:rsid w:val="005244DE"/>
    <w:rsid w:val="00526927"/>
    <w:rsid w:val="00530B5B"/>
    <w:rsid w:val="00533FEB"/>
    <w:rsid w:val="00535085"/>
    <w:rsid w:val="0053788C"/>
    <w:rsid w:val="00537AB6"/>
    <w:rsid w:val="0054267C"/>
    <w:rsid w:val="005436CE"/>
    <w:rsid w:val="00543FE3"/>
    <w:rsid w:val="005467C4"/>
    <w:rsid w:val="0054726C"/>
    <w:rsid w:val="00547ABC"/>
    <w:rsid w:val="00550B18"/>
    <w:rsid w:val="00552717"/>
    <w:rsid w:val="00553AB3"/>
    <w:rsid w:val="00554EB5"/>
    <w:rsid w:val="00556297"/>
    <w:rsid w:val="00557004"/>
    <w:rsid w:val="00560C1B"/>
    <w:rsid w:val="005638EF"/>
    <w:rsid w:val="00567CAD"/>
    <w:rsid w:val="00570A1F"/>
    <w:rsid w:val="005730BC"/>
    <w:rsid w:val="00577053"/>
    <w:rsid w:val="005776DE"/>
    <w:rsid w:val="0058022E"/>
    <w:rsid w:val="00580D79"/>
    <w:rsid w:val="00581E45"/>
    <w:rsid w:val="005820E3"/>
    <w:rsid w:val="0058238C"/>
    <w:rsid w:val="00584401"/>
    <w:rsid w:val="00586FE8"/>
    <w:rsid w:val="0058745D"/>
    <w:rsid w:val="00587790"/>
    <w:rsid w:val="00587A1D"/>
    <w:rsid w:val="00590694"/>
    <w:rsid w:val="00590BB9"/>
    <w:rsid w:val="0059133A"/>
    <w:rsid w:val="00593A67"/>
    <w:rsid w:val="00593F1D"/>
    <w:rsid w:val="00595951"/>
    <w:rsid w:val="00595F77"/>
    <w:rsid w:val="0059706A"/>
    <w:rsid w:val="00597A5B"/>
    <w:rsid w:val="005A1122"/>
    <w:rsid w:val="005A1273"/>
    <w:rsid w:val="005A5D1D"/>
    <w:rsid w:val="005A62F5"/>
    <w:rsid w:val="005B1D1F"/>
    <w:rsid w:val="005B2E5B"/>
    <w:rsid w:val="005B63A3"/>
    <w:rsid w:val="005B78C4"/>
    <w:rsid w:val="005C0C7A"/>
    <w:rsid w:val="005C15DD"/>
    <w:rsid w:val="005C2ADC"/>
    <w:rsid w:val="005C2D76"/>
    <w:rsid w:val="005C49B4"/>
    <w:rsid w:val="005D01B9"/>
    <w:rsid w:val="005D0C7C"/>
    <w:rsid w:val="005D194B"/>
    <w:rsid w:val="005D48D0"/>
    <w:rsid w:val="005D519B"/>
    <w:rsid w:val="005D5E42"/>
    <w:rsid w:val="005D7856"/>
    <w:rsid w:val="005E002E"/>
    <w:rsid w:val="005E09E6"/>
    <w:rsid w:val="005E125D"/>
    <w:rsid w:val="005E7CA5"/>
    <w:rsid w:val="005F0ACE"/>
    <w:rsid w:val="005F2961"/>
    <w:rsid w:val="005F35A3"/>
    <w:rsid w:val="005F3679"/>
    <w:rsid w:val="005F4867"/>
    <w:rsid w:val="005F636D"/>
    <w:rsid w:val="006000DF"/>
    <w:rsid w:val="00601628"/>
    <w:rsid w:val="006017AE"/>
    <w:rsid w:val="0060206B"/>
    <w:rsid w:val="00604616"/>
    <w:rsid w:val="006100A7"/>
    <w:rsid w:val="00610368"/>
    <w:rsid w:val="00614272"/>
    <w:rsid w:val="00615764"/>
    <w:rsid w:val="006160E0"/>
    <w:rsid w:val="006168AE"/>
    <w:rsid w:val="00621FBE"/>
    <w:rsid w:val="0062498E"/>
    <w:rsid w:val="006251E2"/>
    <w:rsid w:val="0062521C"/>
    <w:rsid w:val="00626171"/>
    <w:rsid w:val="006278F2"/>
    <w:rsid w:val="006311FB"/>
    <w:rsid w:val="00631AFB"/>
    <w:rsid w:val="00631B29"/>
    <w:rsid w:val="006341CB"/>
    <w:rsid w:val="0063598F"/>
    <w:rsid w:val="00636CC0"/>
    <w:rsid w:val="00636FBB"/>
    <w:rsid w:val="00640760"/>
    <w:rsid w:val="006412AE"/>
    <w:rsid w:val="00643D94"/>
    <w:rsid w:val="00643FF8"/>
    <w:rsid w:val="00646BFA"/>
    <w:rsid w:val="00646E71"/>
    <w:rsid w:val="0064704B"/>
    <w:rsid w:val="0065008C"/>
    <w:rsid w:val="006516CB"/>
    <w:rsid w:val="006522D4"/>
    <w:rsid w:val="00653229"/>
    <w:rsid w:val="00655BE4"/>
    <w:rsid w:val="00660723"/>
    <w:rsid w:val="006616C5"/>
    <w:rsid w:val="00663AD5"/>
    <w:rsid w:val="00666602"/>
    <w:rsid w:val="00674470"/>
    <w:rsid w:val="00675067"/>
    <w:rsid w:val="006805C5"/>
    <w:rsid w:val="00682D90"/>
    <w:rsid w:val="00684BF6"/>
    <w:rsid w:val="00684C2D"/>
    <w:rsid w:val="00690CFD"/>
    <w:rsid w:val="00691984"/>
    <w:rsid w:val="00691BA8"/>
    <w:rsid w:val="00692F15"/>
    <w:rsid w:val="00692FA4"/>
    <w:rsid w:val="006953BB"/>
    <w:rsid w:val="006969B6"/>
    <w:rsid w:val="00696ED8"/>
    <w:rsid w:val="00696FA9"/>
    <w:rsid w:val="006A1710"/>
    <w:rsid w:val="006A49C8"/>
    <w:rsid w:val="006A5ACD"/>
    <w:rsid w:val="006A6F78"/>
    <w:rsid w:val="006B38A8"/>
    <w:rsid w:val="006B7204"/>
    <w:rsid w:val="006C003B"/>
    <w:rsid w:val="006C0C99"/>
    <w:rsid w:val="006C28FF"/>
    <w:rsid w:val="006C58DB"/>
    <w:rsid w:val="006C7799"/>
    <w:rsid w:val="006C798B"/>
    <w:rsid w:val="006D34C0"/>
    <w:rsid w:val="006D36D2"/>
    <w:rsid w:val="006D6547"/>
    <w:rsid w:val="006D6640"/>
    <w:rsid w:val="006E3D5E"/>
    <w:rsid w:val="006F2A12"/>
    <w:rsid w:val="006F2A22"/>
    <w:rsid w:val="006F3A94"/>
    <w:rsid w:val="006F465F"/>
    <w:rsid w:val="0070403D"/>
    <w:rsid w:val="00704149"/>
    <w:rsid w:val="00704518"/>
    <w:rsid w:val="00704C06"/>
    <w:rsid w:val="0070696C"/>
    <w:rsid w:val="00710E2A"/>
    <w:rsid w:val="00711B48"/>
    <w:rsid w:val="00711C84"/>
    <w:rsid w:val="00717593"/>
    <w:rsid w:val="00717890"/>
    <w:rsid w:val="00720A86"/>
    <w:rsid w:val="00723666"/>
    <w:rsid w:val="00725554"/>
    <w:rsid w:val="00726D08"/>
    <w:rsid w:val="00727F9B"/>
    <w:rsid w:val="00730B7B"/>
    <w:rsid w:val="007342BA"/>
    <w:rsid w:val="0073667D"/>
    <w:rsid w:val="00737462"/>
    <w:rsid w:val="0073795F"/>
    <w:rsid w:val="00737B93"/>
    <w:rsid w:val="00740F04"/>
    <w:rsid w:val="0074322E"/>
    <w:rsid w:val="00744749"/>
    <w:rsid w:val="007463F7"/>
    <w:rsid w:val="007512DD"/>
    <w:rsid w:val="0075182F"/>
    <w:rsid w:val="00751A45"/>
    <w:rsid w:val="00753A84"/>
    <w:rsid w:val="00757266"/>
    <w:rsid w:val="00761164"/>
    <w:rsid w:val="00761C34"/>
    <w:rsid w:val="00761DF2"/>
    <w:rsid w:val="00762B25"/>
    <w:rsid w:val="00765FF0"/>
    <w:rsid w:val="007703D2"/>
    <w:rsid w:val="00770413"/>
    <w:rsid w:val="007709EC"/>
    <w:rsid w:val="00772176"/>
    <w:rsid w:val="007726EF"/>
    <w:rsid w:val="00773E63"/>
    <w:rsid w:val="007746FE"/>
    <w:rsid w:val="007757E0"/>
    <w:rsid w:val="00777A17"/>
    <w:rsid w:val="0078176A"/>
    <w:rsid w:val="007823EB"/>
    <w:rsid w:val="00783582"/>
    <w:rsid w:val="00783D17"/>
    <w:rsid w:val="00784A73"/>
    <w:rsid w:val="00791551"/>
    <w:rsid w:val="00793435"/>
    <w:rsid w:val="00794D25"/>
    <w:rsid w:val="0079632E"/>
    <w:rsid w:val="00796BC3"/>
    <w:rsid w:val="00796CB1"/>
    <w:rsid w:val="00796FE2"/>
    <w:rsid w:val="00797162"/>
    <w:rsid w:val="007A09C3"/>
    <w:rsid w:val="007A3AE1"/>
    <w:rsid w:val="007A42D3"/>
    <w:rsid w:val="007A4E77"/>
    <w:rsid w:val="007B058C"/>
    <w:rsid w:val="007B0657"/>
    <w:rsid w:val="007B2E56"/>
    <w:rsid w:val="007B2EFE"/>
    <w:rsid w:val="007B5461"/>
    <w:rsid w:val="007B685B"/>
    <w:rsid w:val="007C106A"/>
    <w:rsid w:val="007C12B2"/>
    <w:rsid w:val="007C4CF0"/>
    <w:rsid w:val="007C4E6C"/>
    <w:rsid w:val="007C52C0"/>
    <w:rsid w:val="007C601F"/>
    <w:rsid w:val="007C6890"/>
    <w:rsid w:val="007C6D02"/>
    <w:rsid w:val="007D0DC5"/>
    <w:rsid w:val="007D25BE"/>
    <w:rsid w:val="007D662B"/>
    <w:rsid w:val="007D7766"/>
    <w:rsid w:val="007E1A64"/>
    <w:rsid w:val="007E26FE"/>
    <w:rsid w:val="007E5122"/>
    <w:rsid w:val="007E5968"/>
    <w:rsid w:val="007E5BB0"/>
    <w:rsid w:val="007E6D33"/>
    <w:rsid w:val="007E7813"/>
    <w:rsid w:val="007F17A1"/>
    <w:rsid w:val="007F355C"/>
    <w:rsid w:val="007F5165"/>
    <w:rsid w:val="007F655B"/>
    <w:rsid w:val="007F6BAE"/>
    <w:rsid w:val="007F7A8A"/>
    <w:rsid w:val="0080020E"/>
    <w:rsid w:val="00803C18"/>
    <w:rsid w:val="00812168"/>
    <w:rsid w:val="0082065A"/>
    <w:rsid w:val="00821C91"/>
    <w:rsid w:val="0082266C"/>
    <w:rsid w:val="00823E0C"/>
    <w:rsid w:val="008316C2"/>
    <w:rsid w:val="00831AA0"/>
    <w:rsid w:val="00832505"/>
    <w:rsid w:val="00836D35"/>
    <w:rsid w:val="00837280"/>
    <w:rsid w:val="00837666"/>
    <w:rsid w:val="008378D1"/>
    <w:rsid w:val="008457B7"/>
    <w:rsid w:val="008467BD"/>
    <w:rsid w:val="00846DE7"/>
    <w:rsid w:val="00847320"/>
    <w:rsid w:val="00850E34"/>
    <w:rsid w:val="00852221"/>
    <w:rsid w:val="00853E2A"/>
    <w:rsid w:val="00854FB1"/>
    <w:rsid w:val="008567DA"/>
    <w:rsid w:val="0085744C"/>
    <w:rsid w:val="00857695"/>
    <w:rsid w:val="0086123F"/>
    <w:rsid w:val="008630FB"/>
    <w:rsid w:val="00864358"/>
    <w:rsid w:val="00865234"/>
    <w:rsid w:val="00866288"/>
    <w:rsid w:val="00867A20"/>
    <w:rsid w:val="00867CE4"/>
    <w:rsid w:val="0087314E"/>
    <w:rsid w:val="00876C7D"/>
    <w:rsid w:val="00877343"/>
    <w:rsid w:val="00877732"/>
    <w:rsid w:val="008778C4"/>
    <w:rsid w:val="00877B67"/>
    <w:rsid w:val="00880927"/>
    <w:rsid w:val="00880B95"/>
    <w:rsid w:val="00881CC2"/>
    <w:rsid w:val="00883A2B"/>
    <w:rsid w:val="00883F5C"/>
    <w:rsid w:val="00886892"/>
    <w:rsid w:val="00887304"/>
    <w:rsid w:val="008913EA"/>
    <w:rsid w:val="0089167C"/>
    <w:rsid w:val="008929F4"/>
    <w:rsid w:val="0089327D"/>
    <w:rsid w:val="00893CAC"/>
    <w:rsid w:val="0089595B"/>
    <w:rsid w:val="00895967"/>
    <w:rsid w:val="00895A86"/>
    <w:rsid w:val="0089615D"/>
    <w:rsid w:val="00897229"/>
    <w:rsid w:val="00897460"/>
    <w:rsid w:val="00897D6F"/>
    <w:rsid w:val="008A0A89"/>
    <w:rsid w:val="008A0EF9"/>
    <w:rsid w:val="008A3E20"/>
    <w:rsid w:val="008A497D"/>
    <w:rsid w:val="008A497F"/>
    <w:rsid w:val="008A7691"/>
    <w:rsid w:val="008A79AB"/>
    <w:rsid w:val="008B243D"/>
    <w:rsid w:val="008B2691"/>
    <w:rsid w:val="008B3FD6"/>
    <w:rsid w:val="008B444A"/>
    <w:rsid w:val="008B45F9"/>
    <w:rsid w:val="008B49BC"/>
    <w:rsid w:val="008C2691"/>
    <w:rsid w:val="008C65B5"/>
    <w:rsid w:val="008D1307"/>
    <w:rsid w:val="008D3CE9"/>
    <w:rsid w:val="008D6E9E"/>
    <w:rsid w:val="008E04D6"/>
    <w:rsid w:val="008E0B9C"/>
    <w:rsid w:val="008E0EFC"/>
    <w:rsid w:val="008E292C"/>
    <w:rsid w:val="008E2AB6"/>
    <w:rsid w:val="008E3AB0"/>
    <w:rsid w:val="008E6D41"/>
    <w:rsid w:val="008F143F"/>
    <w:rsid w:val="008F29B3"/>
    <w:rsid w:val="008F531E"/>
    <w:rsid w:val="00904E60"/>
    <w:rsid w:val="00905854"/>
    <w:rsid w:val="00906F9A"/>
    <w:rsid w:val="00910F16"/>
    <w:rsid w:val="00911B1A"/>
    <w:rsid w:val="0091323D"/>
    <w:rsid w:val="00914B8F"/>
    <w:rsid w:val="00916843"/>
    <w:rsid w:val="00921EF4"/>
    <w:rsid w:val="00922226"/>
    <w:rsid w:val="009228C5"/>
    <w:rsid w:val="00922FB4"/>
    <w:rsid w:val="0092381A"/>
    <w:rsid w:val="0092401E"/>
    <w:rsid w:val="009267E4"/>
    <w:rsid w:val="00932AF7"/>
    <w:rsid w:val="00934ADD"/>
    <w:rsid w:val="00936CC6"/>
    <w:rsid w:val="00941AA3"/>
    <w:rsid w:val="00942298"/>
    <w:rsid w:val="009444D5"/>
    <w:rsid w:val="009454D9"/>
    <w:rsid w:val="00945CE9"/>
    <w:rsid w:val="00946B79"/>
    <w:rsid w:val="00947029"/>
    <w:rsid w:val="00947380"/>
    <w:rsid w:val="00947D70"/>
    <w:rsid w:val="0095153C"/>
    <w:rsid w:val="009525E6"/>
    <w:rsid w:val="009556EC"/>
    <w:rsid w:val="009571F1"/>
    <w:rsid w:val="00962D41"/>
    <w:rsid w:val="009631C8"/>
    <w:rsid w:val="00963466"/>
    <w:rsid w:val="0096666B"/>
    <w:rsid w:val="00966A00"/>
    <w:rsid w:val="00967914"/>
    <w:rsid w:val="00971D6A"/>
    <w:rsid w:val="00973248"/>
    <w:rsid w:val="00973AEA"/>
    <w:rsid w:val="00973B5A"/>
    <w:rsid w:val="00977915"/>
    <w:rsid w:val="00977983"/>
    <w:rsid w:val="00977C54"/>
    <w:rsid w:val="009819FB"/>
    <w:rsid w:val="0098253D"/>
    <w:rsid w:val="00984FCE"/>
    <w:rsid w:val="009857D1"/>
    <w:rsid w:val="0099339F"/>
    <w:rsid w:val="0099484C"/>
    <w:rsid w:val="00994D2E"/>
    <w:rsid w:val="009A3375"/>
    <w:rsid w:val="009A42E8"/>
    <w:rsid w:val="009A44F9"/>
    <w:rsid w:val="009A54B3"/>
    <w:rsid w:val="009A5D19"/>
    <w:rsid w:val="009A6EAD"/>
    <w:rsid w:val="009A7BCB"/>
    <w:rsid w:val="009B5ED0"/>
    <w:rsid w:val="009B6A6E"/>
    <w:rsid w:val="009C2158"/>
    <w:rsid w:val="009D06A5"/>
    <w:rsid w:val="009D5087"/>
    <w:rsid w:val="009D5837"/>
    <w:rsid w:val="009D6CF3"/>
    <w:rsid w:val="009E0BF6"/>
    <w:rsid w:val="009E252C"/>
    <w:rsid w:val="009F0A27"/>
    <w:rsid w:val="009F35FF"/>
    <w:rsid w:val="009F3805"/>
    <w:rsid w:val="009F401A"/>
    <w:rsid w:val="009F4570"/>
    <w:rsid w:val="009F720F"/>
    <w:rsid w:val="009F7A8D"/>
    <w:rsid w:val="00A00F14"/>
    <w:rsid w:val="00A012C8"/>
    <w:rsid w:val="00A033DD"/>
    <w:rsid w:val="00A126A9"/>
    <w:rsid w:val="00A135F4"/>
    <w:rsid w:val="00A145D3"/>
    <w:rsid w:val="00A161E4"/>
    <w:rsid w:val="00A1621C"/>
    <w:rsid w:val="00A2024A"/>
    <w:rsid w:val="00A205EC"/>
    <w:rsid w:val="00A21864"/>
    <w:rsid w:val="00A22404"/>
    <w:rsid w:val="00A244BC"/>
    <w:rsid w:val="00A247AF"/>
    <w:rsid w:val="00A26308"/>
    <w:rsid w:val="00A266ED"/>
    <w:rsid w:val="00A323A0"/>
    <w:rsid w:val="00A33041"/>
    <w:rsid w:val="00A36AC4"/>
    <w:rsid w:val="00A36B3D"/>
    <w:rsid w:val="00A44B1D"/>
    <w:rsid w:val="00A47DC7"/>
    <w:rsid w:val="00A511D0"/>
    <w:rsid w:val="00A52C1D"/>
    <w:rsid w:val="00A55AA8"/>
    <w:rsid w:val="00A5607A"/>
    <w:rsid w:val="00A5615C"/>
    <w:rsid w:val="00A578FB"/>
    <w:rsid w:val="00A62AEE"/>
    <w:rsid w:val="00A630BA"/>
    <w:rsid w:val="00A63398"/>
    <w:rsid w:val="00A633B3"/>
    <w:rsid w:val="00A63D58"/>
    <w:rsid w:val="00A66066"/>
    <w:rsid w:val="00A7236C"/>
    <w:rsid w:val="00A7243B"/>
    <w:rsid w:val="00A72952"/>
    <w:rsid w:val="00A73229"/>
    <w:rsid w:val="00A73585"/>
    <w:rsid w:val="00A73F04"/>
    <w:rsid w:val="00A74FE3"/>
    <w:rsid w:val="00A750E6"/>
    <w:rsid w:val="00A75411"/>
    <w:rsid w:val="00A75C35"/>
    <w:rsid w:val="00A8160D"/>
    <w:rsid w:val="00A84418"/>
    <w:rsid w:val="00A846BA"/>
    <w:rsid w:val="00A85840"/>
    <w:rsid w:val="00A906B4"/>
    <w:rsid w:val="00A919F4"/>
    <w:rsid w:val="00A93828"/>
    <w:rsid w:val="00A93A77"/>
    <w:rsid w:val="00A93DD4"/>
    <w:rsid w:val="00A95814"/>
    <w:rsid w:val="00A9585E"/>
    <w:rsid w:val="00A958F4"/>
    <w:rsid w:val="00A95EE5"/>
    <w:rsid w:val="00AA04A3"/>
    <w:rsid w:val="00AA35C3"/>
    <w:rsid w:val="00AA4B9B"/>
    <w:rsid w:val="00AA7010"/>
    <w:rsid w:val="00AA76BA"/>
    <w:rsid w:val="00AA7DFF"/>
    <w:rsid w:val="00AB1773"/>
    <w:rsid w:val="00AB45F1"/>
    <w:rsid w:val="00AB61CD"/>
    <w:rsid w:val="00AB7D8F"/>
    <w:rsid w:val="00AC1DAD"/>
    <w:rsid w:val="00AC334D"/>
    <w:rsid w:val="00AC4C6D"/>
    <w:rsid w:val="00AD0F5B"/>
    <w:rsid w:val="00AD1327"/>
    <w:rsid w:val="00AE1D1C"/>
    <w:rsid w:val="00AE2051"/>
    <w:rsid w:val="00AE438D"/>
    <w:rsid w:val="00AE6EBF"/>
    <w:rsid w:val="00AF0DD0"/>
    <w:rsid w:val="00AF1638"/>
    <w:rsid w:val="00AF2E13"/>
    <w:rsid w:val="00AF2F73"/>
    <w:rsid w:val="00AF465F"/>
    <w:rsid w:val="00AF547F"/>
    <w:rsid w:val="00AF6A18"/>
    <w:rsid w:val="00B00A84"/>
    <w:rsid w:val="00B0127F"/>
    <w:rsid w:val="00B01EAA"/>
    <w:rsid w:val="00B02CA9"/>
    <w:rsid w:val="00B03764"/>
    <w:rsid w:val="00B0678A"/>
    <w:rsid w:val="00B07FF6"/>
    <w:rsid w:val="00B10EFB"/>
    <w:rsid w:val="00B1109C"/>
    <w:rsid w:val="00B135FF"/>
    <w:rsid w:val="00B16660"/>
    <w:rsid w:val="00B201DA"/>
    <w:rsid w:val="00B20327"/>
    <w:rsid w:val="00B20523"/>
    <w:rsid w:val="00B20857"/>
    <w:rsid w:val="00B26B94"/>
    <w:rsid w:val="00B2772C"/>
    <w:rsid w:val="00B27DC0"/>
    <w:rsid w:val="00B30045"/>
    <w:rsid w:val="00B30BB6"/>
    <w:rsid w:val="00B338F5"/>
    <w:rsid w:val="00B345D6"/>
    <w:rsid w:val="00B36465"/>
    <w:rsid w:val="00B364F4"/>
    <w:rsid w:val="00B36C99"/>
    <w:rsid w:val="00B379CB"/>
    <w:rsid w:val="00B41BA4"/>
    <w:rsid w:val="00B41CE3"/>
    <w:rsid w:val="00B443A7"/>
    <w:rsid w:val="00B44866"/>
    <w:rsid w:val="00B47796"/>
    <w:rsid w:val="00B53164"/>
    <w:rsid w:val="00B53F7C"/>
    <w:rsid w:val="00B60242"/>
    <w:rsid w:val="00B656A0"/>
    <w:rsid w:val="00B65871"/>
    <w:rsid w:val="00B67CC9"/>
    <w:rsid w:val="00B70BF4"/>
    <w:rsid w:val="00B7545C"/>
    <w:rsid w:val="00B7759B"/>
    <w:rsid w:val="00B80149"/>
    <w:rsid w:val="00B80BC2"/>
    <w:rsid w:val="00B8304A"/>
    <w:rsid w:val="00B84269"/>
    <w:rsid w:val="00B85E4D"/>
    <w:rsid w:val="00B86346"/>
    <w:rsid w:val="00B9169A"/>
    <w:rsid w:val="00B91B9C"/>
    <w:rsid w:val="00B93106"/>
    <w:rsid w:val="00B955E0"/>
    <w:rsid w:val="00BA1B0E"/>
    <w:rsid w:val="00BA219C"/>
    <w:rsid w:val="00BB1596"/>
    <w:rsid w:val="00BB514C"/>
    <w:rsid w:val="00BB5686"/>
    <w:rsid w:val="00BB7C71"/>
    <w:rsid w:val="00BC23D6"/>
    <w:rsid w:val="00BC24E1"/>
    <w:rsid w:val="00BC68A9"/>
    <w:rsid w:val="00BC74F2"/>
    <w:rsid w:val="00BC7AEA"/>
    <w:rsid w:val="00BD55F2"/>
    <w:rsid w:val="00BD5825"/>
    <w:rsid w:val="00BE202E"/>
    <w:rsid w:val="00BE2195"/>
    <w:rsid w:val="00BE3C02"/>
    <w:rsid w:val="00BE5AC9"/>
    <w:rsid w:val="00BE6638"/>
    <w:rsid w:val="00BF05A2"/>
    <w:rsid w:val="00BF123F"/>
    <w:rsid w:val="00BF185F"/>
    <w:rsid w:val="00BF3A4C"/>
    <w:rsid w:val="00BF6AE8"/>
    <w:rsid w:val="00BF79BA"/>
    <w:rsid w:val="00C010DB"/>
    <w:rsid w:val="00C0435A"/>
    <w:rsid w:val="00C0454F"/>
    <w:rsid w:val="00C06145"/>
    <w:rsid w:val="00C07149"/>
    <w:rsid w:val="00C10659"/>
    <w:rsid w:val="00C114C5"/>
    <w:rsid w:val="00C17D71"/>
    <w:rsid w:val="00C21E40"/>
    <w:rsid w:val="00C23750"/>
    <w:rsid w:val="00C2599B"/>
    <w:rsid w:val="00C25AF6"/>
    <w:rsid w:val="00C263AD"/>
    <w:rsid w:val="00C276E7"/>
    <w:rsid w:val="00C27DDB"/>
    <w:rsid w:val="00C33317"/>
    <w:rsid w:val="00C3670D"/>
    <w:rsid w:val="00C36BFE"/>
    <w:rsid w:val="00C37E08"/>
    <w:rsid w:val="00C4221A"/>
    <w:rsid w:val="00C42473"/>
    <w:rsid w:val="00C4419A"/>
    <w:rsid w:val="00C450F2"/>
    <w:rsid w:val="00C46BFE"/>
    <w:rsid w:val="00C47696"/>
    <w:rsid w:val="00C47930"/>
    <w:rsid w:val="00C47A83"/>
    <w:rsid w:val="00C516A3"/>
    <w:rsid w:val="00C51D17"/>
    <w:rsid w:val="00C524C7"/>
    <w:rsid w:val="00C52FCF"/>
    <w:rsid w:val="00C576A4"/>
    <w:rsid w:val="00C6375E"/>
    <w:rsid w:val="00C6523F"/>
    <w:rsid w:val="00C70327"/>
    <w:rsid w:val="00C70B83"/>
    <w:rsid w:val="00C75A75"/>
    <w:rsid w:val="00C8122B"/>
    <w:rsid w:val="00C8259D"/>
    <w:rsid w:val="00C82BA6"/>
    <w:rsid w:val="00C83480"/>
    <w:rsid w:val="00C8615D"/>
    <w:rsid w:val="00C868D5"/>
    <w:rsid w:val="00C86BE8"/>
    <w:rsid w:val="00C87941"/>
    <w:rsid w:val="00C900BB"/>
    <w:rsid w:val="00C90480"/>
    <w:rsid w:val="00C90E2E"/>
    <w:rsid w:val="00C918BE"/>
    <w:rsid w:val="00C92DEF"/>
    <w:rsid w:val="00C930E9"/>
    <w:rsid w:val="00C9489C"/>
    <w:rsid w:val="00C95E30"/>
    <w:rsid w:val="00CA141F"/>
    <w:rsid w:val="00CA1D75"/>
    <w:rsid w:val="00CA20C5"/>
    <w:rsid w:val="00CA2656"/>
    <w:rsid w:val="00CA3338"/>
    <w:rsid w:val="00CA38B5"/>
    <w:rsid w:val="00CA58DE"/>
    <w:rsid w:val="00CB21A7"/>
    <w:rsid w:val="00CB33F2"/>
    <w:rsid w:val="00CB3937"/>
    <w:rsid w:val="00CC0214"/>
    <w:rsid w:val="00CC1F6D"/>
    <w:rsid w:val="00CC1FBE"/>
    <w:rsid w:val="00CC4301"/>
    <w:rsid w:val="00CC56E1"/>
    <w:rsid w:val="00CC6C69"/>
    <w:rsid w:val="00CD02D9"/>
    <w:rsid w:val="00CD2BBA"/>
    <w:rsid w:val="00CD6A43"/>
    <w:rsid w:val="00CD6C1C"/>
    <w:rsid w:val="00CD7904"/>
    <w:rsid w:val="00CE1392"/>
    <w:rsid w:val="00CE2E0C"/>
    <w:rsid w:val="00CE3E5E"/>
    <w:rsid w:val="00CE511E"/>
    <w:rsid w:val="00CE5A6B"/>
    <w:rsid w:val="00CE786A"/>
    <w:rsid w:val="00CF285B"/>
    <w:rsid w:val="00CF35F9"/>
    <w:rsid w:val="00CF65D1"/>
    <w:rsid w:val="00D02359"/>
    <w:rsid w:val="00D02791"/>
    <w:rsid w:val="00D03613"/>
    <w:rsid w:val="00D03EDA"/>
    <w:rsid w:val="00D04C49"/>
    <w:rsid w:val="00D05800"/>
    <w:rsid w:val="00D068FF"/>
    <w:rsid w:val="00D069A4"/>
    <w:rsid w:val="00D06A1B"/>
    <w:rsid w:val="00D07E90"/>
    <w:rsid w:val="00D103DC"/>
    <w:rsid w:val="00D20429"/>
    <w:rsid w:val="00D2068E"/>
    <w:rsid w:val="00D20D10"/>
    <w:rsid w:val="00D21012"/>
    <w:rsid w:val="00D2441B"/>
    <w:rsid w:val="00D25B52"/>
    <w:rsid w:val="00D25BCC"/>
    <w:rsid w:val="00D325E4"/>
    <w:rsid w:val="00D342E3"/>
    <w:rsid w:val="00D3564F"/>
    <w:rsid w:val="00D36F6F"/>
    <w:rsid w:val="00D37552"/>
    <w:rsid w:val="00D43FA3"/>
    <w:rsid w:val="00D45ECC"/>
    <w:rsid w:val="00D45F79"/>
    <w:rsid w:val="00D5078D"/>
    <w:rsid w:val="00D52AE5"/>
    <w:rsid w:val="00D53B25"/>
    <w:rsid w:val="00D54C18"/>
    <w:rsid w:val="00D55682"/>
    <w:rsid w:val="00D56047"/>
    <w:rsid w:val="00D56E8B"/>
    <w:rsid w:val="00D57DA7"/>
    <w:rsid w:val="00D61C9F"/>
    <w:rsid w:val="00D61D5C"/>
    <w:rsid w:val="00D713C9"/>
    <w:rsid w:val="00D719D1"/>
    <w:rsid w:val="00D741A5"/>
    <w:rsid w:val="00D74665"/>
    <w:rsid w:val="00D751FC"/>
    <w:rsid w:val="00D7579A"/>
    <w:rsid w:val="00D75D31"/>
    <w:rsid w:val="00D75F38"/>
    <w:rsid w:val="00D7629D"/>
    <w:rsid w:val="00D77B37"/>
    <w:rsid w:val="00D825ED"/>
    <w:rsid w:val="00D8389D"/>
    <w:rsid w:val="00D85B80"/>
    <w:rsid w:val="00D869C0"/>
    <w:rsid w:val="00D87E58"/>
    <w:rsid w:val="00D90BE9"/>
    <w:rsid w:val="00D9308E"/>
    <w:rsid w:val="00D930B6"/>
    <w:rsid w:val="00D95668"/>
    <w:rsid w:val="00DA3037"/>
    <w:rsid w:val="00DA317B"/>
    <w:rsid w:val="00DA49DA"/>
    <w:rsid w:val="00DA603B"/>
    <w:rsid w:val="00DB019E"/>
    <w:rsid w:val="00DB0BC6"/>
    <w:rsid w:val="00DB5330"/>
    <w:rsid w:val="00DB7DAA"/>
    <w:rsid w:val="00DC0997"/>
    <w:rsid w:val="00DC382B"/>
    <w:rsid w:val="00DC3A15"/>
    <w:rsid w:val="00DC4013"/>
    <w:rsid w:val="00DC4A4A"/>
    <w:rsid w:val="00DC4BDF"/>
    <w:rsid w:val="00DC7215"/>
    <w:rsid w:val="00DC7882"/>
    <w:rsid w:val="00DC7E7F"/>
    <w:rsid w:val="00DD0FB8"/>
    <w:rsid w:val="00DD746E"/>
    <w:rsid w:val="00DD76E8"/>
    <w:rsid w:val="00DD7F99"/>
    <w:rsid w:val="00DE2522"/>
    <w:rsid w:val="00DE3A03"/>
    <w:rsid w:val="00DE6C4C"/>
    <w:rsid w:val="00DF2C37"/>
    <w:rsid w:val="00DF2CAC"/>
    <w:rsid w:val="00DF327B"/>
    <w:rsid w:val="00DF6519"/>
    <w:rsid w:val="00DF6A86"/>
    <w:rsid w:val="00E00D80"/>
    <w:rsid w:val="00E031A3"/>
    <w:rsid w:val="00E0395A"/>
    <w:rsid w:val="00E10822"/>
    <w:rsid w:val="00E11224"/>
    <w:rsid w:val="00E118E0"/>
    <w:rsid w:val="00E124BC"/>
    <w:rsid w:val="00E12AA9"/>
    <w:rsid w:val="00E13C5C"/>
    <w:rsid w:val="00E1587C"/>
    <w:rsid w:val="00E1684B"/>
    <w:rsid w:val="00E16C58"/>
    <w:rsid w:val="00E208EF"/>
    <w:rsid w:val="00E25FD1"/>
    <w:rsid w:val="00E269F9"/>
    <w:rsid w:val="00E31C48"/>
    <w:rsid w:val="00E3227D"/>
    <w:rsid w:val="00E359CC"/>
    <w:rsid w:val="00E36224"/>
    <w:rsid w:val="00E36CD1"/>
    <w:rsid w:val="00E36F2B"/>
    <w:rsid w:val="00E379DA"/>
    <w:rsid w:val="00E421FA"/>
    <w:rsid w:val="00E431A3"/>
    <w:rsid w:val="00E43554"/>
    <w:rsid w:val="00E4619B"/>
    <w:rsid w:val="00E46A8F"/>
    <w:rsid w:val="00E504C5"/>
    <w:rsid w:val="00E51341"/>
    <w:rsid w:val="00E5141F"/>
    <w:rsid w:val="00E55704"/>
    <w:rsid w:val="00E5584B"/>
    <w:rsid w:val="00E613C0"/>
    <w:rsid w:val="00E621BD"/>
    <w:rsid w:val="00E62390"/>
    <w:rsid w:val="00E65EBB"/>
    <w:rsid w:val="00E65F61"/>
    <w:rsid w:val="00E7143F"/>
    <w:rsid w:val="00E72E53"/>
    <w:rsid w:val="00E72F9E"/>
    <w:rsid w:val="00E7361D"/>
    <w:rsid w:val="00E741AD"/>
    <w:rsid w:val="00E762E3"/>
    <w:rsid w:val="00E763D3"/>
    <w:rsid w:val="00E8151D"/>
    <w:rsid w:val="00E82FB3"/>
    <w:rsid w:val="00E85F70"/>
    <w:rsid w:val="00E90C60"/>
    <w:rsid w:val="00E912A5"/>
    <w:rsid w:val="00E917D9"/>
    <w:rsid w:val="00E926B5"/>
    <w:rsid w:val="00E9394E"/>
    <w:rsid w:val="00E93B49"/>
    <w:rsid w:val="00E94007"/>
    <w:rsid w:val="00E9521B"/>
    <w:rsid w:val="00E96D11"/>
    <w:rsid w:val="00EA3419"/>
    <w:rsid w:val="00EA3C7F"/>
    <w:rsid w:val="00EA56DB"/>
    <w:rsid w:val="00EA742E"/>
    <w:rsid w:val="00EB1638"/>
    <w:rsid w:val="00EB4001"/>
    <w:rsid w:val="00EB4B2B"/>
    <w:rsid w:val="00EB741E"/>
    <w:rsid w:val="00EB7B03"/>
    <w:rsid w:val="00EC23AC"/>
    <w:rsid w:val="00EC25FB"/>
    <w:rsid w:val="00EC3791"/>
    <w:rsid w:val="00EC5C02"/>
    <w:rsid w:val="00EC6073"/>
    <w:rsid w:val="00EC7207"/>
    <w:rsid w:val="00ED04D0"/>
    <w:rsid w:val="00ED0908"/>
    <w:rsid w:val="00ED1A4D"/>
    <w:rsid w:val="00ED2007"/>
    <w:rsid w:val="00EE1B77"/>
    <w:rsid w:val="00EE1FCE"/>
    <w:rsid w:val="00EE3FFD"/>
    <w:rsid w:val="00EE5ADB"/>
    <w:rsid w:val="00EE5E49"/>
    <w:rsid w:val="00EE70D1"/>
    <w:rsid w:val="00EF0521"/>
    <w:rsid w:val="00EF11DE"/>
    <w:rsid w:val="00EF2F56"/>
    <w:rsid w:val="00EF54DB"/>
    <w:rsid w:val="00F00B79"/>
    <w:rsid w:val="00F0123A"/>
    <w:rsid w:val="00F04777"/>
    <w:rsid w:val="00F04CA8"/>
    <w:rsid w:val="00F062C1"/>
    <w:rsid w:val="00F068FC"/>
    <w:rsid w:val="00F104C8"/>
    <w:rsid w:val="00F10A9D"/>
    <w:rsid w:val="00F1139F"/>
    <w:rsid w:val="00F121A5"/>
    <w:rsid w:val="00F155A9"/>
    <w:rsid w:val="00F163A2"/>
    <w:rsid w:val="00F21C1C"/>
    <w:rsid w:val="00F31899"/>
    <w:rsid w:val="00F32AE5"/>
    <w:rsid w:val="00F32FC5"/>
    <w:rsid w:val="00F33B6C"/>
    <w:rsid w:val="00F34E21"/>
    <w:rsid w:val="00F3737E"/>
    <w:rsid w:val="00F37A41"/>
    <w:rsid w:val="00F42457"/>
    <w:rsid w:val="00F431AA"/>
    <w:rsid w:val="00F465EB"/>
    <w:rsid w:val="00F46EA6"/>
    <w:rsid w:val="00F5440B"/>
    <w:rsid w:val="00F54EA6"/>
    <w:rsid w:val="00F57520"/>
    <w:rsid w:val="00F57F4E"/>
    <w:rsid w:val="00F60486"/>
    <w:rsid w:val="00F60A05"/>
    <w:rsid w:val="00F65D3B"/>
    <w:rsid w:val="00F6627B"/>
    <w:rsid w:val="00F669AA"/>
    <w:rsid w:val="00F66F58"/>
    <w:rsid w:val="00F6764D"/>
    <w:rsid w:val="00F7156C"/>
    <w:rsid w:val="00F71591"/>
    <w:rsid w:val="00F72056"/>
    <w:rsid w:val="00F75013"/>
    <w:rsid w:val="00F80510"/>
    <w:rsid w:val="00F80618"/>
    <w:rsid w:val="00F81C6D"/>
    <w:rsid w:val="00F829B6"/>
    <w:rsid w:val="00F850EA"/>
    <w:rsid w:val="00F854AA"/>
    <w:rsid w:val="00F92EA0"/>
    <w:rsid w:val="00F9328B"/>
    <w:rsid w:val="00F93CF5"/>
    <w:rsid w:val="00F96C68"/>
    <w:rsid w:val="00F979AB"/>
    <w:rsid w:val="00FA026C"/>
    <w:rsid w:val="00FA07B4"/>
    <w:rsid w:val="00FA5B0E"/>
    <w:rsid w:val="00FA6C89"/>
    <w:rsid w:val="00FB0879"/>
    <w:rsid w:val="00FB0FEC"/>
    <w:rsid w:val="00FB1149"/>
    <w:rsid w:val="00FB24A0"/>
    <w:rsid w:val="00FB286D"/>
    <w:rsid w:val="00FB4DC8"/>
    <w:rsid w:val="00FB5079"/>
    <w:rsid w:val="00FB59CA"/>
    <w:rsid w:val="00FC0D29"/>
    <w:rsid w:val="00FC26F5"/>
    <w:rsid w:val="00FC3F87"/>
    <w:rsid w:val="00FC4910"/>
    <w:rsid w:val="00FC54FD"/>
    <w:rsid w:val="00FC67AA"/>
    <w:rsid w:val="00FD1480"/>
    <w:rsid w:val="00FD221D"/>
    <w:rsid w:val="00FD618E"/>
    <w:rsid w:val="00FE0D7F"/>
    <w:rsid w:val="00FE366C"/>
    <w:rsid w:val="00FE386E"/>
    <w:rsid w:val="00FE4746"/>
    <w:rsid w:val="00FF06E6"/>
    <w:rsid w:val="00FF17CC"/>
    <w:rsid w:val="00FF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B957BAD3-E8FD-41BF-870E-DB61F464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6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93F1D"/>
    <w:pPr>
      <w:keepNext/>
      <w:ind w:firstLine="360"/>
      <w:jc w:val="both"/>
      <w:outlineLvl w:val="3"/>
    </w:pPr>
    <w:rPr>
      <w:b/>
      <w:bCs/>
    </w:rPr>
  </w:style>
  <w:style w:type="paragraph" w:styleId="Heading6">
    <w:name w:val="heading 6"/>
    <w:basedOn w:val="Normal"/>
    <w:next w:val="Normal"/>
    <w:link w:val="Heading6Char"/>
    <w:qFormat/>
    <w:rsid w:val="00593F1D"/>
    <w:pPr>
      <w:keepNext/>
      <w:numPr>
        <w:numId w:val="1"/>
      </w:numPr>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3F1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93F1D"/>
    <w:rPr>
      <w:rFonts w:ascii="Times New Roman" w:eastAsia="Times New Roman" w:hAnsi="Times New Roman" w:cs="Times New Roman"/>
      <w:b/>
      <w:bCs/>
      <w:sz w:val="24"/>
      <w:szCs w:val="24"/>
    </w:rPr>
  </w:style>
  <w:style w:type="paragraph" w:styleId="Title">
    <w:name w:val="Title"/>
    <w:basedOn w:val="Normal"/>
    <w:link w:val="TitleChar"/>
    <w:qFormat/>
    <w:rsid w:val="00593F1D"/>
    <w:pPr>
      <w:ind w:left="720"/>
      <w:jc w:val="center"/>
    </w:pPr>
    <w:rPr>
      <w:b/>
      <w:bCs/>
    </w:rPr>
  </w:style>
  <w:style w:type="character" w:customStyle="1" w:styleId="TitleChar">
    <w:name w:val="Title Char"/>
    <w:basedOn w:val="DefaultParagraphFont"/>
    <w:link w:val="Title"/>
    <w:uiPriority w:val="10"/>
    <w:rsid w:val="00593F1D"/>
    <w:rPr>
      <w:rFonts w:ascii="Times New Roman" w:eastAsia="Times New Roman" w:hAnsi="Times New Roman" w:cs="Times New Roman"/>
      <w:b/>
      <w:bCs/>
      <w:sz w:val="24"/>
      <w:szCs w:val="24"/>
    </w:rPr>
  </w:style>
  <w:style w:type="paragraph" w:styleId="Footer">
    <w:name w:val="footer"/>
    <w:basedOn w:val="Normal"/>
    <w:link w:val="FooterChar"/>
    <w:uiPriority w:val="99"/>
    <w:rsid w:val="00593F1D"/>
    <w:pPr>
      <w:tabs>
        <w:tab w:val="center" w:pos="4320"/>
        <w:tab w:val="right" w:pos="8640"/>
      </w:tabs>
    </w:pPr>
  </w:style>
  <w:style w:type="character" w:customStyle="1" w:styleId="FooterChar">
    <w:name w:val="Footer Char"/>
    <w:basedOn w:val="DefaultParagraphFont"/>
    <w:link w:val="Footer"/>
    <w:uiPriority w:val="99"/>
    <w:rsid w:val="00593F1D"/>
    <w:rPr>
      <w:rFonts w:ascii="Times New Roman" w:eastAsia="Times New Roman" w:hAnsi="Times New Roman" w:cs="Times New Roman"/>
      <w:sz w:val="24"/>
      <w:szCs w:val="24"/>
    </w:rPr>
  </w:style>
  <w:style w:type="character" w:styleId="PageNumber">
    <w:name w:val="page number"/>
    <w:basedOn w:val="DefaultParagraphFont"/>
    <w:rsid w:val="00593F1D"/>
  </w:style>
  <w:style w:type="paragraph" w:styleId="ListParagraph">
    <w:name w:val="List Paragraph"/>
    <w:aliases w:val="Body Text Char1,Char Char2,List Paragraph2,List Paragraph1,Char Char21,kepala,susub,No tk3,sub de titre 4,ANNEX,TABEL,Tabel"/>
    <w:basedOn w:val="Normal"/>
    <w:link w:val="ListParagraphChar"/>
    <w:uiPriority w:val="34"/>
    <w:qFormat/>
    <w:rsid w:val="00593F1D"/>
    <w:pPr>
      <w:ind w:left="720"/>
      <w:contextualSpacing/>
    </w:pPr>
  </w:style>
  <w:style w:type="character" w:customStyle="1" w:styleId="ListParagraphChar">
    <w:name w:val="List Paragraph Char"/>
    <w:aliases w:val="Body Text Char1 Char,Char Char2 Char,List Paragraph2 Char,List Paragraph1 Char,Char Char21 Char,kepala Char,susub Char,No tk3 Char,sub de titre 4 Char,ANNEX Char,TABEL Char,Tabel Char"/>
    <w:link w:val="ListParagraph"/>
    <w:uiPriority w:val="34"/>
    <w:rsid w:val="00E736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F1D"/>
    <w:pPr>
      <w:tabs>
        <w:tab w:val="center" w:pos="4680"/>
        <w:tab w:val="right" w:pos="9360"/>
      </w:tabs>
    </w:pPr>
  </w:style>
  <w:style w:type="character" w:customStyle="1" w:styleId="HeaderChar">
    <w:name w:val="Header Char"/>
    <w:basedOn w:val="DefaultParagraphFont"/>
    <w:link w:val="Header"/>
    <w:uiPriority w:val="99"/>
    <w:rsid w:val="00593F1D"/>
    <w:rPr>
      <w:rFonts w:ascii="Times New Roman" w:eastAsia="Times New Roman" w:hAnsi="Times New Roman" w:cs="Times New Roman"/>
      <w:sz w:val="24"/>
      <w:szCs w:val="24"/>
    </w:rPr>
  </w:style>
  <w:style w:type="table" w:styleId="TableGrid">
    <w:name w:val="Table Grid"/>
    <w:basedOn w:val="TableNormal"/>
    <w:uiPriority w:val="59"/>
    <w:rsid w:val="00EC23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776D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5C5"/>
    <w:rPr>
      <w:rFonts w:ascii="Tahoma" w:hAnsi="Tahoma" w:cs="Tahoma"/>
      <w:sz w:val="16"/>
      <w:szCs w:val="16"/>
    </w:rPr>
  </w:style>
  <w:style w:type="character" w:customStyle="1" w:styleId="BalloonTextChar">
    <w:name w:val="Balloon Text Char"/>
    <w:basedOn w:val="DefaultParagraphFont"/>
    <w:link w:val="BalloonText"/>
    <w:uiPriority w:val="99"/>
    <w:semiHidden/>
    <w:rsid w:val="006805C5"/>
    <w:rPr>
      <w:rFonts w:ascii="Tahoma" w:eastAsia="Times New Roman" w:hAnsi="Tahoma" w:cs="Tahoma"/>
      <w:sz w:val="16"/>
      <w:szCs w:val="16"/>
    </w:rPr>
  </w:style>
  <w:style w:type="character" w:customStyle="1" w:styleId="Heading1Char">
    <w:name w:val="Heading 1 Char"/>
    <w:basedOn w:val="DefaultParagraphFont"/>
    <w:link w:val="Heading1"/>
    <w:uiPriority w:val="9"/>
    <w:rsid w:val="00B364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15">
      <w:bodyDiv w:val="1"/>
      <w:marLeft w:val="0"/>
      <w:marRight w:val="0"/>
      <w:marTop w:val="0"/>
      <w:marBottom w:val="0"/>
      <w:divBdr>
        <w:top w:val="none" w:sz="0" w:space="0" w:color="auto"/>
        <w:left w:val="none" w:sz="0" w:space="0" w:color="auto"/>
        <w:bottom w:val="none" w:sz="0" w:space="0" w:color="auto"/>
        <w:right w:val="none" w:sz="0" w:space="0" w:color="auto"/>
      </w:divBdr>
    </w:div>
    <w:div w:id="22290029">
      <w:bodyDiv w:val="1"/>
      <w:marLeft w:val="0"/>
      <w:marRight w:val="0"/>
      <w:marTop w:val="0"/>
      <w:marBottom w:val="0"/>
      <w:divBdr>
        <w:top w:val="none" w:sz="0" w:space="0" w:color="auto"/>
        <w:left w:val="none" w:sz="0" w:space="0" w:color="auto"/>
        <w:bottom w:val="none" w:sz="0" w:space="0" w:color="auto"/>
        <w:right w:val="none" w:sz="0" w:space="0" w:color="auto"/>
      </w:divBdr>
    </w:div>
    <w:div w:id="31883120">
      <w:bodyDiv w:val="1"/>
      <w:marLeft w:val="0"/>
      <w:marRight w:val="0"/>
      <w:marTop w:val="0"/>
      <w:marBottom w:val="0"/>
      <w:divBdr>
        <w:top w:val="none" w:sz="0" w:space="0" w:color="auto"/>
        <w:left w:val="none" w:sz="0" w:space="0" w:color="auto"/>
        <w:bottom w:val="none" w:sz="0" w:space="0" w:color="auto"/>
        <w:right w:val="none" w:sz="0" w:space="0" w:color="auto"/>
      </w:divBdr>
    </w:div>
    <w:div w:id="32384998">
      <w:bodyDiv w:val="1"/>
      <w:marLeft w:val="0"/>
      <w:marRight w:val="0"/>
      <w:marTop w:val="0"/>
      <w:marBottom w:val="0"/>
      <w:divBdr>
        <w:top w:val="none" w:sz="0" w:space="0" w:color="auto"/>
        <w:left w:val="none" w:sz="0" w:space="0" w:color="auto"/>
        <w:bottom w:val="none" w:sz="0" w:space="0" w:color="auto"/>
        <w:right w:val="none" w:sz="0" w:space="0" w:color="auto"/>
      </w:divBdr>
    </w:div>
    <w:div w:id="33821948">
      <w:bodyDiv w:val="1"/>
      <w:marLeft w:val="0"/>
      <w:marRight w:val="0"/>
      <w:marTop w:val="0"/>
      <w:marBottom w:val="0"/>
      <w:divBdr>
        <w:top w:val="none" w:sz="0" w:space="0" w:color="auto"/>
        <w:left w:val="none" w:sz="0" w:space="0" w:color="auto"/>
        <w:bottom w:val="none" w:sz="0" w:space="0" w:color="auto"/>
        <w:right w:val="none" w:sz="0" w:space="0" w:color="auto"/>
      </w:divBdr>
    </w:div>
    <w:div w:id="34275739">
      <w:bodyDiv w:val="1"/>
      <w:marLeft w:val="0"/>
      <w:marRight w:val="0"/>
      <w:marTop w:val="0"/>
      <w:marBottom w:val="0"/>
      <w:divBdr>
        <w:top w:val="none" w:sz="0" w:space="0" w:color="auto"/>
        <w:left w:val="none" w:sz="0" w:space="0" w:color="auto"/>
        <w:bottom w:val="none" w:sz="0" w:space="0" w:color="auto"/>
        <w:right w:val="none" w:sz="0" w:space="0" w:color="auto"/>
      </w:divBdr>
    </w:div>
    <w:div w:id="51124568">
      <w:bodyDiv w:val="1"/>
      <w:marLeft w:val="0"/>
      <w:marRight w:val="0"/>
      <w:marTop w:val="0"/>
      <w:marBottom w:val="0"/>
      <w:divBdr>
        <w:top w:val="none" w:sz="0" w:space="0" w:color="auto"/>
        <w:left w:val="none" w:sz="0" w:space="0" w:color="auto"/>
        <w:bottom w:val="none" w:sz="0" w:space="0" w:color="auto"/>
        <w:right w:val="none" w:sz="0" w:space="0" w:color="auto"/>
      </w:divBdr>
    </w:div>
    <w:div w:id="72512793">
      <w:bodyDiv w:val="1"/>
      <w:marLeft w:val="0"/>
      <w:marRight w:val="0"/>
      <w:marTop w:val="0"/>
      <w:marBottom w:val="0"/>
      <w:divBdr>
        <w:top w:val="none" w:sz="0" w:space="0" w:color="auto"/>
        <w:left w:val="none" w:sz="0" w:space="0" w:color="auto"/>
        <w:bottom w:val="none" w:sz="0" w:space="0" w:color="auto"/>
        <w:right w:val="none" w:sz="0" w:space="0" w:color="auto"/>
      </w:divBdr>
    </w:div>
    <w:div w:id="97917424">
      <w:bodyDiv w:val="1"/>
      <w:marLeft w:val="0"/>
      <w:marRight w:val="0"/>
      <w:marTop w:val="0"/>
      <w:marBottom w:val="0"/>
      <w:divBdr>
        <w:top w:val="none" w:sz="0" w:space="0" w:color="auto"/>
        <w:left w:val="none" w:sz="0" w:space="0" w:color="auto"/>
        <w:bottom w:val="none" w:sz="0" w:space="0" w:color="auto"/>
        <w:right w:val="none" w:sz="0" w:space="0" w:color="auto"/>
      </w:divBdr>
    </w:div>
    <w:div w:id="120194978">
      <w:bodyDiv w:val="1"/>
      <w:marLeft w:val="0"/>
      <w:marRight w:val="0"/>
      <w:marTop w:val="0"/>
      <w:marBottom w:val="0"/>
      <w:divBdr>
        <w:top w:val="none" w:sz="0" w:space="0" w:color="auto"/>
        <w:left w:val="none" w:sz="0" w:space="0" w:color="auto"/>
        <w:bottom w:val="none" w:sz="0" w:space="0" w:color="auto"/>
        <w:right w:val="none" w:sz="0" w:space="0" w:color="auto"/>
      </w:divBdr>
    </w:div>
    <w:div w:id="170918675">
      <w:bodyDiv w:val="1"/>
      <w:marLeft w:val="0"/>
      <w:marRight w:val="0"/>
      <w:marTop w:val="0"/>
      <w:marBottom w:val="0"/>
      <w:divBdr>
        <w:top w:val="none" w:sz="0" w:space="0" w:color="auto"/>
        <w:left w:val="none" w:sz="0" w:space="0" w:color="auto"/>
        <w:bottom w:val="none" w:sz="0" w:space="0" w:color="auto"/>
        <w:right w:val="none" w:sz="0" w:space="0" w:color="auto"/>
      </w:divBdr>
    </w:div>
    <w:div w:id="200672817">
      <w:bodyDiv w:val="1"/>
      <w:marLeft w:val="0"/>
      <w:marRight w:val="0"/>
      <w:marTop w:val="0"/>
      <w:marBottom w:val="0"/>
      <w:divBdr>
        <w:top w:val="none" w:sz="0" w:space="0" w:color="auto"/>
        <w:left w:val="none" w:sz="0" w:space="0" w:color="auto"/>
        <w:bottom w:val="none" w:sz="0" w:space="0" w:color="auto"/>
        <w:right w:val="none" w:sz="0" w:space="0" w:color="auto"/>
      </w:divBdr>
    </w:div>
    <w:div w:id="236399161">
      <w:bodyDiv w:val="1"/>
      <w:marLeft w:val="0"/>
      <w:marRight w:val="0"/>
      <w:marTop w:val="0"/>
      <w:marBottom w:val="0"/>
      <w:divBdr>
        <w:top w:val="none" w:sz="0" w:space="0" w:color="auto"/>
        <w:left w:val="none" w:sz="0" w:space="0" w:color="auto"/>
        <w:bottom w:val="none" w:sz="0" w:space="0" w:color="auto"/>
        <w:right w:val="none" w:sz="0" w:space="0" w:color="auto"/>
      </w:divBdr>
    </w:div>
    <w:div w:id="288054502">
      <w:bodyDiv w:val="1"/>
      <w:marLeft w:val="0"/>
      <w:marRight w:val="0"/>
      <w:marTop w:val="0"/>
      <w:marBottom w:val="0"/>
      <w:divBdr>
        <w:top w:val="none" w:sz="0" w:space="0" w:color="auto"/>
        <w:left w:val="none" w:sz="0" w:space="0" w:color="auto"/>
        <w:bottom w:val="none" w:sz="0" w:space="0" w:color="auto"/>
        <w:right w:val="none" w:sz="0" w:space="0" w:color="auto"/>
      </w:divBdr>
    </w:div>
    <w:div w:id="317734766">
      <w:bodyDiv w:val="1"/>
      <w:marLeft w:val="0"/>
      <w:marRight w:val="0"/>
      <w:marTop w:val="0"/>
      <w:marBottom w:val="0"/>
      <w:divBdr>
        <w:top w:val="none" w:sz="0" w:space="0" w:color="auto"/>
        <w:left w:val="none" w:sz="0" w:space="0" w:color="auto"/>
        <w:bottom w:val="none" w:sz="0" w:space="0" w:color="auto"/>
        <w:right w:val="none" w:sz="0" w:space="0" w:color="auto"/>
      </w:divBdr>
    </w:div>
    <w:div w:id="390932491">
      <w:bodyDiv w:val="1"/>
      <w:marLeft w:val="0"/>
      <w:marRight w:val="0"/>
      <w:marTop w:val="0"/>
      <w:marBottom w:val="0"/>
      <w:divBdr>
        <w:top w:val="none" w:sz="0" w:space="0" w:color="auto"/>
        <w:left w:val="none" w:sz="0" w:space="0" w:color="auto"/>
        <w:bottom w:val="none" w:sz="0" w:space="0" w:color="auto"/>
        <w:right w:val="none" w:sz="0" w:space="0" w:color="auto"/>
      </w:divBdr>
    </w:div>
    <w:div w:id="395510999">
      <w:bodyDiv w:val="1"/>
      <w:marLeft w:val="0"/>
      <w:marRight w:val="0"/>
      <w:marTop w:val="0"/>
      <w:marBottom w:val="0"/>
      <w:divBdr>
        <w:top w:val="none" w:sz="0" w:space="0" w:color="auto"/>
        <w:left w:val="none" w:sz="0" w:space="0" w:color="auto"/>
        <w:bottom w:val="none" w:sz="0" w:space="0" w:color="auto"/>
        <w:right w:val="none" w:sz="0" w:space="0" w:color="auto"/>
      </w:divBdr>
    </w:div>
    <w:div w:id="429589077">
      <w:bodyDiv w:val="1"/>
      <w:marLeft w:val="0"/>
      <w:marRight w:val="0"/>
      <w:marTop w:val="0"/>
      <w:marBottom w:val="0"/>
      <w:divBdr>
        <w:top w:val="none" w:sz="0" w:space="0" w:color="auto"/>
        <w:left w:val="none" w:sz="0" w:space="0" w:color="auto"/>
        <w:bottom w:val="none" w:sz="0" w:space="0" w:color="auto"/>
        <w:right w:val="none" w:sz="0" w:space="0" w:color="auto"/>
      </w:divBdr>
    </w:div>
    <w:div w:id="433593284">
      <w:bodyDiv w:val="1"/>
      <w:marLeft w:val="0"/>
      <w:marRight w:val="0"/>
      <w:marTop w:val="0"/>
      <w:marBottom w:val="0"/>
      <w:divBdr>
        <w:top w:val="none" w:sz="0" w:space="0" w:color="auto"/>
        <w:left w:val="none" w:sz="0" w:space="0" w:color="auto"/>
        <w:bottom w:val="none" w:sz="0" w:space="0" w:color="auto"/>
        <w:right w:val="none" w:sz="0" w:space="0" w:color="auto"/>
      </w:divBdr>
    </w:div>
    <w:div w:id="436297438">
      <w:bodyDiv w:val="1"/>
      <w:marLeft w:val="0"/>
      <w:marRight w:val="0"/>
      <w:marTop w:val="0"/>
      <w:marBottom w:val="0"/>
      <w:divBdr>
        <w:top w:val="none" w:sz="0" w:space="0" w:color="auto"/>
        <w:left w:val="none" w:sz="0" w:space="0" w:color="auto"/>
        <w:bottom w:val="none" w:sz="0" w:space="0" w:color="auto"/>
        <w:right w:val="none" w:sz="0" w:space="0" w:color="auto"/>
      </w:divBdr>
    </w:div>
    <w:div w:id="436760035">
      <w:bodyDiv w:val="1"/>
      <w:marLeft w:val="0"/>
      <w:marRight w:val="0"/>
      <w:marTop w:val="0"/>
      <w:marBottom w:val="0"/>
      <w:divBdr>
        <w:top w:val="none" w:sz="0" w:space="0" w:color="auto"/>
        <w:left w:val="none" w:sz="0" w:space="0" w:color="auto"/>
        <w:bottom w:val="none" w:sz="0" w:space="0" w:color="auto"/>
        <w:right w:val="none" w:sz="0" w:space="0" w:color="auto"/>
      </w:divBdr>
    </w:div>
    <w:div w:id="443231981">
      <w:bodyDiv w:val="1"/>
      <w:marLeft w:val="0"/>
      <w:marRight w:val="0"/>
      <w:marTop w:val="0"/>
      <w:marBottom w:val="0"/>
      <w:divBdr>
        <w:top w:val="none" w:sz="0" w:space="0" w:color="auto"/>
        <w:left w:val="none" w:sz="0" w:space="0" w:color="auto"/>
        <w:bottom w:val="none" w:sz="0" w:space="0" w:color="auto"/>
        <w:right w:val="none" w:sz="0" w:space="0" w:color="auto"/>
      </w:divBdr>
    </w:div>
    <w:div w:id="459886163">
      <w:bodyDiv w:val="1"/>
      <w:marLeft w:val="0"/>
      <w:marRight w:val="0"/>
      <w:marTop w:val="0"/>
      <w:marBottom w:val="0"/>
      <w:divBdr>
        <w:top w:val="none" w:sz="0" w:space="0" w:color="auto"/>
        <w:left w:val="none" w:sz="0" w:space="0" w:color="auto"/>
        <w:bottom w:val="none" w:sz="0" w:space="0" w:color="auto"/>
        <w:right w:val="none" w:sz="0" w:space="0" w:color="auto"/>
      </w:divBdr>
    </w:div>
    <w:div w:id="496724156">
      <w:bodyDiv w:val="1"/>
      <w:marLeft w:val="0"/>
      <w:marRight w:val="0"/>
      <w:marTop w:val="0"/>
      <w:marBottom w:val="0"/>
      <w:divBdr>
        <w:top w:val="none" w:sz="0" w:space="0" w:color="auto"/>
        <w:left w:val="none" w:sz="0" w:space="0" w:color="auto"/>
        <w:bottom w:val="none" w:sz="0" w:space="0" w:color="auto"/>
        <w:right w:val="none" w:sz="0" w:space="0" w:color="auto"/>
      </w:divBdr>
    </w:div>
    <w:div w:id="563301112">
      <w:bodyDiv w:val="1"/>
      <w:marLeft w:val="0"/>
      <w:marRight w:val="0"/>
      <w:marTop w:val="0"/>
      <w:marBottom w:val="0"/>
      <w:divBdr>
        <w:top w:val="none" w:sz="0" w:space="0" w:color="auto"/>
        <w:left w:val="none" w:sz="0" w:space="0" w:color="auto"/>
        <w:bottom w:val="none" w:sz="0" w:space="0" w:color="auto"/>
        <w:right w:val="none" w:sz="0" w:space="0" w:color="auto"/>
      </w:divBdr>
    </w:div>
    <w:div w:id="563681731">
      <w:bodyDiv w:val="1"/>
      <w:marLeft w:val="0"/>
      <w:marRight w:val="0"/>
      <w:marTop w:val="0"/>
      <w:marBottom w:val="0"/>
      <w:divBdr>
        <w:top w:val="none" w:sz="0" w:space="0" w:color="auto"/>
        <w:left w:val="none" w:sz="0" w:space="0" w:color="auto"/>
        <w:bottom w:val="none" w:sz="0" w:space="0" w:color="auto"/>
        <w:right w:val="none" w:sz="0" w:space="0" w:color="auto"/>
      </w:divBdr>
    </w:div>
    <w:div w:id="577400158">
      <w:bodyDiv w:val="1"/>
      <w:marLeft w:val="0"/>
      <w:marRight w:val="0"/>
      <w:marTop w:val="0"/>
      <w:marBottom w:val="0"/>
      <w:divBdr>
        <w:top w:val="none" w:sz="0" w:space="0" w:color="auto"/>
        <w:left w:val="none" w:sz="0" w:space="0" w:color="auto"/>
        <w:bottom w:val="none" w:sz="0" w:space="0" w:color="auto"/>
        <w:right w:val="none" w:sz="0" w:space="0" w:color="auto"/>
      </w:divBdr>
    </w:div>
    <w:div w:id="583729737">
      <w:bodyDiv w:val="1"/>
      <w:marLeft w:val="0"/>
      <w:marRight w:val="0"/>
      <w:marTop w:val="0"/>
      <w:marBottom w:val="0"/>
      <w:divBdr>
        <w:top w:val="none" w:sz="0" w:space="0" w:color="auto"/>
        <w:left w:val="none" w:sz="0" w:space="0" w:color="auto"/>
        <w:bottom w:val="none" w:sz="0" w:space="0" w:color="auto"/>
        <w:right w:val="none" w:sz="0" w:space="0" w:color="auto"/>
      </w:divBdr>
    </w:div>
    <w:div w:id="612787593">
      <w:bodyDiv w:val="1"/>
      <w:marLeft w:val="0"/>
      <w:marRight w:val="0"/>
      <w:marTop w:val="0"/>
      <w:marBottom w:val="0"/>
      <w:divBdr>
        <w:top w:val="none" w:sz="0" w:space="0" w:color="auto"/>
        <w:left w:val="none" w:sz="0" w:space="0" w:color="auto"/>
        <w:bottom w:val="none" w:sz="0" w:space="0" w:color="auto"/>
        <w:right w:val="none" w:sz="0" w:space="0" w:color="auto"/>
      </w:divBdr>
    </w:div>
    <w:div w:id="613558634">
      <w:bodyDiv w:val="1"/>
      <w:marLeft w:val="0"/>
      <w:marRight w:val="0"/>
      <w:marTop w:val="0"/>
      <w:marBottom w:val="0"/>
      <w:divBdr>
        <w:top w:val="none" w:sz="0" w:space="0" w:color="auto"/>
        <w:left w:val="none" w:sz="0" w:space="0" w:color="auto"/>
        <w:bottom w:val="none" w:sz="0" w:space="0" w:color="auto"/>
        <w:right w:val="none" w:sz="0" w:space="0" w:color="auto"/>
      </w:divBdr>
    </w:div>
    <w:div w:id="621150550">
      <w:bodyDiv w:val="1"/>
      <w:marLeft w:val="0"/>
      <w:marRight w:val="0"/>
      <w:marTop w:val="0"/>
      <w:marBottom w:val="0"/>
      <w:divBdr>
        <w:top w:val="none" w:sz="0" w:space="0" w:color="auto"/>
        <w:left w:val="none" w:sz="0" w:space="0" w:color="auto"/>
        <w:bottom w:val="none" w:sz="0" w:space="0" w:color="auto"/>
        <w:right w:val="none" w:sz="0" w:space="0" w:color="auto"/>
      </w:divBdr>
    </w:div>
    <w:div w:id="691417933">
      <w:bodyDiv w:val="1"/>
      <w:marLeft w:val="0"/>
      <w:marRight w:val="0"/>
      <w:marTop w:val="0"/>
      <w:marBottom w:val="0"/>
      <w:divBdr>
        <w:top w:val="none" w:sz="0" w:space="0" w:color="auto"/>
        <w:left w:val="none" w:sz="0" w:space="0" w:color="auto"/>
        <w:bottom w:val="none" w:sz="0" w:space="0" w:color="auto"/>
        <w:right w:val="none" w:sz="0" w:space="0" w:color="auto"/>
      </w:divBdr>
    </w:div>
    <w:div w:id="696933783">
      <w:bodyDiv w:val="1"/>
      <w:marLeft w:val="0"/>
      <w:marRight w:val="0"/>
      <w:marTop w:val="0"/>
      <w:marBottom w:val="0"/>
      <w:divBdr>
        <w:top w:val="none" w:sz="0" w:space="0" w:color="auto"/>
        <w:left w:val="none" w:sz="0" w:space="0" w:color="auto"/>
        <w:bottom w:val="none" w:sz="0" w:space="0" w:color="auto"/>
        <w:right w:val="none" w:sz="0" w:space="0" w:color="auto"/>
      </w:divBdr>
    </w:div>
    <w:div w:id="699401691">
      <w:bodyDiv w:val="1"/>
      <w:marLeft w:val="0"/>
      <w:marRight w:val="0"/>
      <w:marTop w:val="0"/>
      <w:marBottom w:val="0"/>
      <w:divBdr>
        <w:top w:val="none" w:sz="0" w:space="0" w:color="auto"/>
        <w:left w:val="none" w:sz="0" w:space="0" w:color="auto"/>
        <w:bottom w:val="none" w:sz="0" w:space="0" w:color="auto"/>
        <w:right w:val="none" w:sz="0" w:space="0" w:color="auto"/>
      </w:divBdr>
    </w:div>
    <w:div w:id="763646152">
      <w:bodyDiv w:val="1"/>
      <w:marLeft w:val="0"/>
      <w:marRight w:val="0"/>
      <w:marTop w:val="0"/>
      <w:marBottom w:val="0"/>
      <w:divBdr>
        <w:top w:val="none" w:sz="0" w:space="0" w:color="auto"/>
        <w:left w:val="none" w:sz="0" w:space="0" w:color="auto"/>
        <w:bottom w:val="none" w:sz="0" w:space="0" w:color="auto"/>
        <w:right w:val="none" w:sz="0" w:space="0" w:color="auto"/>
      </w:divBdr>
    </w:div>
    <w:div w:id="785348457">
      <w:bodyDiv w:val="1"/>
      <w:marLeft w:val="0"/>
      <w:marRight w:val="0"/>
      <w:marTop w:val="0"/>
      <w:marBottom w:val="0"/>
      <w:divBdr>
        <w:top w:val="none" w:sz="0" w:space="0" w:color="auto"/>
        <w:left w:val="none" w:sz="0" w:space="0" w:color="auto"/>
        <w:bottom w:val="none" w:sz="0" w:space="0" w:color="auto"/>
        <w:right w:val="none" w:sz="0" w:space="0" w:color="auto"/>
      </w:divBdr>
    </w:div>
    <w:div w:id="795296325">
      <w:bodyDiv w:val="1"/>
      <w:marLeft w:val="0"/>
      <w:marRight w:val="0"/>
      <w:marTop w:val="0"/>
      <w:marBottom w:val="0"/>
      <w:divBdr>
        <w:top w:val="none" w:sz="0" w:space="0" w:color="auto"/>
        <w:left w:val="none" w:sz="0" w:space="0" w:color="auto"/>
        <w:bottom w:val="none" w:sz="0" w:space="0" w:color="auto"/>
        <w:right w:val="none" w:sz="0" w:space="0" w:color="auto"/>
      </w:divBdr>
    </w:div>
    <w:div w:id="803740691">
      <w:bodyDiv w:val="1"/>
      <w:marLeft w:val="0"/>
      <w:marRight w:val="0"/>
      <w:marTop w:val="0"/>
      <w:marBottom w:val="0"/>
      <w:divBdr>
        <w:top w:val="none" w:sz="0" w:space="0" w:color="auto"/>
        <w:left w:val="none" w:sz="0" w:space="0" w:color="auto"/>
        <w:bottom w:val="none" w:sz="0" w:space="0" w:color="auto"/>
        <w:right w:val="none" w:sz="0" w:space="0" w:color="auto"/>
      </w:divBdr>
    </w:div>
    <w:div w:id="834416084">
      <w:bodyDiv w:val="1"/>
      <w:marLeft w:val="0"/>
      <w:marRight w:val="0"/>
      <w:marTop w:val="0"/>
      <w:marBottom w:val="0"/>
      <w:divBdr>
        <w:top w:val="none" w:sz="0" w:space="0" w:color="auto"/>
        <w:left w:val="none" w:sz="0" w:space="0" w:color="auto"/>
        <w:bottom w:val="none" w:sz="0" w:space="0" w:color="auto"/>
        <w:right w:val="none" w:sz="0" w:space="0" w:color="auto"/>
      </w:divBdr>
    </w:div>
    <w:div w:id="864247602">
      <w:bodyDiv w:val="1"/>
      <w:marLeft w:val="0"/>
      <w:marRight w:val="0"/>
      <w:marTop w:val="0"/>
      <w:marBottom w:val="0"/>
      <w:divBdr>
        <w:top w:val="none" w:sz="0" w:space="0" w:color="auto"/>
        <w:left w:val="none" w:sz="0" w:space="0" w:color="auto"/>
        <w:bottom w:val="none" w:sz="0" w:space="0" w:color="auto"/>
        <w:right w:val="none" w:sz="0" w:space="0" w:color="auto"/>
      </w:divBdr>
    </w:div>
    <w:div w:id="883250100">
      <w:bodyDiv w:val="1"/>
      <w:marLeft w:val="0"/>
      <w:marRight w:val="0"/>
      <w:marTop w:val="0"/>
      <w:marBottom w:val="0"/>
      <w:divBdr>
        <w:top w:val="none" w:sz="0" w:space="0" w:color="auto"/>
        <w:left w:val="none" w:sz="0" w:space="0" w:color="auto"/>
        <w:bottom w:val="none" w:sz="0" w:space="0" w:color="auto"/>
        <w:right w:val="none" w:sz="0" w:space="0" w:color="auto"/>
      </w:divBdr>
    </w:div>
    <w:div w:id="885871485">
      <w:bodyDiv w:val="1"/>
      <w:marLeft w:val="0"/>
      <w:marRight w:val="0"/>
      <w:marTop w:val="0"/>
      <w:marBottom w:val="0"/>
      <w:divBdr>
        <w:top w:val="none" w:sz="0" w:space="0" w:color="auto"/>
        <w:left w:val="none" w:sz="0" w:space="0" w:color="auto"/>
        <w:bottom w:val="none" w:sz="0" w:space="0" w:color="auto"/>
        <w:right w:val="none" w:sz="0" w:space="0" w:color="auto"/>
      </w:divBdr>
    </w:div>
    <w:div w:id="900402373">
      <w:bodyDiv w:val="1"/>
      <w:marLeft w:val="0"/>
      <w:marRight w:val="0"/>
      <w:marTop w:val="0"/>
      <w:marBottom w:val="0"/>
      <w:divBdr>
        <w:top w:val="none" w:sz="0" w:space="0" w:color="auto"/>
        <w:left w:val="none" w:sz="0" w:space="0" w:color="auto"/>
        <w:bottom w:val="none" w:sz="0" w:space="0" w:color="auto"/>
        <w:right w:val="none" w:sz="0" w:space="0" w:color="auto"/>
      </w:divBdr>
    </w:div>
    <w:div w:id="910389657">
      <w:bodyDiv w:val="1"/>
      <w:marLeft w:val="0"/>
      <w:marRight w:val="0"/>
      <w:marTop w:val="0"/>
      <w:marBottom w:val="0"/>
      <w:divBdr>
        <w:top w:val="none" w:sz="0" w:space="0" w:color="auto"/>
        <w:left w:val="none" w:sz="0" w:space="0" w:color="auto"/>
        <w:bottom w:val="none" w:sz="0" w:space="0" w:color="auto"/>
        <w:right w:val="none" w:sz="0" w:space="0" w:color="auto"/>
      </w:divBdr>
    </w:div>
    <w:div w:id="925924189">
      <w:bodyDiv w:val="1"/>
      <w:marLeft w:val="0"/>
      <w:marRight w:val="0"/>
      <w:marTop w:val="0"/>
      <w:marBottom w:val="0"/>
      <w:divBdr>
        <w:top w:val="none" w:sz="0" w:space="0" w:color="auto"/>
        <w:left w:val="none" w:sz="0" w:space="0" w:color="auto"/>
        <w:bottom w:val="none" w:sz="0" w:space="0" w:color="auto"/>
        <w:right w:val="none" w:sz="0" w:space="0" w:color="auto"/>
      </w:divBdr>
    </w:div>
    <w:div w:id="953484283">
      <w:bodyDiv w:val="1"/>
      <w:marLeft w:val="0"/>
      <w:marRight w:val="0"/>
      <w:marTop w:val="0"/>
      <w:marBottom w:val="0"/>
      <w:divBdr>
        <w:top w:val="none" w:sz="0" w:space="0" w:color="auto"/>
        <w:left w:val="none" w:sz="0" w:space="0" w:color="auto"/>
        <w:bottom w:val="none" w:sz="0" w:space="0" w:color="auto"/>
        <w:right w:val="none" w:sz="0" w:space="0" w:color="auto"/>
      </w:divBdr>
    </w:div>
    <w:div w:id="955066985">
      <w:bodyDiv w:val="1"/>
      <w:marLeft w:val="0"/>
      <w:marRight w:val="0"/>
      <w:marTop w:val="0"/>
      <w:marBottom w:val="0"/>
      <w:divBdr>
        <w:top w:val="none" w:sz="0" w:space="0" w:color="auto"/>
        <w:left w:val="none" w:sz="0" w:space="0" w:color="auto"/>
        <w:bottom w:val="none" w:sz="0" w:space="0" w:color="auto"/>
        <w:right w:val="none" w:sz="0" w:space="0" w:color="auto"/>
      </w:divBdr>
    </w:div>
    <w:div w:id="955406662">
      <w:bodyDiv w:val="1"/>
      <w:marLeft w:val="0"/>
      <w:marRight w:val="0"/>
      <w:marTop w:val="0"/>
      <w:marBottom w:val="0"/>
      <w:divBdr>
        <w:top w:val="none" w:sz="0" w:space="0" w:color="auto"/>
        <w:left w:val="none" w:sz="0" w:space="0" w:color="auto"/>
        <w:bottom w:val="none" w:sz="0" w:space="0" w:color="auto"/>
        <w:right w:val="none" w:sz="0" w:space="0" w:color="auto"/>
      </w:divBdr>
    </w:div>
    <w:div w:id="975064961">
      <w:bodyDiv w:val="1"/>
      <w:marLeft w:val="0"/>
      <w:marRight w:val="0"/>
      <w:marTop w:val="0"/>
      <w:marBottom w:val="0"/>
      <w:divBdr>
        <w:top w:val="none" w:sz="0" w:space="0" w:color="auto"/>
        <w:left w:val="none" w:sz="0" w:space="0" w:color="auto"/>
        <w:bottom w:val="none" w:sz="0" w:space="0" w:color="auto"/>
        <w:right w:val="none" w:sz="0" w:space="0" w:color="auto"/>
      </w:divBdr>
    </w:div>
    <w:div w:id="981346711">
      <w:bodyDiv w:val="1"/>
      <w:marLeft w:val="0"/>
      <w:marRight w:val="0"/>
      <w:marTop w:val="0"/>
      <w:marBottom w:val="0"/>
      <w:divBdr>
        <w:top w:val="none" w:sz="0" w:space="0" w:color="auto"/>
        <w:left w:val="none" w:sz="0" w:space="0" w:color="auto"/>
        <w:bottom w:val="none" w:sz="0" w:space="0" w:color="auto"/>
        <w:right w:val="none" w:sz="0" w:space="0" w:color="auto"/>
      </w:divBdr>
    </w:div>
    <w:div w:id="98697614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26827559">
      <w:bodyDiv w:val="1"/>
      <w:marLeft w:val="0"/>
      <w:marRight w:val="0"/>
      <w:marTop w:val="0"/>
      <w:marBottom w:val="0"/>
      <w:divBdr>
        <w:top w:val="none" w:sz="0" w:space="0" w:color="auto"/>
        <w:left w:val="none" w:sz="0" w:space="0" w:color="auto"/>
        <w:bottom w:val="none" w:sz="0" w:space="0" w:color="auto"/>
        <w:right w:val="none" w:sz="0" w:space="0" w:color="auto"/>
      </w:divBdr>
    </w:div>
    <w:div w:id="1044985712">
      <w:bodyDiv w:val="1"/>
      <w:marLeft w:val="0"/>
      <w:marRight w:val="0"/>
      <w:marTop w:val="0"/>
      <w:marBottom w:val="0"/>
      <w:divBdr>
        <w:top w:val="none" w:sz="0" w:space="0" w:color="auto"/>
        <w:left w:val="none" w:sz="0" w:space="0" w:color="auto"/>
        <w:bottom w:val="none" w:sz="0" w:space="0" w:color="auto"/>
        <w:right w:val="none" w:sz="0" w:space="0" w:color="auto"/>
      </w:divBdr>
    </w:div>
    <w:div w:id="1045566307">
      <w:bodyDiv w:val="1"/>
      <w:marLeft w:val="0"/>
      <w:marRight w:val="0"/>
      <w:marTop w:val="0"/>
      <w:marBottom w:val="0"/>
      <w:divBdr>
        <w:top w:val="none" w:sz="0" w:space="0" w:color="auto"/>
        <w:left w:val="none" w:sz="0" w:space="0" w:color="auto"/>
        <w:bottom w:val="none" w:sz="0" w:space="0" w:color="auto"/>
        <w:right w:val="none" w:sz="0" w:space="0" w:color="auto"/>
      </w:divBdr>
    </w:div>
    <w:div w:id="1048913990">
      <w:bodyDiv w:val="1"/>
      <w:marLeft w:val="0"/>
      <w:marRight w:val="0"/>
      <w:marTop w:val="0"/>
      <w:marBottom w:val="0"/>
      <w:divBdr>
        <w:top w:val="none" w:sz="0" w:space="0" w:color="auto"/>
        <w:left w:val="none" w:sz="0" w:space="0" w:color="auto"/>
        <w:bottom w:val="none" w:sz="0" w:space="0" w:color="auto"/>
        <w:right w:val="none" w:sz="0" w:space="0" w:color="auto"/>
      </w:divBdr>
    </w:div>
    <w:div w:id="1053311476">
      <w:bodyDiv w:val="1"/>
      <w:marLeft w:val="0"/>
      <w:marRight w:val="0"/>
      <w:marTop w:val="0"/>
      <w:marBottom w:val="0"/>
      <w:divBdr>
        <w:top w:val="none" w:sz="0" w:space="0" w:color="auto"/>
        <w:left w:val="none" w:sz="0" w:space="0" w:color="auto"/>
        <w:bottom w:val="none" w:sz="0" w:space="0" w:color="auto"/>
        <w:right w:val="none" w:sz="0" w:space="0" w:color="auto"/>
      </w:divBdr>
    </w:div>
    <w:div w:id="1125150838">
      <w:bodyDiv w:val="1"/>
      <w:marLeft w:val="0"/>
      <w:marRight w:val="0"/>
      <w:marTop w:val="0"/>
      <w:marBottom w:val="0"/>
      <w:divBdr>
        <w:top w:val="none" w:sz="0" w:space="0" w:color="auto"/>
        <w:left w:val="none" w:sz="0" w:space="0" w:color="auto"/>
        <w:bottom w:val="none" w:sz="0" w:space="0" w:color="auto"/>
        <w:right w:val="none" w:sz="0" w:space="0" w:color="auto"/>
      </w:divBdr>
    </w:div>
    <w:div w:id="1126850491">
      <w:bodyDiv w:val="1"/>
      <w:marLeft w:val="0"/>
      <w:marRight w:val="0"/>
      <w:marTop w:val="0"/>
      <w:marBottom w:val="0"/>
      <w:divBdr>
        <w:top w:val="none" w:sz="0" w:space="0" w:color="auto"/>
        <w:left w:val="none" w:sz="0" w:space="0" w:color="auto"/>
        <w:bottom w:val="none" w:sz="0" w:space="0" w:color="auto"/>
        <w:right w:val="none" w:sz="0" w:space="0" w:color="auto"/>
      </w:divBdr>
    </w:div>
    <w:div w:id="1166704413">
      <w:bodyDiv w:val="1"/>
      <w:marLeft w:val="0"/>
      <w:marRight w:val="0"/>
      <w:marTop w:val="0"/>
      <w:marBottom w:val="0"/>
      <w:divBdr>
        <w:top w:val="none" w:sz="0" w:space="0" w:color="auto"/>
        <w:left w:val="none" w:sz="0" w:space="0" w:color="auto"/>
        <w:bottom w:val="none" w:sz="0" w:space="0" w:color="auto"/>
        <w:right w:val="none" w:sz="0" w:space="0" w:color="auto"/>
      </w:divBdr>
    </w:div>
    <w:div w:id="1188061025">
      <w:bodyDiv w:val="1"/>
      <w:marLeft w:val="0"/>
      <w:marRight w:val="0"/>
      <w:marTop w:val="0"/>
      <w:marBottom w:val="0"/>
      <w:divBdr>
        <w:top w:val="none" w:sz="0" w:space="0" w:color="auto"/>
        <w:left w:val="none" w:sz="0" w:space="0" w:color="auto"/>
        <w:bottom w:val="none" w:sz="0" w:space="0" w:color="auto"/>
        <w:right w:val="none" w:sz="0" w:space="0" w:color="auto"/>
      </w:divBdr>
    </w:div>
    <w:div w:id="1252853275">
      <w:bodyDiv w:val="1"/>
      <w:marLeft w:val="0"/>
      <w:marRight w:val="0"/>
      <w:marTop w:val="0"/>
      <w:marBottom w:val="0"/>
      <w:divBdr>
        <w:top w:val="none" w:sz="0" w:space="0" w:color="auto"/>
        <w:left w:val="none" w:sz="0" w:space="0" w:color="auto"/>
        <w:bottom w:val="none" w:sz="0" w:space="0" w:color="auto"/>
        <w:right w:val="none" w:sz="0" w:space="0" w:color="auto"/>
      </w:divBdr>
    </w:div>
    <w:div w:id="1275289496">
      <w:bodyDiv w:val="1"/>
      <w:marLeft w:val="0"/>
      <w:marRight w:val="0"/>
      <w:marTop w:val="0"/>
      <w:marBottom w:val="0"/>
      <w:divBdr>
        <w:top w:val="none" w:sz="0" w:space="0" w:color="auto"/>
        <w:left w:val="none" w:sz="0" w:space="0" w:color="auto"/>
        <w:bottom w:val="none" w:sz="0" w:space="0" w:color="auto"/>
        <w:right w:val="none" w:sz="0" w:space="0" w:color="auto"/>
      </w:divBdr>
    </w:div>
    <w:div w:id="1291522383">
      <w:bodyDiv w:val="1"/>
      <w:marLeft w:val="0"/>
      <w:marRight w:val="0"/>
      <w:marTop w:val="0"/>
      <w:marBottom w:val="0"/>
      <w:divBdr>
        <w:top w:val="none" w:sz="0" w:space="0" w:color="auto"/>
        <w:left w:val="none" w:sz="0" w:space="0" w:color="auto"/>
        <w:bottom w:val="none" w:sz="0" w:space="0" w:color="auto"/>
        <w:right w:val="none" w:sz="0" w:space="0" w:color="auto"/>
      </w:divBdr>
    </w:div>
    <w:div w:id="1296524771">
      <w:bodyDiv w:val="1"/>
      <w:marLeft w:val="0"/>
      <w:marRight w:val="0"/>
      <w:marTop w:val="0"/>
      <w:marBottom w:val="0"/>
      <w:divBdr>
        <w:top w:val="none" w:sz="0" w:space="0" w:color="auto"/>
        <w:left w:val="none" w:sz="0" w:space="0" w:color="auto"/>
        <w:bottom w:val="none" w:sz="0" w:space="0" w:color="auto"/>
        <w:right w:val="none" w:sz="0" w:space="0" w:color="auto"/>
      </w:divBdr>
    </w:div>
    <w:div w:id="1309624365">
      <w:bodyDiv w:val="1"/>
      <w:marLeft w:val="0"/>
      <w:marRight w:val="0"/>
      <w:marTop w:val="0"/>
      <w:marBottom w:val="0"/>
      <w:divBdr>
        <w:top w:val="none" w:sz="0" w:space="0" w:color="auto"/>
        <w:left w:val="none" w:sz="0" w:space="0" w:color="auto"/>
        <w:bottom w:val="none" w:sz="0" w:space="0" w:color="auto"/>
        <w:right w:val="none" w:sz="0" w:space="0" w:color="auto"/>
      </w:divBdr>
    </w:div>
    <w:div w:id="1322005475">
      <w:bodyDiv w:val="1"/>
      <w:marLeft w:val="0"/>
      <w:marRight w:val="0"/>
      <w:marTop w:val="0"/>
      <w:marBottom w:val="0"/>
      <w:divBdr>
        <w:top w:val="none" w:sz="0" w:space="0" w:color="auto"/>
        <w:left w:val="none" w:sz="0" w:space="0" w:color="auto"/>
        <w:bottom w:val="none" w:sz="0" w:space="0" w:color="auto"/>
        <w:right w:val="none" w:sz="0" w:space="0" w:color="auto"/>
      </w:divBdr>
    </w:div>
    <w:div w:id="1328559767">
      <w:bodyDiv w:val="1"/>
      <w:marLeft w:val="0"/>
      <w:marRight w:val="0"/>
      <w:marTop w:val="0"/>
      <w:marBottom w:val="0"/>
      <w:divBdr>
        <w:top w:val="none" w:sz="0" w:space="0" w:color="auto"/>
        <w:left w:val="none" w:sz="0" w:space="0" w:color="auto"/>
        <w:bottom w:val="none" w:sz="0" w:space="0" w:color="auto"/>
        <w:right w:val="none" w:sz="0" w:space="0" w:color="auto"/>
      </w:divBdr>
    </w:div>
    <w:div w:id="1355226290">
      <w:bodyDiv w:val="1"/>
      <w:marLeft w:val="0"/>
      <w:marRight w:val="0"/>
      <w:marTop w:val="0"/>
      <w:marBottom w:val="0"/>
      <w:divBdr>
        <w:top w:val="none" w:sz="0" w:space="0" w:color="auto"/>
        <w:left w:val="none" w:sz="0" w:space="0" w:color="auto"/>
        <w:bottom w:val="none" w:sz="0" w:space="0" w:color="auto"/>
        <w:right w:val="none" w:sz="0" w:space="0" w:color="auto"/>
      </w:divBdr>
    </w:div>
    <w:div w:id="1395739392">
      <w:bodyDiv w:val="1"/>
      <w:marLeft w:val="0"/>
      <w:marRight w:val="0"/>
      <w:marTop w:val="0"/>
      <w:marBottom w:val="0"/>
      <w:divBdr>
        <w:top w:val="none" w:sz="0" w:space="0" w:color="auto"/>
        <w:left w:val="none" w:sz="0" w:space="0" w:color="auto"/>
        <w:bottom w:val="none" w:sz="0" w:space="0" w:color="auto"/>
        <w:right w:val="none" w:sz="0" w:space="0" w:color="auto"/>
      </w:divBdr>
    </w:div>
    <w:div w:id="1404914580">
      <w:bodyDiv w:val="1"/>
      <w:marLeft w:val="0"/>
      <w:marRight w:val="0"/>
      <w:marTop w:val="0"/>
      <w:marBottom w:val="0"/>
      <w:divBdr>
        <w:top w:val="none" w:sz="0" w:space="0" w:color="auto"/>
        <w:left w:val="none" w:sz="0" w:space="0" w:color="auto"/>
        <w:bottom w:val="none" w:sz="0" w:space="0" w:color="auto"/>
        <w:right w:val="none" w:sz="0" w:space="0" w:color="auto"/>
      </w:divBdr>
    </w:div>
    <w:div w:id="1519999366">
      <w:bodyDiv w:val="1"/>
      <w:marLeft w:val="0"/>
      <w:marRight w:val="0"/>
      <w:marTop w:val="0"/>
      <w:marBottom w:val="0"/>
      <w:divBdr>
        <w:top w:val="none" w:sz="0" w:space="0" w:color="auto"/>
        <w:left w:val="none" w:sz="0" w:space="0" w:color="auto"/>
        <w:bottom w:val="none" w:sz="0" w:space="0" w:color="auto"/>
        <w:right w:val="none" w:sz="0" w:space="0" w:color="auto"/>
      </w:divBdr>
    </w:div>
    <w:div w:id="1549610117">
      <w:bodyDiv w:val="1"/>
      <w:marLeft w:val="0"/>
      <w:marRight w:val="0"/>
      <w:marTop w:val="0"/>
      <w:marBottom w:val="0"/>
      <w:divBdr>
        <w:top w:val="none" w:sz="0" w:space="0" w:color="auto"/>
        <w:left w:val="none" w:sz="0" w:space="0" w:color="auto"/>
        <w:bottom w:val="none" w:sz="0" w:space="0" w:color="auto"/>
        <w:right w:val="none" w:sz="0" w:space="0" w:color="auto"/>
      </w:divBdr>
    </w:div>
    <w:div w:id="1565412795">
      <w:bodyDiv w:val="1"/>
      <w:marLeft w:val="0"/>
      <w:marRight w:val="0"/>
      <w:marTop w:val="0"/>
      <w:marBottom w:val="0"/>
      <w:divBdr>
        <w:top w:val="none" w:sz="0" w:space="0" w:color="auto"/>
        <w:left w:val="none" w:sz="0" w:space="0" w:color="auto"/>
        <w:bottom w:val="none" w:sz="0" w:space="0" w:color="auto"/>
        <w:right w:val="none" w:sz="0" w:space="0" w:color="auto"/>
      </w:divBdr>
    </w:div>
    <w:div w:id="1569342271">
      <w:bodyDiv w:val="1"/>
      <w:marLeft w:val="0"/>
      <w:marRight w:val="0"/>
      <w:marTop w:val="0"/>
      <w:marBottom w:val="0"/>
      <w:divBdr>
        <w:top w:val="none" w:sz="0" w:space="0" w:color="auto"/>
        <w:left w:val="none" w:sz="0" w:space="0" w:color="auto"/>
        <w:bottom w:val="none" w:sz="0" w:space="0" w:color="auto"/>
        <w:right w:val="none" w:sz="0" w:space="0" w:color="auto"/>
      </w:divBdr>
    </w:div>
    <w:div w:id="1603031290">
      <w:bodyDiv w:val="1"/>
      <w:marLeft w:val="0"/>
      <w:marRight w:val="0"/>
      <w:marTop w:val="0"/>
      <w:marBottom w:val="0"/>
      <w:divBdr>
        <w:top w:val="none" w:sz="0" w:space="0" w:color="auto"/>
        <w:left w:val="none" w:sz="0" w:space="0" w:color="auto"/>
        <w:bottom w:val="none" w:sz="0" w:space="0" w:color="auto"/>
        <w:right w:val="none" w:sz="0" w:space="0" w:color="auto"/>
      </w:divBdr>
    </w:div>
    <w:div w:id="1607813198">
      <w:bodyDiv w:val="1"/>
      <w:marLeft w:val="0"/>
      <w:marRight w:val="0"/>
      <w:marTop w:val="0"/>
      <w:marBottom w:val="0"/>
      <w:divBdr>
        <w:top w:val="none" w:sz="0" w:space="0" w:color="auto"/>
        <w:left w:val="none" w:sz="0" w:space="0" w:color="auto"/>
        <w:bottom w:val="none" w:sz="0" w:space="0" w:color="auto"/>
        <w:right w:val="none" w:sz="0" w:space="0" w:color="auto"/>
      </w:divBdr>
    </w:div>
    <w:div w:id="1616672762">
      <w:bodyDiv w:val="1"/>
      <w:marLeft w:val="0"/>
      <w:marRight w:val="0"/>
      <w:marTop w:val="0"/>
      <w:marBottom w:val="0"/>
      <w:divBdr>
        <w:top w:val="none" w:sz="0" w:space="0" w:color="auto"/>
        <w:left w:val="none" w:sz="0" w:space="0" w:color="auto"/>
        <w:bottom w:val="none" w:sz="0" w:space="0" w:color="auto"/>
        <w:right w:val="none" w:sz="0" w:space="0" w:color="auto"/>
      </w:divBdr>
    </w:div>
    <w:div w:id="1621178716">
      <w:bodyDiv w:val="1"/>
      <w:marLeft w:val="0"/>
      <w:marRight w:val="0"/>
      <w:marTop w:val="0"/>
      <w:marBottom w:val="0"/>
      <w:divBdr>
        <w:top w:val="none" w:sz="0" w:space="0" w:color="auto"/>
        <w:left w:val="none" w:sz="0" w:space="0" w:color="auto"/>
        <w:bottom w:val="none" w:sz="0" w:space="0" w:color="auto"/>
        <w:right w:val="none" w:sz="0" w:space="0" w:color="auto"/>
      </w:divBdr>
    </w:div>
    <w:div w:id="1625499967">
      <w:bodyDiv w:val="1"/>
      <w:marLeft w:val="0"/>
      <w:marRight w:val="0"/>
      <w:marTop w:val="0"/>
      <w:marBottom w:val="0"/>
      <w:divBdr>
        <w:top w:val="none" w:sz="0" w:space="0" w:color="auto"/>
        <w:left w:val="none" w:sz="0" w:space="0" w:color="auto"/>
        <w:bottom w:val="none" w:sz="0" w:space="0" w:color="auto"/>
        <w:right w:val="none" w:sz="0" w:space="0" w:color="auto"/>
      </w:divBdr>
    </w:div>
    <w:div w:id="1627815535">
      <w:bodyDiv w:val="1"/>
      <w:marLeft w:val="0"/>
      <w:marRight w:val="0"/>
      <w:marTop w:val="0"/>
      <w:marBottom w:val="0"/>
      <w:divBdr>
        <w:top w:val="none" w:sz="0" w:space="0" w:color="auto"/>
        <w:left w:val="none" w:sz="0" w:space="0" w:color="auto"/>
        <w:bottom w:val="none" w:sz="0" w:space="0" w:color="auto"/>
        <w:right w:val="none" w:sz="0" w:space="0" w:color="auto"/>
      </w:divBdr>
    </w:div>
    <w:div w:id="1662661295">
      <w:bodyDiv w:val="1"/>
      <w:marLeft w:val="0"/>
      <w:marRight w:val="0"/>
      <w:marTop w:val="0"/>
      <w:marBottom w:val="0"/>
      <w:divBdr>
        <w:top w:val="none" w:sz="0" w:space="0" w:color="auto"/>
        <w:left w:val="none" w:sz="0" w:space="0" w:color="auto"/>
        <w:bottom w:val="none" w:sz="0" w:space="0" w:color="auto"/>
        <w:right w:val="none" w:sz="0" w:space="0" w:color="auto"/>
      </w:divBdr>
    </w:div>
    <w:div w:id="1671442581">
      <w:bodyDiv w:val="1"/>
      <w:marLeft w:val="0"/>
      <w:marRight w:val="0"/>
      <w:marTop w:val="0"/>
      <w:marBottom w:val="0"/>
      <w:divBdr>
        <w:top w:val="none" w:sz="0" w:space="0" w:color="auto"/>
        <w:left w:val="none" w:sz="0" w:space="0" w:color="auto"/>
        <w:bottom w:val="none" w:sz="0" w:space="0" w:color="auto"/>
        <w:right w:val="none" w:sz="0" w:space="0" w:color="auto"/>
      </w:divBdr>
    </w:div>
    <w:div w:id="1706056371">
      <w:bodyDiv w:val="1"/>
      <w:marLeft w:val="0"/>
      <w:marRight w:val="0"/>
      <w:marTop w:val="0"/>
      <w:marBottom w:val="0"/>
      <w:divBdr>
        <w:top w:val="none" w:sz="0" w:space="0" w:color="auto"/>
        <w:left w:val="none" w:sz="0" w:space="0" w:color="auto"/>
        <w:bottom w:val="none" w:sz="0" w:space="0" w:color="auto"/>
        <w:right w:val="none" w:sz="0" w:space="0" w:color="auto"/>
      </w:divBdr>
    </w:div>
    <w:div w:id="1708027222">
      <w:bodyDiv w:val="1"/>
      <w:marLeft w:val="0"/>
      <w:marRight w:val="0"/>
      <w:marTop w:val="0"/>
      <w:marBottom w:val="0"/>
      <w:divBdr>
        <w:top w:val="none" w:sz="0" w:space="0" w:color="auto"/>
        <w:left w:val="none" w:sz="0" w:space="0" w:color="auto"/>
        <w:bottom w:val="none" w:sz="0" w:space="0" w:color="auto"/>
        <w:right w:val="none" w:sz="0" w:space="0" w:color="auto"/>
      </w:divBdr>
    </w:div>
    <w:div w:id="1710835903">
      <w:bodyDiv w:val="1"/>
      <w:marLeft w:val="0"/>
      <w:marRight w:val="0"/>
      <w:marTop w:val="0"/>
      <w:marBottom w:val="0"/>
      <w:divBdr>
        <w:top w:val="none" w:sz="0" w:space="0" w:color="auto"/>
        <w:left w:val="none" w:sz="0" w:space="0" w:color="auto"/>
        <w:bottom w:val="none" w:sz="0" w:space="0" w:color="auto"/>
        <w:right w:val="none" w:sz="0" w:space="0" w:color="auto"/>
      </w:divBdr>
    </w:div>
    <w:div w:id="1727216555">
      <w:bodyDiv w:val="1"/>
      <w:marLeft w:val="0"/>
      <w:marRight w:val="0"/>
      <w:marTop w:val="0"/>
      <w:marBottom w:val="0"/>
      <w:divBdr>
        <w:top w:val="none" w:sz="0" w:space="0" w:color="auto"/>
        <w:left w:val="none" w:sz="0" w:space="0" w:color="auto"/>
        <w:bottom w:val="none" w:sz="0" w:space="0" w:color="auto"/>
        <w:right w:val="none" w:sz="0" w:space="0" w:color="auto"/>
      </w:divBdr>
    </w:div>
    <w:div w:id="1784153396">
      <w:bodyDiv w:val="1"/>
      <w:marLeft w:val="0"/>
      <w:marRight w:val="0"/>
      <w:marTop w:val="0"/>
      <w:marBottom w:val="0"/>
      <w:divBdr>
        <w:top w:val="none" w:sz="0" w:space="0" w:color="auto"/>
        <w:left w:val="none" w:sz="0" w:space="0" w:color="auto"/>
        <w:bottom w:val="none" w:sz="0" w:space="0" w:color="auto"/>
        <w:right w:val="none" w:sz="0" w:space="0" w:color="auto"/>
      </w:divBdr>
    </w:div>
    <w:div w:id="1791508519">
      <w:bodyDiv w:val="1"/>
      <w:marLeft w:val="0"/>
      <w:marRight w:val="0"/>
      <w:marTop w:val="0"/>
      <w:marBottom w:val="0"/>
      <w:divBdr>
        <w:top w:val="none" w:sz="0" w:space="0" w:color="auto"/>
        <w:left w:val="none" w:sz="0" w:space="0" w:color="auto"/>
        <w:bottom w:val="none" w:sz="0" w:space="0" w:color="auto"/>
        <w:right w:val="none" w:sz="0" w:space="0" w:color="auto"/>
      </w:divBdr>
    </w:div>
    <w:div w:id="1826051266">
      <w:bodyDiv w:val="1"/>
      <w:marLeft w:val="0"/>
      <w:marRight w:val="0"/>
      <w:marTop w:val="0"/>
      <w:marBottom w:val="0"/>
      <w:divBdr>
        <w:top w:val="none" w:sz="0" w:space="0" w:color="auto"/>
        <w:left w:val="none" w:sz="0" w:space="0" w:color="auto"/>
        <w:bottom w:val="none" w:sz="0" w:space="0" w:color="auto"/>
        <w:right w:val="none" w:sz="0" w:space="0" w:color="auto"/>
      </w:divBdr>
    </w:div>
    <w:div w:id="1857697583">
      <w:bodyDiv w:val="1"/>
      <w:marLeft w:val="0"/>
      <w:marRight w:val="0"/>
      <w:marTop w:val="0"/>
      <w:marBottom w:val="0"/>
      <w:divBdr>
        <w:top w:val="none" w:sz="0" w:space="0" w:color="auto"/>
        <w:left w:val="none" w:sz="0" w:space="0" w:color="auto"/>
        <w:bottom w:val="none" w:sz="0" w:space="0" w:color="auto"/>
        <w:right w:val="none" w:sz="0" w:space="0" w:color="auto"/>
      </w:divBdr>
    </w:div>
    <w:div w:id="1890337159">
      <w:bodyDiv w:val="1"/>
      <w:marLeft w:val="0"/>
      <w:marRight w:val="0"/>
      <w:marTop w:val="0"/>
      <w:marBottom w:val="0"/>
      <w:divBdr>
        <w:top w:val="none" w:sz="0" w:space="0" w:color="auto"/>
        <w:left w:val="none" w:sz="0" w:space="0" w:color="auto"/>
        <w:bottom w:val="none" w:sz="0" w:space="0" w:color="auto"/>
        <w:right w:val="none" w:sz="0" w:space="0" w:color="auto"/>
      </w:divBdr>
    </w:div>
    <w:div w:id="1897889464">
      <w:bodyDiv w:val="1"/>
      <w:marLeft w:val="0"/>
      <w:marRight w:val="0"/>
      <w:marTop w:val="0"/>
      <w:marBottom w:val="0"/>
      <w:divBdr>
        <w:top w:val="none" w:sz="0" w:space="0" w:color="auto"/>
        <w:left w:val="none" w:sz="0" w:space="0" w:color="auto"/>
        <w:bottom w:val="none" w:sz="0" w:space="0" w:color="auto"/>
        <w:right w:val="none" w:sz="0" w:space="0" w:color="auto"/>
      </w:divBdr>
    </w:div>
    <w:div w:id="1905216289">
      <w:bodyDiv w:val="1"/>
      <w:marLeft w:val="0"/>
      <w:marRight w:val="0"/>
      <w:marTop w:val="0"/>
      <w:marBottom w:val="0"/>
      <w:divBdr>
        <w:top w:val="none" w:sz="0" w:space="0" w:color="auto"/>
        <w:left w:val="none" w:sz="0" w:space="0" w:color="auto"/>
        <w:bottom w:val="none" w:sz="0" w:space="0" w:color="auto"/>
        <w:right w:val="none" w:sz="0" w:space="0" w:color="auto"/>
      </w:divBdr>
    </w:div>
    <w:div w:id="1919514861">
      <w:bodyDiv w:val="1"/>
      <w:marLeft w:val="0"/>
      <w:marRight w:val="0"/>
      <w:marTop w:val="0"/>
      <w:marBottom w:val="0"/>
      <w:divBdr>
        <w:top w:val="none" w:sz="0" w:space="0" w:color="auto"/>
        <w:left w:val="none" w:sz="0" w:space="0" w:color="auto"/>
        <w:bottom w:val="none" w:sz="0" w:space="0" w:color="auto"/>
        <w:right w:val="none" w:sz="0" w:space="0" w:color="auto"/>
      </w:divBdr>
    </w:div>
    <w:div w:id="1927880770">
      <w:bodyDiv w:val="1"/>
      <w:marLeft w:val="0"/>
      <w:marRight w:val="0"/>
      <w:marTop w:val="0"/>
      <w:marBottom w:val="0"/>
      <w:divBdr>
        <w:top w:val="none" w:sz="0" w:space="0" w:color="auto"/>
        <w:left w:val="none" w:sz="0" w:space="0" w:color="auto"/>
        <w:bottom w:val="none" w:sz="0" w:space="0" w:color="auto"/>
        <w:right w:val="none" w:sz="0" w:space="0" w:color="auto"/>
      </w:divBdr>
    </w:div>
    <w:div w:id="1959676933">
      <w:bodyDiv w:val="1"/>
      <w:marLeft w:val="0"/>
      <w:marRight w:val="0"/>
      <w:marTop w:val="0"/>
      <w:marBottom w:val="0"/>
      <w:divBdr>
        <w:top w:val="none" w:sz="0" w:space="0" w:color="auto"/>
        <w:left w:val="none" w:sz="0" w:space="0" w:color="auto"/>
        <w:bottom w:val="none" w:sz="0" w:space="0" w:color="auto"/>
        <w:right w:val="none" w:sz="0" w:space="0" w:color="auto"/>
      </w:divBdr>
    </w:div>
    <w:div w:id="1970012875">
      <w:bodyDiv w:val="1"/>
      <w:marLeft w:val="0"/>
      <w:marRight w:val="0"/>
      <w:marTop w:val="0"/>
      <w:marBottom w:val="0"/>
      <w:divBdr>
        <w:top w:val="none" w:sz="0" w:space="0" w:color="auto"/>
        <w:left w:val="none" w:sz="0" w:space="0" w:color="auto"/>
        <w:bottom w:val="none" w:sz="0" w:space="0" w:color="auto"/>
        <w:right w:val="none" w:sz="0" w:space="0" w:color="auto"/>
      </w:divBdr>
    </w:div>
    <w:div w:id="1982492300">
      <w:bodyDiv w:val="1"/>
      <w:marLeft w:val="0"/>
      <w:marRight w:val="0"/>
      <w:marTop w:val="0"/>
      <w:marBottom w:val="0"/>
      <w:divBdr>
        <w:top w:val="none" w:sz="0" w:space="0" w:color="auto"/>
        <w:left w:val="none" w:sz="0" w:space="0" w:color="auto"/>
        <w:bottom w:val="none" w:sz="0" w:space="0" w:color="auto"/>
        <w:right w:val="none" w:sz="0" w:space="0" w:color="auto"/>
      </w:divBdr>
    </w:div>
    <w:div w:id="1996642302">
      <w:bodyDiv w:val="1"/>
      <w:marLeft w:val="0"/>
      <w:marRight w:val="0"/>
      <w:marTop w:val="0"/>
      <w:marBottom w:val="0"/>
      <w:divBdr>
        <w:top w:val="none" w:sz="0" w:space="0" w:color="auto"/>
        <w:left w:val="none" w:sz="0" w:space="0" w:color="auto"/>
        <w:bottom w:val="none" w:sz="0" w:space="0" w:color="auto"/>
        <w:right w:val="none" w:sz="0" w:space="0" w:color="auto"/>
      </w:divBdr>
    </w:div>
    <w:div w:id="1997494661">
      <w:bodyDiv w:val="1"/>
      <w:marLeft w:val="0"/>
      <w:marRight w:val="0"/>
      <w:marTop w:val="0"/>
      <w:marBottom w:val="0"/>
      <w:divBdr>
        <w:top w:val="none" w:sz="0" w:space="0" w:color="auto"/>
        <w:left w:val="none" w:sz="0" w:space="0" w:color="auto"/>
        <w:bottom w:val="none" w:sz="0" w:space="0" w:color="auto"/>
        <w:right w:val="none" w:sz="0" w:space="0" w:color="auto"/>
      </w:divBdr>
    </w:div>
    <w:div w:id="2018575282">
      <w:bodyDiv w:val="1"/>
      <w:marLeft w:val="0"/>
      <w:marRight w:val="0"/>
      <w:marTop w:val="0"/>
      <w:marBottom w:val="0"/>
      <w:divBdr>
        <w:top w:val="none" w:sz="0" w:space="0" w:color="auto"/>
        <w:left w:val="none" w:sz="0" w:space="0" w:color="auto"/>
        <w:bottom w:val="none" w:sz="0" w:space="0" w:color="auto"/>
        <w:right w:val="none" w:sz="0" w:space="0" w:color="auto"/>
      </w:divBdr>
    </w:div>
    <w:div w:id="2046833250">
      <w:bodyDiv w:val="1"/>
      <w:marLeft w:val="0"/>
      <w:marRight w:val="0"/>
      <w:marTop w:val="0"/>
      <w:marBottom w:val="0"/>
      <w:divBdr>
        <w:top w:val="none" w:sz="0" w:space="0" w:color="auto"/>
        <w:left w:val="none" w:sz="0" w:space="0" w:color="auto"/>
        <w:bottom w:val="none" w:sz="0" w:space="0" w:color="auto"/>
        <w:right w:val="none" w:sz="0" w:space="0" w:color="auto"/>
      </w:divBdr>
    </w:div>
    <w:div w:id="2060082602">
      <w:bodyDiv w:val="1"/>
      <w:marLeft w:val="0"/>
      <w:marRight w:val="0"/>
      <w:marTop w:val="0"/>
      <w:marBottom w:val="0"/>
      <w:divBdr>
        <w:top w:val="none" w:sz="0" w:space="0" w:color="auto"/>
        <w:left w:val="none" w:sz="0" w:space="0" w:color="auto"/>
        <w:bottom w:val="none" w:sz="0" w:space="0" w:color="auto"/>
        <w:right w:val="none" w:sz="0" w:space="0" w:color="auto"/>
      </w:divBdr>
    </w:div>
    <w:div w:id="2082286124">
      <w:bodyDiv w:val="1"/>
      <w:marLeft w:val="0"/>
      <w:marRight w:val="0"/>
      <w:marTop w:val="0"/>
      <w:marBottom w:val="0"/>
      <w:divBdr>
        <w:top w:val="none" w:sz="0" w:space="0" w:color="auto"/>
        <w:left w:val="none" w:sz="0" w:space="0" w:color="auto"/>
        <w:bottom w:val="none" w:sz="0" w:space="0" w:color="auto"/>
        <w:right w:val="none" w:sz="0" w:space="0" w:color="auto"/>
      </w:divBdr>
    </w:div>
    <w:div w:id="2084177215">
      <w:bodyDiv w:val="1"/>
      <w:marLeft w:val="0"/>
      <w:marRight w:val="0"/>
      <w:marTop w:val="0"/>
      <w:marBottom w:val="0"/>
      <w:divBdr>
        <w:top w:val="none" w:sz="0" w:space="0" w:color="auto"/>
        <w:left w:val="none" w:sz="0" w:space="0" w:color="auto"/>
        <w:bottom w:val="none" w:sz="0" w:space="0" w:color="auto"/>
        <w:right w:val="none" w:sz="0" w:space="0" w:color="auto"/>
      </w:divBdr>
    </w:div>
    <w:div w:id="2084374591">
      <w:bodyDiv w:val="1"/>
      <w:marLeft w:val="0"/>
      <w:marRight w:val="0"/>
      <w:marTop w:val="0"/>
      <w:marBottom w:val="0"/>
      <w:divBdr>
        <w:top w:val="none" w:sz="0" w:space="0" w:color="auto"/>
        <w:left w:val="none" w:sz="0" w:space="0" w:color="auto"/>
        <w:bottom w:val="none" w:sz="0" w:space="0" w:color="auto"/>
        <w:right w:val="none" w:sz="0" w:space="0" w:color="auto"/>
      </w:divBdr>
    </w:div>
    <w:div w:id="2127002776">
      <w:bodyDiv w:val="1"/>
      <w:marLeft w:val="0"/>
      <w:marRight w:val="0"/>
      <w:marTop w:val="0"/>
      <w:marBottom w:val="0"/>
      <w:divBdr>
        <w:top w:val="none" w:sz="0" w:space="0" w:color="auto"/>
        <w:left w:val="none" w:sz="0" w:space="0" w:color="auto"/>
        <w:bottom w:val="none" w:sz="0" w:space="0" w:color="auto"/>
        <w:right w:val="none" w:sz="0" w:space="0" w:color="auto"/>
      </w:divBdr>
    </w:div>
    <w:div w:id="2137721892">
      <w:bodyDiv w:val="1"/>
      <w:marLeft w:val="0"/>
      <w:marRight w:val="0"/>
      <w:marTop w:val="0"/>
      <w:marBottom w:val="0"/>
      <w:divBdr>
        <w:top w:val="none" w:sz="0" w:space="0" w:color="auto"/>
        <w:left w:val="none" w:sz="0" w:space="0" w:color="auto"/>
        <w:bottom w:val="none" w:sz="0" w:space="0" w:color="auto"/>
        <w:right w:val="none" w:sz="0" w:space="0" w:color="auto"/>
      </w:divBdr>
    </w:div>
    <w:div w:id="21428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C470-FF89-42AD-8B1A-190C62A6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14310</TotalTime>
  <Pages>53</Pages>
  <Words>8554</Words>
  <Characters>48762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GOWA</Company>
  <LinksUpToDate>false</LinksUpToDate>
  <CharactersWithSpaces>57202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DISHUTBUN</dc:creator>
  <cp:lastModifiedBy>asus fx507z1</cp:lastModifiedBy>
  <cp:revision>620</cp:revision>
  <cp:lastPrinted>2022-10-06T01:42:00Z</cp:lastPrinted>
  <dcterms:created xsi:type="dcterms:W3CDTF">2017-04-11T03:02:00Z</dcterms:created>
  <dcterms:modified xsi:type="dcterms:W3CDTF">2022-12-27T03:11:00Z</dcterms:modified>
</cp:coreProperties>
</file>